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6B" w:rsidRPr="00113B72" w:rsidRDefault="008B236B" w:rsidP="008B236B">
      <w:pPr>
        <w:rPr>
          <w:b/>
          <w:sz w:val="28"/>
          <w:szCs w:val="28"/>
        </w:rPr>
      </w:pPr>
      <w:r>
        <w:rPr>
          <w:b/>
          <w:sz w:val="28"/>
          <w:szCs w:val="28"/>
        </w:rPr>
        <w:t xml:space="preserve">                                                                 </w:t>
      </w:r>
      <w:r w:rsidRPr="004115A3">
        <w:rPr>
          <w:b/>
          <w:noProof/>
          <w:sz w:val="28"/>
          <w:szCs w:val="28"/>
        </w:rPr>
        <w:drawing>
          <wp:inline distT="0" distB="0" distL="0" distR="0">
            <wp:extent cx="714375" cy="8191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8B236B" w:rsidRDefault="008B236B" w:rsidP="008B236B">
      <w:pPr>
        <w:jc w:val="center"/>
        <w:rPr>
          <w:b/>
          <w:sz w:val="28"/>
          <w:szCs w:val="28"/>
        </w:rPr>
      </w:pPr>
      <w:r w:rsidRPr="00113B72">
        <w:rPr>
          <w:b/>
          <w:sz w:val="28"/>
          <w:szCs w:val="28"/>
        </w:rPr>
        <w:t xml:space="preserve">АДМИНИСТРАЦИЯ </w:t>
      </w:r>
    </w:p>
    <w:p w:rsidR="008B236B" w:rsidRPr="00113B72" w:rsidRDefault="008B236B" w:rsidP="008B236B">
      <w:pPr>
        <w:jc w:val="center"/>
        <w:rPr>
          <w:b/>
          <w:sz w:val="28"/>
          <w:szCs w:val="28"/>
        </w:rPr>
      </w:pPr>
      <w:r w:rsidRPr="00113B72">
        <w:rPr>
          <w:b/>
          <w:sz w:val="28"/>
          <w:szCs w:val="28"/>
        </w:rPr>
        <w:t>СТОДОЛИЩЕНСКОГО СЕЛЬСКОГО ПОСЕЛЕНИЯ</w:t>
      </w:r>
    </w:p>
    <w:p w:rsidR="008B236B" w:rsidRPr="00113B72" w:rsidRDefault="008B236B" w:rsidP="008B236B">
      <w:pPr>
        <w:jc w:val="center"/>
        <w:rPr>
          <w:b/>
          <w:sz w:val="28"/>
          <w:szCs w:val="28"/>
        </w:rPr>
      </w:pPr>
      <w:r w:rsidRPr="00113B72">
        <w:rPr>
          <w:b/>
          <w:sz w:val="28"/>
          <w:szCs w:val="28"/>
        </w:rPr>
        <w:t>ПОЧИНКОВСКОГО РАЙОНА СМОЛЕНСКОЙ ОБЛАСТИ</w:t>
      </w:r>
    </w:p>
    <w:p w:rsidR="008B236B" w:rsidRPr="00113B72" w:rsidRDefault="008B236B" w:rsidP="008B236B">
      <w:pPr>
        <w:jc w:val="center"/>
        <w:rPr>
          <w:sz w:val="28"/>
          <w:szCs w:val="28"/>
        </w:rPr>
      </w:pPr>
    </w:p>
    <w:p w:rsidR="008B236B" w:rsidRPr="00A63E26" w:rsidRDefault="008B236B" w:rsidP="008B236B">
      <w:pPr>
        <w:pStyle w:val="7"/>
        <w:rPr>
          <w:rFonts w:ascii="Times New Roman" w:hAnsi="Times New Roman" w:cs="Times New Roman"/>
          <w:b/>
          <w:sz w:val="28"/>
          <w:szCs w:val="28"/>
        </w:rPr>
      </w:pPr>
      <w:r w:rsidRPr="00A63E26">
        <w:rPr>
          <w:rFonts w:ascii="Times New Roman" w:hAnsi="Times New Roman" w:cs="Times New Roman"/>
          <w:b/>
          <w:sz w:val="28"/>
          <w:szCs w:val="28"/>
        </w:rPr>
        <w:t xml:space="preserve">П О С Т А Н О В Л Е Н И Е </w:t>
      </w:r>
    </w:p>
    <w:p w:rsidR="008B236B" w:rsidRPr="00113B72" w:rsidRDefault="008B236B" w:rsidP="008B236B">
      <w:pPr>
        <w:spacing w:line="360" w:lineRule="auto"/>
        <w:jc w:val="center"/>
        <w:rPr>
          <w:b/>
          <w:sz w:val="28"/>
          <w:szCs w:val="28"/>
        </w:rPr>
      </w:pPr>
    </w:p>
    <w:tbl>
      <w:tblPr>
        <w:tblW w:w="0" w:type="auto"/>
        <w:tblLayout w:type="fixed"/>
        <w:tblLook w:val="00A0" w:firstRow="1" w:lastRow="0" w:firstColumn="1" w:lastColumn="0" w:noHBand="0" w:noVBand="0"/>
      </w:tblPr>
      <w:tblGrid>
        <w:gridCol w:w="567"/>
        <w:gridCol w:w="1881"/>
        <w:gridCol w:w="540"/>
        <w:gridCol w:w="948"/>
      </w:tblGrid>
      <w:tr w:rsidR="008B236B" w:rsidRPr="00113B72" w:rsidTr="002F2B39">
        <w:tc>
          <w:tcPr>
            <w:tcW w:w="567" w:type="dxa"/>
          </w:tcPr>
          <w:p w:rsidR="008B236B" w:rsidRPr="00113B72" w:rsidRDefault="008B236B" w:rsidP="002F2B39">
            <w:pPr>
              <w:rPr>
                <w:sz w:val="28"/>
                <w:szCs w:val="28"/>
              </w:rPr>
            </w:pPr>
            <w:r w:rsidRPr="00113B72">
              <w:rPr>
                <w:sz w:val="28"/>
                <w:szCs w:val="28"/>
              </w:rPr>
              <w:t>от</w:t>
            </w:r>
          </w:p>
        </w:tc>
        <w:tc>
          <w:tcPr>
            <w:tcW w:w="1881" w:type="dxa"/>
            <w:tcBorders>
              <w:top w:val="nil"/>
              <w:left w:val="nil"/>
              <w:bottom w:val="single" w:sz="4" w:space="0" w:color="auto"/>
              <w:right w:val="nil"/>
            </w:tcBorders>
          </w:tcPr>
          <w:p w:rsidR="008B236B" w:rsidRPr="00113B72" w:rsidRDefault="00B43A87" w:rsidP="002F2B39">
            <w:pPr>
              <w:rPr>
                <w:sz w:val="28"/>
                <w:szCs w:val="28"/>
              </w:rPr>
            </w:pPr>
            <w:r>
              <w:rPr>
                <w:sz w:val="28"/>
                <w:szCs w:val="28"/>
              </w:rPr>
              <w:t>20.12</w:t>
            </w:r>
            <w:r w:rsidR="001B4CD2">
              <w:rPr>
                <w:sz w:val="28"/>
                <w:szCs w:val="28"/>
              </w:rPr>
              <w:t>.</w:t>
            </w:r>
            <w:r w:rsidR="000F7A10">
              <w:rPr>
                <w:sz w:val="28"/>
                <w:szCs w:val="28"/>
              </w:rPr>
              <w:t xml:space="preserve"> 2023</w:t>
            </w:r>
            <w:r w:rsidR="008B236B" w:rsidRPr="00113B72">
              <w:rPr>
                <w:sz w:val="28"/>
                <w:szCs w:val="28"/>
              </w:rPr>
              <w:t xml:space="preserve"> г.</w:t>
            </w:r>
          </w:p>
        </w:tc>
        <w:tc>
          <w:tcPr>
            <w:tcW w:w="540" w:type="dxa"/>
          </w:tcPr>
          <w:p w:rsidR="008B236B" w:rsidRPr="00113B72" w:rsidRDefault="008B236B" w:rsidP="002F2B39">
            <w:pPr>
              <w:rPr>
                <w:sz w:val="28"/>
                <w:szCs w:val="28"/>
              </w:rPr>
            </w:pPr>
            <w:r w:rsidRPr="00113B72">
              <w:rPr>
                <w:sz w:val="28"/>
                <w:szCs w:val="28"/>
              </w:rPr>
              <w:t>№</w:t>
            </w:r>
          </w:p>
        </w:tc>
        <w:tc>
          <w:tcPr>
            <w:tcW w:w="948" w:type="dxa"/>
            <w:tcBorders>
              <w:top w:val="nil"/>
              <w:left w:val="nil"/>
              <w:bottom w:val="single" w:sz="4" w:space="0" w:color="auto"/>
              <w:right w:val="nil"/>
            </w:tcBorders>
          </w:tcPr>
          <w:p w:rsidR="008B236B" w:rsidRPr="00113B72" w:rsidRDefault="00B43A87" w:rsidP="002F2B39">
            <w:pPr>
              <w:jc w:val="center"/>
              <w:rPr>
                <w:sz w:val="28"/>
                <w:szCs w:val="28"/>
              </w:rPr>
            </w:pPr>
            <w:r>
              <w:rPr>
                <w:sz w:val="28"/>
                <w:szCs w:val="28"/>
              </w:rPr>
              <w:t>61</w:t>
            </w:r>
          </w:p>
        </w:tc>
      </w:tr>
    </w:tbl>
    <w:p w:rsidR="008B236B" w:rsidRPr="00113B72" w:rsidRDefault="008B236B" w:rsidP="008B236B">
      <w:pPr>
        <w:rPr>
          <w:sz w:val="28"/>
          <w:szCs w:val="28"/>
        </w:rPr>
      </w:pPr>
    </w:p>
    <w:p w:rsidR="008B236B" w:rsidRPr="00113B72" w:rsidRDefault="008B236B" w:rsidP="008B236B">
      <w:pPr>
        <w:rPr>
          <w:sz w:val="28"/>
          <w:szCs w:val="28"/>
        </w:rPr>
      </w:pPr>
    </w:p>
    <w:p w:rsidR="008B236B" w:rsidRPr="00113B72" w:rsidRDefault="000F7A10" w:rsidP="008B236B">
      <w:pPr>
        <w:tabs>
          <w:tab w:val="left" w:pos="0"/>
        </w:tabs>
        <w:ind w:right="5386"/>
        <w:jc w:val="both"/>
        <w:rPr>
          <w:sz w:val="28"/>
          <w:szCs w:val="28"/>
        </w:rPr>
      </w:pPr>
      <w:r>
        <w:rPr>
          <w:sz w:val="28"/>
          <w:szCs w:val="28"/>
        </w:rPr>
        <w:t xml:space="preserve">О внесении изменений в </w:t>
      </w:r>
      <w:r w:rsidR="00482843">
        <w:rPr>
          <w:sz w:val="28"/>
          <w:szCs w:val="28"/>
        </w:rPr>
        <w:t xml:space="preserve"> </w:t>
      </w:r>
      <w:r w:rsidR="008B236B" w:rsidRPr="00113B72">
        <w:rPr>
          <w:b/>
          <w:sz w:val="28"/>
          <w:szCs w:val="28"/>
        </w:rPr>
        <w:t xml:space="preserve"> </w:t>
      </w:r>
      <w:r>
        <w:rPr>
          <w:sz w:val="28"/>
          <w:szCs w:val="28"/>
        </w:rPr>
        <w:t>муниципальную программу</w:t>
      </w:r>
      <w:r w:rsidR="008B236B" w:rsidRPr="00113B72">
        <w:rPr>
          <w:sz w:val="28"/>
          <w:szCs w:val="28"/>
        </w:rPr>
        <w:t xml:space="preserve"> </w:t>
      </w:r>
      <w:r w:rsidR="008B236B" w:rsidRPr="00441CF8">
        <w:rPr>
          <w:sz w:val="28"/>
          <w:szCs w:val="28"/>
        </w:rPr>
        <w:t>«</w:t>
      </w:r>
      <w:r w:rsidR="008B236B">
        <w:rPr>
          <w:sz w:val="28"/>
          <w:szCs w:val="28"/>
        </w:rPr>
        <w:t xml:space="preserve">Комплексное </w:t>
      </w:r>
      <w:r w:rsidR="008B236B" w:rsidRPr="00441CF8">
        <w:rPr>
          <w:sz w:val="28"/>
          <w:szCs w:val="28"/>
        </w:rPr>
        <w:t xml:space="preserve">развитие сельских территорий </w:t>
      </w:r>
      <w:r w:rsidR="008B236B">
        <w:rPr>
          <w:sz w:val="28"/>
          <w:szCs w:val="28"/>
        </w:rPr>
        <w:t>Стодолищенского сельского поселения Починковского района Смоленской области</w:t>
      </w:r>
      <w:r w:rsidR="008B236B" w:rsidRPr="00441CF8">
        <w:rPr>
          <w:sz w:val="28"/>
          <w:szCs w:val="28"/>
        </w:rPr>
        <w:t>»</w:t>
      </w:r>
    </w:p>
    <w:p w:rsidR="008B236B" w:rsidRDefault="008B236B" w:rsidP="008B236B">
      <w:pPr>
        <w:tabs>
          <w:tab w:val="left" w:pos="0"/>
        </w:tabs>
        <w:ind w:right="5386" w:firstLine="709"/>
        <w:jc w:val="both"/>
        <w:rPr>
          <w:sz w:val="28"/>
          <w:szCs w:val="28"/>
        </w:rPr>
      </w:pPr>
    </w:p>
    <w:p w:rsidR="00A63E26" w:rsidRPr="00113B72" w:rsidRDefault="00A63E26" w:rsidP="008B236B">
      <w:pPr>
        <w:tabs>
          <w:tab w:val="left" w:pos="0"/>
        </w:tabs>
        <w:ind w:right="5386" w:firstLine="709"/>
        <w:jc w:val="both"/>
        <w:rPr>
          <w:sz w:val="28"/>
          <w:szCs w:val="28"/>
        </w:rPr>
      </w:pPr>
    </w:p>
    <w:p w:rsidR="008B236B" w:rsidRPr="00113B72" w:rsidRDefault="008B236B" w:rsidP="00A63E26">
      <w:pPr>
        <w:tabs>
          <w:tab w:val="left" w:pos="0"/>
        </w:tabs>
        <w:ind w:firstLine="709"/>
        <w:jc w:val="both"/>
        <w:rPr>
          <w:sz w:val="28"/>
          <w:szCs w:val="28"/>
        </w:rPr>
      </w:pPr>
      <w:r w:rsidRPr="00113B72">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p>
    <w:p w:rsidR="008B236B" w:rsidRPr="00113B72" w:rsidRDefault="008B236B" w:rsidP="008B236B">
      <w:pPr>
        <w:tabs>
          <w:tab w:val="left" w:pos="0"/>
        </w:tabs>
        <w:ind w:firstLine="709"/>
        <w:jc w:val="both"/>
        <w:rPr>
          <w:sz w:val="28"/>
          <w:szCs w:val="28"/>
        </w:rPr>
      </w:pPr>
      <w:r w:rsidRPr="00113B72">
        <w:rPr>
          <w:sz w:val="28"/>
          <w:szCs w:val="28"/>
        </w:rPr>
        <w:t>Администрация Стодолищенского сельского поселения Починковского района Смоленской области п о с т а н о в л я е т:</w:t>
      </w:r>
    </w:p>
    <w:p w:rsidR="008B236B" w:rsidRPr="00113B72" w:rsidRDefault="008B236B" w:rsidP="008B236B">
      <w:pPr>
        <w:tabs>
          <w:tab w:val="left" w:pos="0"/>
        </w:tabs>
        <w:ind w:firstLine="709"/>
        <w:jc w:val="both"/>
        <w:rPr>
          <w:sz w:val="28"/>
          <w:szCs w:val="28"/>
        </w:rPr>
      </w:pPr>
    </w:p>
    <w:p w:rsidR="008B236B" w:rsidRDefault="000F7A10" w:rsidP="008B236B">
      <w:pPr>
        <w:widowControl w:val="0"/>
        <w:numPr>
          <w:ilvl w:val="0"/>
          <w:numId w:val="1"/>
        </w:numPr>
        <w:autoSpaceDE w:val="0"/>
        <w:autoSpaceDN w:val="0"/>
        <w:adjustRightInd w:val="0"/>
        <w:ind w:left="0" w:firstLine="0"/>
        <w:jc w:val="both"/>
        <w:rPr>
          <w:sz w:val="28"/>
          <w:szCs w:val="28"/>
        </w:rPr>
      </w:pPr>
      <w:r>
        <w:rPr>
          <w:sz w:val="28"/>
          <w:szCs w:val="28"/>
        </w:rPr>
        <w:t>Внести в</w:t>
      </w:r>
      <w:r w:rsidR="00B2383F">
        <w:rPr>
          <w:sz w:val="28"/>
          <w:szCs w:val="28"/>
        </w:rPr>
        <w:t xml:space="preserve"> м</w:t>
      </w:r>
      <w:r w:rsidR="008B236B" w:rsidRPr="00113B72">
        <w:rPr>
          <w:sz w:val="28"/>
          <w:szCs w:val="28"/>
        </w:rPr>
        <w:t xml:space="preserve">униципальную программу </w:t>
      </w:r>
      <w:r w:rsidR="008B236B" w:rsidRPr="00441CF8">
        <w:rPr>
          <w:sz w:val="28"/>
          <w:szCs w:val="28"/>
        </w:rPr>
        <w:t>«</w:t>
      </w:r>
      <w:r w:rsidR="008B236B">
        <w:rPr>
          <w:sz w:val="28"/>
          <w:szCs w:val="28"/>
        </w:rPr>
        <w:t xml:space="preserve">Комплексное </w:t>
      </w:r>
      <w:r w:rsidR="008B236B" w:rsidRPr="00441CF8">
        <w:rPr>
          <w:sz w:val="28"/>
          <w:szCs w:val="28"/>
        </w:rPr>
        <w:t xml:space="preserve">развитие сельских территорий </w:t>
      </w:r>
      <w:r w:rsidR="008B236B">
        <w:rPr>
          <w:sz w:val="28"/>
          <w:szCs w:val="28"/>
        </w:rPr>
        <w:t>Стодолищенского сельского поселения Починковского района Смоленской области</w:t>
      </w:r>
      <w:r w:rsidR="00B2383F">
        <w:rPr>
          <w:sz w:val="28"/>
          <w:szCs w:val="28"/>
        </w:rPr>
        <w:t>»</w:t>
      </w:r>
      <w:r>
        <w:rPr>
          <w:sz w:val="28"/>
          <w:szCs w:val="28"/>
        </w:rPr>
        <w:t xml:space="preserve"> следующие изменения:</w:t>
      </w:r>
    </w:p>
    <w:p w:rsidR="000F7A10" w:rsidRDefault="000F7A10" w:rsidP="000F7A10">
      <w:pPr>
        <w:jc w:val="both"/>
        <w:rPr>
          <w:noProof/>
          <w:sz w:val="28"/>
          <w:szCs w:val="28"/>
        </w:rPr>
      </w:pPr>
      <w:r w:rsidRPr="000F7A10">
        <w:rPr>
          <w:sz w:val="28"/>
          <w:szCs w:val="28"/>
        </w:rPr>
        <w:t>- паспорт Программы «</w:t>
      </w:r>
      <w:r>
        <w:rPr>
          <w:sz w:val="28"/>
          <w:szCs w:val="28"/>
        </w:rPr>
        <w:t xml:space="preserve">Комплексное </w:t>
      </w:r>
      <w:r w:rsidRPr="00441CF8">
        <w:rPr>
          <w:sz w:val="28"/>
          <w:szCs w:val="28"/>
        </w:rPr>
        <w:t xml:space="preserve">развитие сельских территорий </w:t>
      </w:r>
      <w:r>
        <w:rPr>
          <w:sz w:val="28"/>
          <w:szCs w:val="28"/>
        </w:rPr>
        <w:t>Стодолищенского сельского поселения Починковского района Смоленской области</w:t>
      </w:r>
      <w:r w:rsidRPr="000F7A10">
        <w:rPr>
          <w:sz w:val="28"/>
          <w:szCs w:val="28"/>
        </w:rPr>
        <w:t>»</w:t>
      </w:r>
      <w:r w:rsidRPr="000F7A10">
        <w:rPr>
          <w:noProof/>
          <w:sz w:val="28"/>
          <w:szCs w:val="28"/>
        </w:rPr>
        <w:t xml:space="preserve"> изложить в новой  редакции:</w:t>
      </w:r>
    </w:p>
    <w:p w:rsidR="00B43A87" w:rsidRPr="00441CF8" w:rsidRDefault="00B43A87" w:rsidP="00B43A87">
      <w:pPr>
        <w:pStyle w:val="ConsPlusNormal"/>
        <w:widowControl/>
        <w:ind w:right="-1"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Pr="00441CF8">
        <w:rPr>
          <w:rFonts w:ascii="Times New Roman" w:hAnsi="Times New Roman" w:cs="Times New Roman"/>
          <w:sz w:val="28"/>
          <w:szCs w:val="28"/>
        </w:rPr>
        <w:t>. ПАСПОРТ</w:t>
      </w:r>
    </w:p>
    <w:p w:rsidR="00B43A87" w:rsidRPr="00441CF8" w:rsidRDefault="00B43A87" w:rsidP="00B43A87">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муниципальной  программы</w:t>
      </w:r>
    </w:p>
    <w:p w:rsidR="00B43A87" w:rsidRPr="00441CF8" w:rsidRDefault="00B43A87" w:rsidP="00B43A87">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w:t>
      </w:r>
      <w:r>
        <w:rPr>
          <w:rFonts w:ascii="Times New Roman" w:hAnsi="Times New Roman" w:cs="Times New Roman"/>
          <w:sz w:val="28"/>
          <w:szCs w:val="28"/>
        </w:rPr>
        <w:t>Комплексное развитие сельских территорий Стодолищенского сельского поселения Починковского района Смоленской области</w:t>
      </w:r>
      <w:r w:rsidRPr="00441CF8">
        <w:rPr>
          <w:rFonts w:ascii="Times New Roman" w:hAnsi="Times New Roman" w:cs="Times New Roman"/>
          <w:sz w:val="28"/>
          <w:szCs w:val="28"/>
        </w:rPr>
        <w:t>»</w:t>
      </w:r>
    </w:p>
    <w:p w:rsidR="00B43A87" w:rsidRPr="00E42C6B" w:rsidRDefault="00B43A87" w:rsidP="00B43A87">
      <w:pPr>
        <w:pStyle w:val="ConsPlusNonformat"/>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6818"/>
      </w:tblGrid>
      <w:tr w:rsidR="00B43A87" w:rsidRPr="003D7037" w:rsidTr="00482518">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B43A87" w:rsidRPr="003D7037" w:rsidRDefault="00B43A87" w:rsidP="00482518">
            <w:pPr>
              <w:spacing w:line="256" w:lineRule="auto"/>
              <w:rPr>
                <w:sz w:val="24"/>
                <w:szCs w:val="24"/>
              </w:rPr>
            </w:pPr>
            <w:r w:rsidRPr="003D7037">
              <w:rPr>
                <w:sz w:val="24"/>
                <w:szCs w:val="24"/>
              </w:rPr>
              <w:t xml:space="preserve">Ответственный исполнитель </w:t>
            </w:r>
            <w:r w:rsidRPr="003D7037">
              <w:rPr>
                <w:sz w:val="24"/>
                <w:szCs w:val="24"/>
              </w:rPr>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B43A87" w:rsidRPr="002231D0" w:rsidRDefault="00B43A87" w:rsidP="00482518">
            <w:pPr>
              <w:spacing w:line="256" w:lineRule="auto"/>
              <w:jc w:val="both"/>
              <w:rPr>
                <w:rFonts w:eastAsia="Arial Unicode MS"/>
                <w:sz w:val="24"/>
                <w:szCs w:val="24"/>
              </w:rPr>
            </w:pPr>
            <w:r>
              <w:rPr>
                <w:rFonts w:eastAsia="Arial Unicode MS"/>
                <w:sz w:val="24"/>
                <w:szCs w:val="24"/>
              </w:rPr>
              <w:t xml:space="preserve"> </w:t>
            </w:r>
            <w:r w:rsidRPr="002231D0">
              <w:rPr>
                <w:sz w:val="24"/>
                <w:szCs w:val="24"/>
              </w:rPr>
              <w:t xml:space="preserve">Администрация </w:t>
            </w:r>
            <w:r>
              <w:rPr>
                <w:sz w:val="24"/>
                <w:szCs w:val="24"/>
              </w:rPr>
              <w:t>Стодолищенского</w:t>
            </w:r>
            <w:r w:rsidRPr="002231D0">
              <w:rPr>
                <w:sz w:val="24"/>
                <w:szCs w:val="24"/>
              </w:rPr>
              <w:t xml:space="preserve"> сельского поселения Починковского района Смоленской области</w:t>
            </w:r>
          </w:p>
        </w:tc>
      </w:tr>
      <w:tr w:rsidR="00B43A87" w:rsidRPr="003D7037" w:rsidTr="00482518">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B43A87" w:rsidRPr="003D7037" w:rsidRDefault="00B43A87" w:rsidP="00482518">
            <w:pPr>
              <w:spacing w:line="256" w:lineRule="auto"/>
              <w:rPr>
                <w:sz w:val="24"/>
                <w:szCs w:val="24"/>
              </w:rPr>
            </w:pPr>
            <w:r w:rsidRPr="003D7037">
              <w:rPr>
                <w:sz w:val="24"/>
                <w:szCs w:val="24"/>
              </w:rPr>
              <w:t>Период реализации</w:t>
            </w:r>
          </w:p>
        </w:tc>
        <w:tc>
          <w:tcPr>
            <w:tcW w:w="3316" w:type="pct"/>
            <w:tcBorders>
              <w:top w:val="single" w:sz="4" w:space="0" w:color="auto"/>
              <w:left w:val="single" w:sz="4" w:space="0" w:color="auto"/>
              <w:bottom w:val="single" w:sz="4" w:space="0" w:color="auto"/>
              <w:right w:val="single" w:sz="4" w:space="0" w:color="auto"/>
            </w:tcBorders>
            <w:hideMark/>
          </w:tcPr>
          <w:p w:rsidR="00B43A87" w:rsidRPr="00975F3F" w:rsidRDefault="00B43A87" w:rsidP="00482518">
            <w:pPr>
              <w:spacing w:line="254" w:lineRule="auto"/>
              <w:rPr>
                <w:rFonts w:eastAsia="Arial Unicode MS"/>
                <w:sz w:val="24"/>
                <w:szCs w:val="24"/>
              </w:rPr>
            </w:pPr>
            <w:r>
              <w:rPr>
                <w:rFonts w:eastAsia="Arial Unicode MS"/>
                <w:sz w:val="24"/>
                <w:szCs w:val="24"/>
              </w:rPr>
              <w:t>2024 - 2025 годы;</w:t>
            </w:r>
          </w:p>
        </w:tc>
      </w:tr>
      <w:tr w:rsidR="00B43A87" w:rsidRPr="003D7037" w:rsidTr="00482518">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B43A87" w:rsidRPr="003D7037" w:rsidRDefault="00B43A87" w:rsidP="00482518">
            <w:pPr>
              <w:spacing w:line="256" w:lineRule="auto"/>
              <w:rPr>
                <w:sz w:val="24"/>
                <w:szCs w:val="24"/>
              </w:rPr>
            </w:pPr>
            <w:r w:rsidRPr="003D7037">
              <w:rPr>
                <w:sz w:val="24"/>
                <w:szCs w:val="24"/>
              </w:rPr>
              <w:lastRenderedPageBreak/>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hideMark/>
          </w:tcPr>
          <w:p w:rsidR="00B43A87" w:rsidRPr="00E36B17" w:rsidRDefault="00B43A87" w:rsidP="00482518">
            <w:pPr>
              <w:spacing w:line="256" w:lineRule="auto"/>
              <w:rPr>
                <w:rFonts w:eastAsia="Arial Unicode MS"/>
                <w:sz w:val="24"/>
                <w:szCs w:val="24"/>
              </w:rPr>
            </w:pPr>
            <w:r w:rsidRPr="00E36B17">
              <w:rPr>
                <w:rFonts w:eastAsia="Arial Unicode MS"/>
                <w:sz w:val="24"/>
                <w:szCs w:val="24"/>
              </w:rPr>
              <w:t xml:space="preserve">- </w:t>
            </w:r>
            <w:r>
              <w:rPr>
                <w:sz w:val="24"/>
                <w:szCs w:val="24"/>
              </w:rPr>
              <w:t>о</w:t>
            </w:r>
            <w:r w:rsidRPr="00E36B17">
              <w:rPr>
                <w:sz w:val="24"/>
                <w:szCs w:val="24"/>
              </w:rPr>
              <w:t>бустройство мест захоронения останков погибших при защите Отечества</w:t>
            </w:r>
            <w:r>
              <w:rPr>
                <w:sz w:val="24"/>
                <w:szCs w:val="24"/>
              </w:rPr>
              <w:t>;</w:t>
            </w:r>
            <w:r w:rsidRPr="00E36B17">
              <w:rPr>
                <w:rFonts w:eastAsia="Arial Unicode MS"/>
                <w:sz w:val="24"/>
                <w:szCs w:val="24"/>
              </w:rPr>
              <w:t xml:space="preserve"> </w:t>
            </w:r>
          </w:p>
          <w:p w:rsidR="00B43A87" w:rsidRPr="002231D0" w:rsidRDefault="00B43A87" w:rsidP="00482518">
            <w:pPr>
              <w:spacing w:line="256" w:lineRule="auto"/>
              <w:rPr>
                <w:rFonts w:eastAsia="Arial Unicode MS"/>
                <w:sz w:val="24"/>
                <w:szCs w:val="24"/>
              </w:rPr>
            </w:pPr>
            <w:r>
              <w:rPr>
                <w:rFonts w:eastAsia="Arial Unicode MS"/>
                <w:sz w:val="24"/>
                <w:szCs w:val="24"/>
              </w:rPr>
              <w:t>- создание комфортных условий жизнедеятельности для подрастающего поколения и их родителей;</w:t>
            </w:r>
          </w:p>
          <w:p w:rsidR="00B43A87" w:rsidRPr="002231D0" w:rsidRDefault="00B43A87" w:rsidP="00482518">
            <w:pPr>
              <w:spacing w:line="256" w:lineRule="auto"/>
              <w:rPr>
                <w:rFonts w:eastAsia="Arial Unicode MS"/>
                <w:sz w:val="24"/>
                <w:szCs w:val="24"/>
              </w:rPr>
            </w:pPr>
            <w:r>
              <w:rPr>
                <w:rFonts w:eastAsia="Arial Unicode MS"/>
                <w:sz w:val="24"/>
                <w:szCs w:val="24"/>
              </w:rPr>
              <w:t xml:space="preserve"> - </w:t>
            </w:r>
            <w:r w:rsidRPr="002231D0">
              <w:rPr>
                <w:sz w:val="24"/>
                <w:szCs w:val="24"/>
              </w:rPr>
              <w:t>обеспечение жителей   сельского поселения   благоприятными условиями проживания;</w:t>
            </w:r>
          </w:p>
          <w:p w:rsidR="00B43A87" w:rsidRPr="002231D0" w:rsidRDefault="00B43A87" w:rsidP="00482518">
            <w:pPr>
              <w:jc w:val="both"/>
              <w:rPr>
                <w:sz w:val="27"/>
                <w:szCs w:val="27"/>
              </w:rPr>
            </w:pPr>
            <w:r>
              <w:rPr>
                <w:rFonts w:eastAsia="Arial Unicode MS"/>
                <w:sz w:val="24"/>
                <w:szCs w:val="24"/>
              </w:rPr>
              <w:t>- формирование позитивного отношения к сельской местности и сельскому образу жизни.</w:t>
            </w:r>
          </w:p>
        </w:tc>
      </w:tr>
      <w:tr w:rsidR="00B43A87" w:rsidRPr="003D7037" w:rsidTr="00482518">
        <w:trPr>
          <w:cantSplit/>
          <w:trHeight w:val="677"/>
        </w:trPr>
        <w:tc>
          <w:tcPr>
            <w:tcW w:w="1684" w:type="pct"/>
            <w:tcBorders>
              <w:top w:val="single" w:sz="4" w:space="0" w:color="auto"/>
              <w:left w:val="single" w:sz="4" w:space="0" w:color="auto"/>
              <w:bottom w:val="single" w:sz="4" w:space="0" w:color="auto"/>
              <w:right w:val="single" w:sz="4" w:space="0" w:color="auto"/>
            </w:tcBorders>
            <w:vAlign w:val="center"/>
          </w:tcPr>
          <w:p w:rsidR="00B43A87" w:rsidRPr="003D7037" w:rsidRDefault="00B43A87" w:rsidP="00482518">
            <w:pPr>
              <w:spacing w:line="256" w:lineRule="auto"/>
              <w:rPr>
                <w:rFonts w:eastAsia="Arial Unicode MS"/>
                <w:sz w:val="24"/>
                <w:szCs w:val="24"/>
              </w:rPr>
            </w:pPr>
            <w:r w:rsidRPr="003D7037">
              <w:rPr>
                <w:rFonts w:eastAsia="Arial Unicode MS"/>
                <w:sz w:val="24"/>
                <w:szCs w:val="24"/>
              </w:rPr>
              <w:t>Объемы финансового обеспечения за весь период реализации</w:t>
            </w:r>
            <w:r w:rsidRPr="003D7037">
              <w:rPr>
                <w:sz w:val="24"/>
                <w:szCs w:val="24"/>
              </w:rPr>
              <w:t>(по годам реализации и в разрезе источников финансирования на очередной финансовый год и 1, 2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B43A87" w:rsidRPr="00262EDD" w:rsidRDefault="00B43A87" w:rsidP="00482518">
            <w:pPr>
              <w:spacing w:line="256" w:lineRule="auto"/>
              <w:rPr>
                <w:rFonts w:eastAsia="Arial Unicode MS"/>
                <w:sz w:val="24"/>
                <w:szCs w:val="24"/>
              </w:rPr>
            </w:pPr>
            <w:r w:rsidRPr="00262EDD">
              <w:rPr>
                <w:sz w:val="24"/>
                <w:szCs w:val="24"/>
              </w:rPr>
              <w:t xml:space="preserve">общий объем финансирования </w:t>
            </w:r>
            <w:r w:rsidRPr="00262EDD">
              <w:rPr>
                <w:rFonts w:eastAsia="Arial Unicode MS"/>
                <w:sz w:val="24"/>
                <w:szCs w:val="24"/>
              </w:rPr>
              <w:t xml:space="preserve">составляет </w:t>
            </w:r>
            <w:r>
              <w:rPr>
                <w:rFonts w:eastAsia="Arial Unicode MS"/>
                <w:b/>
                <w:sz w:val="24"/>
                <w:szCs w:val="24"/>
              </w:rPr>
              <w:t>2 039,04</w:t>
            </w:r>
            <w:r w:rsidRPr="00262EDD">
              <w:rPr>
                <w:rFonts w:eastAsia="Arial Unicode MS"/>
                <w:sz w:val="24"/>
                <w:szCs w:val="24"/>
              </w:rPr>
              <w:t xml:space="preserve"> тыс. рублей, из них:</w:t>
            </w:r>
          </w:p>
          <w:p w:rsidR="00B43A87" w:rsidRPr="00262EDD" w:rsidRDefault="00B43A87" w:rsidP="00482518">
            <w:pPr>
              <w:spacing w:line="256" w:lineRule="auto"/>
              <w:rPr>
                <w:rFonts w:eastAsia="Arial Unicode MS"/>
                <w:sz w:val="24"/>
                <w:szCs w:val="24"/>
              </w:rPr>
            </w:pPr>
            <w:r w:rsidRPr="00262EDD">
              <w:rPr>
                <w:rFonts w:eastAsia="Arial Unicode MS"/>
                <w:sz w:val="24"/>
                <w:szCs w:val="24"/>
              </w:rPr>
              <w:t xml:space="preserve">2024 год  (всего) – </w:t>
            </w:r>
            <w:r>
              <w:rPr>
                <w:rFonts w:eastAsia="Arial Unicode MS"/>
                <w:sz w:val="24"/>
                <w:szCs w:val="24"/>
              </w:rPr>
              <w:t>1 535,0</w:t>
            </w:r>
            <w:r w:rsidRPr="00262EDD">
              <w:rPr>
                <w:rFonts w:eastAsia="Arial Unicode MS"/>
                <w:sz w:val="24"/>
                <w:szCs w:val="24"/>
              </w:rPr>
              <w:t>тыс. рублей;</w:t>
            </w:r>
          </w:p>
          <w:p w:rsidR="00B43A87" w:rsidRDefault="00B43A87" w:rsidP="00482518">
            <w:pPr>
              <w:spacing w:line="256" w:lineRule="auto"/>
              <w:rPr>
                <w:rFonts w:eastAsia="Arial Unicode MS"/>
                <w:sz w:val="24"/>
                <w:szCs w:val="24"/>
              </w:rPr>
            </w:pPr>
            <w:r>
              <w:rPr>
                <w:rFonts w:eastAsia="Arial Unicode MS"/>
                <w:sz w:val="24"/>
                <w:szCs w:val="24"/>
              </w:rPr>
              <w:t>2025 год (всего) – 504</w:t>
            </w:r>
            <w:r w:rsidRPr="00262EDD">
              <w:rPr>
                <w:rFonts w:eastAsia="Arial Unicode MS"/>
                <w:sz w:val="24"/>
                <w:szCs w:val="24"/>
              </w:rPr>
              <w:t>,0</w:t>
            </w:r>
            <w:r>
              <w:rPr>
                <w:rFonts w:eastAsia="Arial Unicode MS"/>
                <w:sz w:val="24"/>
                <w:szCs w:val="24"/>
              </w:rPr>
              <w:t>40</w:t>
            </w:r>
            <w:r w:rsidRPr="00262EDD">
              <w:rPr>
                <w:rFonts w:eastAsia="Arial Unicode MS"/>
                <w:sz w:val="24"/>
                <w:szCs w:val="24"/>
              </w:rPr>
              <w:t xml:space="preserve"> тыс. рублей.</w:t>
            </w:r>
          </w:p>
          <w:p w:rsidR="00B43A87" w:rsidRPr="003D7037" w:rsidRDefault="00B43A87" w:rsidP="00482518">
            <w:pPr>
              <w:spacing w:line="256" w:lineRule="auto"/>
              <w:rPr>
                <w:rFonts w:eastAsia="Arial Unicode MS"/>
                <w:sz w:val="24"/>
                <w:szCs w:val="24"/>
              </w:rPr>
            </w:pPr>
          </w:p>
        </w:tc>
      </w:tr>
    </w:tbl>
    <w:p w:rsidR="00B43A87" w:rsidRPr="003D7037" w:rsidRDefault="00B43A87" w:rsidP="00B43A87">
      <w:pPr>
        <w:ind w:left="720"/>
        <w:contextualSpacing/>
        <w:rPr>
          <w:sz w:val="28"/>
          <w:szCs w:val="28"/>
        </w:rPr>
      </w:pPr>
    </w:p>
    <w:p w:rsidR="00B43A87" w:rsidRPr="003D7037" w:rsidRDefault="00B43A87" w:rsidP="00B43A87">
      <w:pPr>
        <w:jc w:val="center"/>
        <w:rPr>
          <w:b/>
          <w:sz w:val="28"/>
          <w:szCs w:val="28"/>
        </w:rPr>
      </w:pPr>
      <w:r w:rsidRPr="003D7037">
        <w:rPr>
          <w:b/>
          <w:sz w:val="28"/>
          <w:szCs w:val="28"/>
        </w:rPr>
        <w:t>Показатели муниципальной программы</w:t>
      </w:r>
    </w:p>
    <w:p w:rsidR="00B43A87" w:rsidRPr="003D7037" w:rsidRDefault="00B43A87" w:rsidP="00B43A87">
      <w:pPr>
        <w:jc w:val="center"/>
        <w:rPr>
          <w:b/>
          <w:sz w:val="28"/>
          <w:szCs w:val="28"/>
        </w:rPr>
      </w:pPr>
    </w:p>
    <w:tbl>
      <w:tblPr>
        <w:tblW w:w="5437"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632"/>
        <w:gridCol w:w="1934"/>
        <w:gridCol w:w="2385"/>
        <w:gridCol w:w="2088"/>
      </w:tblGrid>
      <w:tr w:rsidR="00B43A87" w:rsidRPr="00FE72A4" w:rsidTr="00482518">
        <w:trPr>
          <w:tblHeader/>
          <w:jc w:val="center"/>
        </w:trPr>
        <w:tc>
          <w:tcPr>
            <w:tcW w:w="1404" w:type="pct"/>
            <w:vMerge w:val="restart"/>
            <w:vAlign w:val="center"/>
          </w:tcPr>
          <w:p w:rsidR="00B43A87" w:rsidRPr="00FE72A4" w:rsidRDefault="00B43A87" w:rsidP="00482518">
            <w:pPr>
              <w:jc w:val="center"/>
              <w:rPr>
                <w:rFonts w:eastAsia="Calibri"/>
                <w:sz w:val="24"/>
                <w:szCs w:val="24"/>
                <w:lang w:eastAsia="en-US"/>
              </w:rPr>
            </w:pPr>
            <w:r w:rsidRPr="00FE72A4">
              <w:rPr>
                <w:rFonts w:eastAsia="Calibri"/>
                <w:sz w:val="24"/>
                <w:szCs w:val="24"/>
                <w:lang w:eastAsia="en-US"/>
              </w:rPr>
              <w:t>Наименование показателя, единица измерения</w:t>
            </w:r>
          </w:p>
        </w:tc>
        <w:tc>
          <w:tcPr>
            <w:tcW w:w="730" w:type="pct"/>
            <w:vMerge w:val="restart"/>
          </w:tcPr>
          <w:p w:rsidR="00B43A87" w:rsidRPr="00FE72A4" w:rsidRDefault="00B43A87" w:rsidP="00482518">
            <w:pPr>
              <w:ind w:firstLine="23"/>
              <w:jc w:val="center"/>
              <w:rPr>
                <w:rFonts w:eastAsia="Calibri"/>
                <w:color w:val="22272F"/>
                <w:sz w:val="24"/>
                <w:szCs w:val="24"/>
                <w:shd w:val="clear" w:color="auto" w:fill="FFFFFF"/>
                <w:lang w:eastAsia="en-US"/>
              </w:rPr>
            </w:pPr>
            <w:r w:rsidRPr="00FE72A4">
              <w:rPr>
                <w:rFonts w:eastAsia="Calibri"/>
                <w:color w:val="22272F"/>
                <w:sz w:val="24"/>
                <w:szCs w:val="24"/>
                <w:shd w:val="clear" w:color="auto" w:fill="FFFFFF"/>
                <w:lang w:eastAsia="en-US"/>
              </w:rPr>
              <w:t>Единица измерения</w:t>
            </w:r>
          </w:p>
        </w:tc>
        <w:tc>
          <w:tcPr>
            <w:tcW w:w="865" w:type="pct"/>
            <w:vMerge w:val="restart"/>
          </w:tcPr>
          <w:p w:rsidR="00B43A87" w:rsidRPr="00FE72A4" w:rsidRDefault="00B43A87" w:rsidP="00482518">
            <w:pPr>
              <w:ind w:firstLine="23"/>
              <w:jc w:val="center"/>
              <w:rPr>
                <w:rFonts w:eastAsia="Calibri"/>
                <w:color w:val="22272F"/>
                <w:sz w:val="24"/>
                <w:szCs w:val="24"/>
                <w:shd w:val="clear" w:color="auto" w:fill="FFFFFF"/>
                <w:lang w:eastAsia="en-US"/>
              </w:rPr>
            </w:pPr>
            <w:r w:rsidRPr="00FE72A4">
              <w:rPr>
                <w:rFonts w:eastAsia="Calibri"/>
                <w:color w:val="22272F"/>
                <w:sz w:val="24"/>
                <w:szCs w:val="24"/>
                <w:shd w:val="clear" w:color="auto" w:fill="FFFFFF"/>
                <w:lang w:eastAsia="en-US"/>
              </w:rPr>
              <w:t>Базовое значение показателя (</w:t>
            </w:r>
            <w:r>
              <w:rPr>
                <w:rFonts w:eastAsia="Calibri"/>
                <w:color w:val="22272F"/>
                <w:sz w:val="24"/>
                <w:szCs w:val="24"/>
                <w:shd w:val="clear" w:color="auto" w:fill="FFFFFF"/>
                <w:lang w:eastAsia="en-US"/>
              </w:rPr>
              <w:t>2023 год</w:t>
            </w:r>
            <w:r w:rsidRPr="00FE72A4">
              <w:rPr>
                <w:rFonts w:eastAsia="Calibri"/>
                <w:color w:val="22272F"/>
                <w:sz w:val="24"/>
                <w:szCs w:val="24"/>
                <w:shd w:val="clear" w:color="auto" w:fill="FFFFFF"/>
                <w:lang w:eastAsia="en-US"/>
              </w:rPr>
              <w:t>)</w:t>
            </w:r>
          </w:p>
        </w:tc>
        <w:tc>
          <w:tcPr>
            <w:tcW w:w="2001" w:type="pct"/>
            <w:gridSpan w:val="2"/>
            <w:vAlign w:val="center"/>
          </w:tcPr>
          <w:p w:rsidR="00B43A87" w:rsidRPr="00FE72A4" w:rsidRDefault="00B43A87" w:rsidP="00482518">
            <w:pPr>
              <w:jc w:val="center"/>
              <w:rPr>
                <w:spacing w:val="-2"/>
                <w:sz w:val="24"/>
                <w:szCs w:val="24"/>
                <w:lang w:eastAsia="en-US"/>
              </w:rPr>
            </w:pPr>
            <w:r w:rsidRPr="00FE72A4">
              <w:rPr>
                <w:rFonts w:eastAsia="Calibri"/>
                <w:color w:val="22272F"/>
                <w:sz w:val="24"/>
                <w:szCs w:val="24"/>
                <w:shd w:val="clear" w:color="auto" w:fill="FFFFFF"/>
                <w:lang w:eastAsia="en-US"/>
              </w:rPr>
              <w:t xml:space="preserve">Планируемое значение показателя </w:t>
            </w:r>
          </w:p>
        </w:tc>
      </w:tr>
      <w:tr w:rsidR="00B43A87" w:rsidRPr="00FE72A4" w:rsidTr="00482518">
        <w:trPr>
          <w:trHeight w:val="448"/>
          <w:tblHeader/>
          <w:jc w:val="center"/>
        </w:trPr>
        <w:tc>
          <w:tcPr>
            <w:tcW w:w="1404" w:type="pct"/>
            <w:vMerge/>
            <w:vAlign w:val="center"/>
          </w:tcPr>
          <w:p w:rsidR="00B43A87" w:rsidRPr="00FE72A4" w:rsidRDefault="00B43A87" w:rsidP="00482518">
            <w:pPr>
              <w:jc w:val="center"/>
              <w:rPr>
                <w:rFonts w:eastAsia="Calibri"/>
                <w:sz w:val="24"/>
                <w:szCs w:val="24"/>
                <w:lang w:eastAsia="en-US"/>
              </w:rPr>
            </w:pPr>
          </w:p>
        </w:tc>
        <w:tc>
          <w:tcPr>
            <w:tcW w:w="730" w:type="pct"/>
            <w:vMerge/>
          </w:tcPr>
          <w:p w:rsidR="00B43A87" w:rsidRPr="00FE72A4" w:rsidRDefault="00B43A87" w:rsidP="00482518">
            <w:pPr>
              <w:ind w:firstLine="851"/>
              <w:jc w:val="center"/>
              <w:rPr>
                <w:rFonts w:eastAsia="Calibri"/>
                <w:color w:val="22272F"/>
                <w:sz w:val="24"/>
                <w:szCs w:val="24"/>
                <w:shd w:val="clear" w:color="auto" w:fill="FFFFFF"/>
                <w:lang w:eastAsia="en-US"/>
              </w:rPr>
            </w:pPr>
          </w:p>
        </w:tc>
        <w:tc>
          <w:tcPr>
            <w:tcW w:w="865" w:type="pct"/>
            <w:vMerge/>
          </w:tcPr>
          <w:p w:rsidR="00B43A87" w:rsidRPr="00FE72A4" w:rsidRDefault="00B43A87" w:rsidP="00482518">
            <w:pPr>
              <w:ind w:firstLine="851"/>
              <w:jc w:val="center"/>
              <w:rPr>
                <w:rFonts w:eastAsia="Calibri"/>
                <w:color w:val="22272F"/>
                <w:sz w:val="24"/>
                <w:szCs w:val="24"/>
                <w:shd w:val="clear" w:color="auto" w:fill="FFFFFF"/>
                <w:lang w:eastAsia="en-US"/>
              </w:rPr>
            </w:pPr>
          </w:p>
        </w:tc>
        <w:tc>
          <w:tcPr>
            <w:tcW w:w="1067" w:type="pct"/>
            <w:vAlign w:val="center"/>
          </w:tcPr>
          <w:p w:rsidR="00B43A87" w:rsidRPr="00FE72A4" w:rsidRDefault="00B43A87" w:rsidP="00482518">
            <w:pPr>
              <w:jc w:val="center"/>
              <w:rPr>
                <w:spacing w:val="-2"/>
                <w:sz w:val="24"/>
                <w:szCs w:val="24"/>
                <w:lang w:eastAsia="en-US"/>
              </w:rPr>
            </w:pPr>
            <w:r>
              <w:rPr>
                <w:rFonts w:eastAsia="Calibri"/>
                <w:color w:val="22272F"/>
                <w:sz w:val="24"/>
                <w:szCs w:val="24"/>
                <w:shd w:val="clear" w:color="auto" w:fill="FFFFFF"/>
                <w:lang w:eastAsia="en-US"/>
              </w:rPr>
              <w:t xml:space="preserve">2024 год </w:t>
            </w:r>
          </w:p>
        </w:tc>
        <w:tc>
          <w:tcPr>
            <w:tcW w:w="933" w:type="pct"/>
            <w:vAlign w:val="center"/>
          </w:tcPr>
          <w:p w:rsidR="00B43A87" w:rsidRPr="00FE72A4" w:rsidRDefault="00B43A87" w:rsidP="00482518">
            <w:pPr>
              <w:jc w:val="center"/>
              <w:rPr>
                <w:rFonts w:eastAsia="Calibri"/>
                <w:sz w:val="24"/>
                <w:szCs w:val="24"/>
                <w:lang w:eastAsia="en-US"/>
              </w:rPr>
            </w:pPr>
            <w:r>
              <w:rPr>
                <w:rFonts w:eastAsia="Calibri"/>
                <w:color w:val="22272F"/>
                <w:sz w:val="24"/>
                <w:szCs w:val="24"/>
                <w:shd w:val="clear" w:color="auto" w:fill="FFFFFF"/>
                <w:lang w:eastAsia="en-US"/>
              </w:rPr>
              <w:t xml:space="preserve">2025 год </w:t>
            </w:r>
          </w:p>
        </w:tc>
      </w:tr>
      <w:tr w:rsidR="00B43A87" w:rsidRPr="00FE72A4" w:rsidTr="00482518">
        <w:trPr>
          <w:trHeight w:val="282"/>
          <w:tblHeader/>
          <w:jc w:val="center"/>
        </w:trPr>
        <w:tc>
          <w:tcPr>
            <w:tcW w:w="1404" w:type="pct"/>
            <w:vAlign w:val="center"/>
          </w:tcPr>
          <w:p w:rsidR="00B43A87" w:rsidRPr="00FE72A4" w:rsidRDefault="00B43A87" w:rsidP="00482518">
            <w:pPr>
              <w:jc w:val="center"/>
              <w:rPr>
                <w:rFonts w:eastAsia="Calibri"/>
                <w:sz w:val="24"/>
                <w:szCs w:val="24"/>
                <w:lang w:eastAsia="en-US"/>
              </w:rPr>
            </w:pPr>
            <w:r w:rsidRPr="00FE72A4">
              <w:rPr>
                <w:rFonts w:eastAsia="Calibri"/>
                <w:sz w:val="24"/>
                <w:szCs w:val="24"/>
                <w:lang w:eastAsia="en-US"/>
              </w:rPr>
              <w:t>1</w:t>
            </w:r>
          </w:p>
        </w:tc>
        <w:tc>
          <w:tcPr>
            <w:tcW w:w="730" w:type="pct"/>
          </w:tcPr>
          <w:p w:rsidR="00B43A87" w:rsidRPr="00FE72A4" w:rsidRDefault="00B43A87" w:rsidP="00482518">
            <w:pPr>
              <w:jc w:val="center"/>
              <w:rPr>
                <w:rFonts w:eastAsia="Calibri"/>
                <w:spacing w:val="-2"/>
                <w:sz w:val="24"/>
                <w:szCs w:val="24"/>
                <w:lang w:eastAsia="en-US"/>
              </w:rPr>
            </w:pPr>
            <w:r w:rsidRPr="00FE72A4">
              <w:rPr>
                <w:rFonts w:eastAsia="Calibri"/>
                <w:spacing w:val="-2"/>
                <w:sz w:val="24"/>
                <w:szCs w:val="24"/>
                <w:lang w:eastAsia="en-US"/>
              </w:rPr>
              <w:t>2</w:t>
            </w:r>
          </w:p>
        </w:tc>
        <w:tc>
          <w:tcPr>
            <w:tcW w:w="865" w:type="pct"/>
          </w:tcPr>
          <w:p w:rsidR="00B43A87" w:rsidRPr="00FE72A4" w:rsidRDefault="00B43A87" w:rsidP="00482518">
            <w:pPr>
              <w:jc w:val="center"/>
              <w:rPr>
                <w:rFonts w:eastAsia="Calibri"/>
                <w:spacing w:val="-2"/>
                <w:sz w:val="24"/>
                <w:szCs w:val="24"/>
                <w:lang w:eastAsia="en-US"/>
              </w:rPr>
            </w:pPr>
            <w:r w:rsidRPr="00FE72A4">
              <w:rPr>
                <w:rFonts w:eastAsia="Calibri"/>
                <w:spacing w:val="-2"/>
                <w:sz w:val="24"/>
                <w:szCs w:val="24"/>
                <w:lang w:eastAsia="en-US"/>
              </w:rPr>
              <w:t>3</w:t>
            </w:r>
          </w:p>
        </w:tc>
        <w:tc>
          <w:tcPr>
            <w:tcW w:w="1067" w:type="pct"/>
            <w:vAlign w:val="center"/>
          </w:tcPr>
          <w:p w:rsidR="00B43A87" w:rsidRPr="00FE72A4" w:rsidRDefault="00B43A87" w:rsidP="00482518">
            <w:pPr>
              <w:jc w:val="center"/>
              <w:rPr>
                <w:spacing w:val="-2"/>
                <w:sz w:val="24"/>
                <w:szCs w:val="24"/>
                <w:lang w:eastAsia="en-US"/>
              </w:rPr>
            </w:pPr>
            <w:r>
              <w:rPr>
                <w:spacing w:val="-2"/>
                <w:sz w:val="24"/>
                <w:szCs w:val="24"/>
                <w:lang w:eastAsia="en-US"/>
              </w:rPr>
              <w:t>4</w:t>
            </w:r>
          </w:p>
        </w:tc>
        <w:tc>
          <w:tcPr>
            <w:tcW w:w="933" w:type="pct"/>
            <w:vAlign w:val="center"/>
          </w:tcPr>
          <w:p w:rsidR="00B43A87" w:rsidRPr="00FE72A4" w:rsidRDefault="00B43A87" w:rsidP="00482518">
            <w:pPr>
              <w:jc w:val="center"/>
              <w:rPr>
                <w:rFonts w:eastAsia="Calibri"/>
                <w:sz w:val="24"/>
                <w:szCs w:val="24"/>
                <w:lang w:eastAsia="en-US"/>
              </w:rPr>
            </w:pPr>
            <w:r>
              <w:rPr>
                <w:rFonts w:eastAsia="Calibri"/>
                <w:sz w:val="24"/>
                <w:szCs w:val="24"/>
                <w:lang w:eastAsia="en-US"/>
              </w:rPr>
              <w:t>5</w:t>
            </w:r>
          </w:p>
        </w:tc>
      </w:tr>
      <w:tr w:rsidR="00B43A87" w:rsidRPr="00FE72A4" w:rsidTr="00482518">
        <w:trPr>
          <w:jc w:val="center"/>
        </w:trPr>
        <w:tc>
          <w:tcPr>
            <w:tcW w:w="1404" w:type="pct"/>
          </w:tcPr>
          <w:p w:rsidR="00B43A87" w:rsidRPr="00FE72A4" w:rsidRDefault="00B43A87" w:rsidP="00482518">
            <w:pPr>
              <w:spacing w:line="230" w:lineRule="auto"/>
              <w:rPr>
                <w:spacing w:val="-2"/>
                <w:sz w:val="24"/>
                <w:szCs w:val="24"/>
                <w:lang w:eastAsia="en-US"/>
              </w:rPr>
            </w:pPr>
            <w:r w:rsidRPr="00FE72A4">
              <w:rPr>
                <w:sz w:val="24"/>
                <w:szCs w:val="24"/>
              </w:rPr>
              <w:t>Количество реализованных общественно значимых проектов по благоустройству сельских территорий</w:t>
            </w:r>
          </w:p>
        </w:tc>
        <w:tc>
          <w:tcPr>
            <w:tcW w:w="730" w:type="pct"/>
          </w:tcPr>
          <w:p w:rsidR="00B43A87" w:rsidRPr="00FE72A4" w:rsidRDefault="00B43A87" w:rsidP="00482518">
            <w:pPr>
              <w:jc w:val="center"/>
              <w:rPr>
                <w:rFonts w:eastAsia="Calibri"/>
                <w:sz w:val="24"/>
                <w:szCs w:val="24"/>
                <w:lang w:eastAsia="en-US"/>
              </w:rPr>
            </w:pPr>
            <w:r w:rsidRPr="00FE72A4">
              <w:rPr>
                <w:sz w:val="24"/>
                <w:szCs w:val="24"/>
              </w:rPr>
              <w:t>ед.</w:t>
            </w:r>
          </w:p>
        </w:tc>
        <w:tc>
          <w:tcPr>
            <w:tcW w:w="865" w:type="pct"/>
          </w:tcPr>
          <w:p w:rsidR="00B43A87" w:rsidRPr="00FE72A4" w:rsidRDefault="00B43A87" w:rsidP="00482518">
            <w:pPr>
              <w:jc w:val="center"/>
              <w:rPr>
                <w:rFonts w:eastAsia="Calibri"/>
                <w:sz w:val="24"/>
                <w:szCs w:val="24"/>
                <w:lang w:eastAsia="en-US"/>
              </w:rPr>
            </w:pPr>
            <w:r>
              <w:rPr>
                <w:rFonts w:eastAsia="Calibri"/>
                <w:sz w:val="24"/>
                <w:szCs w:val="24"/>
                <w:lang w:eastAsia="en-US"/>
              </w:rPr>
              <w:t>1</w:t>
            </w:r>
          </w:p>
        </w:tc>
        <w:tc>
          <w:tcPr>
            <w:tcW w:w="1067" w:type="pct"/>
          </w:tcPr>
          <w:p w:rsidR="00B43A87" w:rsidRPr="00FE72A4" w:rsidRDefault="00B43A87" w:rsidP="00482518">
            <w:pPr>
              <w:jc w:val="center"/>
              <w:rPr>
                <w:rFonts w:eastAsia="Calibri"/>
                <w:sz w:val="24"/>
                <w:szCs w:val="24"/>
                <w:lang w:eastAsia="en-US"/>
              </w:rPr>
            </w:pPr>
            <w:r>
              <w:rPr>
                <w:rFonts w:eastAsia="Calibri"/>
                <w:sz w:val="24"/>
                <w:szCs w:val="24"/>
                <w:lang w:eastAsia="en-US"/>
              </w:rPr>
              <w:t>1</w:t>
            </w:r>
          </w:p>
        </w:tc>
        <w:tc>
          <w:tcPr>
            <w:tcW w:w="933" w:type="pct"/>
          </w:tcPr>
          <w:p w:rsidR="00B43A87" w:rsidRPr="00FE72A4" w:rsidRDefault="00B43A87" w:rsidP="00482518">
            <w:pPr>
              <w:jc w:val="center"/>
              <w:rPr>
                <w:rFonts w:eastAsia="Calibri"/>
                <w:sz w:val="24"/>
                <w:szCs w:val="24"/>
                <w:lang w:eastAsia="en-US"/>
              </w:rPr>
            </w:pPr>
            <w:r>
              <w:rPr>
                <w:rFonts w:eastAsia="Calibri"/>
                <w:sz w:val="24"/>
                <w:szCs w:val="24"/>
                <w:lang w:eastAsia="en-US"/>
              </w:rPr>
              <w:t>1</w:t>
            </w:r>
          </w:p>
        </w:tc>
      </w:tr>
      <w:tr w:rsidR="00B43A87" w:rsidRPr="00FE72A4" w:rsidTr="00482518">
        <w:trPr>
          <w:jc w:val="center"/>
        </w:trPr>
        <w:tc>
          <w:tcPr>
            <w:tcW w:w="1404" w:type="pct"/>
          </w:tcPr>
          <w:p w:rsidR="00B43A87" w:rsidRPr="00FE72A4" w:rsidRDefault="00B43A87" w:rsidP="00482518">
            <w:pPr>
              <w:spacing w:line="230" w:lineRule="auto"/>
              <w:rPr>
                <w:spacing w:val="-2"/>
                <w:sz w:val="24"/>
                <w:szCs w:val="24"/>
                <w:lang w:eastAsia="en-US"/>
              </w:rPr>
            </w:pPr>
            <w:r>
              <w:rPr>
                <w:sz w:val="24"/>
                <w:szCs w:val="24"/>
              </w:rPr>
              <w:t>Количество обустроенных</w:t>
            </w:r>
            <w:r w:rsidRPr="00FE72A4">
              <w:rPr>
                <w:sz w:val="24"/>
                <w:szCs w:val="24"/>
              </w:rPr>
              <w:t xml:space="preserve"> мест </w:t>
            </w:r>
            <w:r>
              <w:rPr>
                <w:sz w:val="24"/>
                <w:szCs w:val="24"/>
              </w:rPr>
              <w:t>захоронения останков погибших при защите Отечества</w:t>
            </w:r>
          </w:p>
        </w:tc>
        <w:tc>
          <w:tcPr>
            <w:tcW w:w="730" w:type="pct"/>
          </w:tcPr>
          <w:p w:rsidR="00B43A87" w:rsidRPr="00FE72A4" w:rsidRDefault="00B43A87" w:rsidP="00482518">
            <w:pPr>
              <w:jc w:val="center"/>
              <w:rPr>
                <w:rFonts w:eastAsia="Calibri"/>
                <w:sz w:val="24"/>
                <w:szCs w:val="24"/>
                <w:lang w:eastAsia="en-US"/>
              </w:rPr>
            </w:pPr>
            <w:r w:rsidRPr="00FE72A4">
              <w:rPr>
                <w:sz w:val="24"/>
                <w:szCs w:val="24"/>
              </w:rPr>
              <w:t>ед.</w:t>
            </w:r>
          </w:p>
        </w:tc>
        <w:tc>
          <w:tcPr>
            <w:tcW w:w="865" w:type="pct"/>
          </w:tcPr>
          <w:p w:rsidR="00B43A87" w:rsidRPr="00FE72A4" w:rsidRDefault="00B43A87" w:rsidP="00482518">
            <w:pPr>
              <w:jc w:val="center"/>
              <w:rPr>
                <w:rFonts w:eastAsia="Calibri"/>
                <w:sz w:val="24"/>
                <w:szCs w:val="24"/>
                <w:lang w:eastAsia="en-US"/>
              </w:rPr>
            </w:pPr>
            <w:r>
              <w:rPr>
                <w:rFonts w:eastAsia="Calibri"/>
                <w:sz w:val="24"/>
                <w:szCs w:val="24"/>
                <w:lang w:eastAsia="en-US"/>
              </w:rPr>
              <w:t>2</w:t>
            </w:r>
          </w:p>
        </w:tc>
        <w:tc>
          <w:tcPr>
            <w:tcW w:w="1067" w:type="pct"/>
          </w:tcPr>
          <w:p w:rsidR="00B43A87" w:rsidRPr="00FE72A4" w:rsidRDefault="00B43A87" w:rsidP="00482518">
            <w:pPr>
              <w:jc w:val="center"/>
              <w:rPr>
                <w:rFonts w:eastAsia="Calibri"/>
                <w:sz w:val="24"/>
                <w:szCs w:val="24"/>
                <w:lang w:eastAsia="en-US"/>
              </w:rPr>
            </w:pPr>
            <w:r>
              <w:rPr>
                <w:rFonts w:eastAsia="Calibri"/>
                <w:sz w:val="24"/>
                <w:szCs w:val="24"/>
                <w:lang w:eastAsia="en-US"/>
              </w:rPr>
              <w:t>1</w:t>
            </w:r>
          </w:p>
        </w:tc>
        <w:tc>
          <w:tcPr>
            <w:tcW w:w="933" w:type="pct"/>
          </w:tcPr>
          <w:p w:rsidR="00B43A87" w:rsidRPr="00FE72A4" w:rsidRDefault="00B43A87" w:rsidP="00482518">
            <w:pPr>
              <w:jc w:val="center"/>
              <w:rPr>
                <w:rFonts w:eastAsia="Calibri"/>
                <w:sz w:val="24"/>
                <w:szCs w:val="24"/>
                <w:lang w:eastAsia="en-US"/>
              </w:rPr>
            </w:pPr>
            <w:r>
              <w:rPr>
                <w:rFonts w:eastAsia="Calibri"/>
                <w:sz w:val="24"/>
                <w:szCs w:val="24"/>
                <w:lang w:eastAsia="en-US"/>
              </w:rPr>
              <w:t>1</w:t>
            </w:r>
          </w:p>
        </w:tc>
      </w:tr>
    </w:tbl>
    <w:p w:rsidR="00B43A87" w:rsidRDefault="00B43A87" w:rsidP="00B43A87">
      <w:pPr>
        <w:rPr>
          <w:b/>
          <w:sz w:val="28"/>
          <w:szCs w:val="28"/>
        </w:rPr>
      </w:pPr>
    </w:p>
    <w:p w:rsidR="00B43A87" w:rsidRDefault="00B43A87" w:rsidP="00B43A87">
      <w:pPr>
        <w:jc w:val="center"/>
        <w:rPr>
          <w:b/>
          <w:sz w:val="28"/>
          <w:szCs w:val="28"/>
        </w:rPr>
      </w:pPr>
    </w:p>
    <w:p w:rsidR="00B43A87" w:rsidRPr="003D7037" w:rsidRDefault="00B43A87" w:rsidP="00B43A87">
      <w:pPr>
        <w:jc w:val="center"/>
        <w:rPr>
          <w:b/>
          <w:sz w:val="28"/>
          <w:szCs w:val="28"/>
        </w:rPr>
      </w:pPr>
      <w:r w:rsidRPr="003D7037">
        <w:rPr>
          <w:b/>
          <w:sz w:val="28"/>
          <w:szCs w:val="28"/>
        </w:rPr>
        <w:t>Структура муниципальной программы</w:t>
      </w:r>
    </w:p>
    <w:p w:rsidR="00B43A87" w:rsidRPr="003D7037" w:rsidRDefault="00B43A87" w:rsidP="00B43A87">
      <w:pPr>
        <w:ind w:firstLine="85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491"/>
        <w:gridCol w:w="3380"/>
        <w:gridCol w:w="2504"/>
      </w:tblGrid>
      <w:tr w:rsidR="00B43A87" w:rsidRPr="00FC5B94" w:rsidTr="00482518">
        <w:trPr>
          <w:trHeight w:val="562"/>
        </w:trPr>
        <w:tc>
          <w:tcPr>
            <w:tcW w:w="440" w:type="pct"/>
            <w:vAlign w:val="center"/>
            <w:hideMark/>
          </w:tcPr>
          <w:p w:rsidR="00B43A87" w:rsidRPr="00FC5B94" w:rsidRDefault="00B43A87" w:rsidP="00482518">
            <w:pPr>
              <w:widowControl w:val="0"/>
              <w:autoSpaceDE w:val="0"/>
              <w:autoSpaceDN w:val="0"/>
              <w:adjustRightInd w:val="0"/>
              <w:jc w:val="center"/>
              <w:rPr>
                <w:sz w:val="24"/>
                <w:szCs w:val="24"/>
              </w:rPr>
            </w:pPr>
            <w:r w:rsidRPr="00FC5B94">
              <w:rPr>
                <w:sz w:val="24"/>
                <w:szCs w:val="24"/>
              </w:rPr>
              <w:t>№</w:t>
            </w:r>
            <w:r w:rsidRPr="00FC5B94">
              <w:rPr>
                <w:sz w:val="24"/>
                <w:szCs w:val="24"/>
              </w:rPr>
              <w:br/>
              <w:t>п/п</w:t>
            </w:r>
          </w:p>
        </w:tc>
        <w:tc>
          <w:tcPr>
            <w:tcW w:w="1698" w:type="pct"/>
            <w:vAlign w:val="center"/>
            <w:hideMark/>
          </w:tcPr>
          <w:p w:rsidR="00B43A87" w:rsidRPr="00FC5B94" w:rsidRDefault="00B43A87" w:rsidP="00482518">
            <w:pPr>
              <w:widowControl w:val="0"/>
              <w:autoSpaceDE w:val="0"/>
              <w:autoSpaceDN w:val="0"/>
              <w:adjustRightInd w:val="0"/>
              <w:jc w:val="center"/>
              <w:rPr>
                <w:sz w:val="24"/>
                <w:szCs w:val="24"/>
              </w:rPr>
            </w:pPr>
            <w:r w:rsidRPr="00FC5B94">
              <w:rPr>
                <w:sz w:val="24"/>
                <w:szCs w:val="24"/>
              </w:rPr>
              <w:t>Задачи структурного элемента</w:t>
            </w:r>
          </w:p>
        </w:tc>
        <w:tc>
          <w:tcPr>
            <w:tcW w:w="1644" w:type="pct"/>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Краткое описание ожидаемых эффектов от реализации задачи структурного элемента</w:t>
            </w:r>
          </w:p>
        </w:tc>
        <w:tc>
          <w:tcPr>
            <w:tcW w:w="1218" w:type="pct"/>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Связь с показателями*</w:t>
            </w:r>
          </w:p>
        </w:tc>
      </w:tr>
      <w:tr w:rsidR="00B43A87" w:rsidRPr="00FC5B94" w:rsidTr="00482518">
        <w:trPr>
          <w:trHeight w:val="170"/>
        </w:trPr>
        <w:tc>
          <w:tcPr>
            <w:tcW w:w="440" w:type="pct"/>
            <w:vAlign w:val="center"/>
          </w:tcPr>
          <w:p w:rsidR="00B43A87" w:rsidRPr="00FC5B94" w:rsidRDefault="00B43A87" w:rsidP="00482518">
            <w:pPr>
              <w:widowControl w:val="0"/>
              <w:autoSpaceDE w:val="0"/>
              <w:autoSpaceDN w:val="0"/>
              <w:adjustRightInd w:val="0"/>
              <w:jc w:val="center"/>
              <w:rPr>
                <w:sz w:val="24"/>
                <w:szCs w:val="24"/>
              </w:rPr>
            </w:pPr>
          </w:p>
        </w:tc>
        <w:tc>
          <w:tcPr>
            <w:tcW w:w="1698" w:type="pct"/>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2</w:t>
            </w:r>
          </w:p>
        </w:tc>
        <w:tc>
          <w:tcPr>
            <w:tcW w:w="1644" w:type="pct"/>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3</w:t>
            </w:r>
          </w:p>
        </w:tc>
        <w:tc>
          <w:tcPr>
            <w:tcW w:w="1218" w:type="pct"/>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4</w:t>
            </w:r>
          </w:p>
        </w:tc>
      </w:tr>
      <w:tr w:rsidR="00B43A87" w:rsidRPr="00FC5B94" w:rsidTr="00482518">
        <w:trPr>
          <w:trHeight w:val="448"/>
        </w:trPr>
        <w:tc>
          <w:tcPr>
            <w:tcW w:w="5000" w:type="pct"/>
            <w:gridSpan w:val="4"/>
            <w:vAlign w:val="center"/>
          </w:tcPr>
          <w:p w:rsidR="00B43A87" w:rsidRPr="00FC5B94" w:rsidRDefault="00B43A87" w:rsidP="00482518">
            <w:pPr>
              <w:widowControl w:val="0"/>
              <w:autoSpaceDE w:val="0"/>
              <w:autoSpaceDN w:val="0"/>
              <w:adjustRightInd w:val="0"/>
              <w:jc w:val="center"/>
              <w:rPr>
                <w:i/>
                <w:sz w:val="24"/>
                <w:szCs w:val="24"/>
              </w:rPr>
            </w:pPr>
            <w:r w:rsidRPr="00FC5B94">
              <w:rPr>
                <w:sz w:val="24"/>
                <w:szCs w:val="24"/>
              </w:rPr>
              <w:t xml:space="preserve">1. Комплекс процессных </w:t>
            </w:r>
            <w:r>
              <w:rPr>
                <w:sz w:val="24"/>
                <w:szCs w:val="24"/>
              </w:rPr>
              <w:t>мероприятий «Обустройство мест захоронения останков погибших при защите Отечества»</w:t>
            </w:r>
            <w:r w:rsidRPr="00FC5B94">
              <w:rPr>
                <w:sz w:val="24"/>
                <w:szCs w:val="24"/>
              </w:rPr>
              <w:t>»</w:t>
            </w:r>
          </w:p>
        </w:tc>
      </w:tr>
      <w:tr w:rsidR="00B43A87" w:rsidRPr="00FC5B94" w:rsidTr="00482518">
        <w:trPr>
          <w:trHeight w:val="448"/>
        </w:trPr>
        <w:tc>
          <w:tcPr>
            <w:tcW w:w="5000" w:type="pct"/>
            <w:gridSpan w:val="4"/>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Ответственный за выполнение комплекса процессных мероприятий – Глава муницип</w:t>
            </w:r>
            <w:r>
              <w:rPr>
                <w:sz w:val="24"/>
                <w:szCs w:val="24"/>
              </w:rPr>
              <w:t>ального образования Стодолищенского</w:t>
            </w:r>
            <w:r w:rsidRPr="00FC5B94">
              <w:rPr>
                <w:sz w:val="24"/>
                <w:szCs w:val="24"/>
              </w:rPr>
              <w:t xml:space="preserve"> сельского поселения Починковского района Смоленской области </w:t>
            </w:r>
            <w:r>
              <w:rPr>
                <w:sz w:val="24"/>
                <w:szCs w:val="24"/>
              </w:rPr>
              <w:t>Зиновьева Любовь Владимировна</w:t>
            </w:r>
          </w:p>
        </w:tc>
      </w:tr>
      <w:tr w:rsidR="00B43A87" w:rsidRPr="00FC5B94" w:rsidTr="00482518">
        <w:trPr>
          <w:trHeight w:val="302"/>
        </w:trPr>
        <w:tc>
          <w:tcPr>
            <w:tcW w:w="440" w:type="pct"/>
          </w:tcPr>
          <w:p w:rsidR="00B43A87" w:rsidRPr="00FC5B94" w:rsidRDefault="00B43A87" w:rsidP="00482518">
            <w:pPr>
              <w:widowControl w:val="0"/>
              <w:autoSpaceDE w:val="0"/>
              <w:autoSpaceDN w:val="0"/>
              <w:adjustRightInd w:val="0"/>
              <w:rPr>
                <w:sz w:val="24"/>
                <w:szCs w:val="24"/>
              </w:rPr>
            </w:pPr>
            <w:r w:rsidRPr="00FC5B94">
              <w:rPr>
                <w:sz w:val="24"/>
                <w:szCs w:val="24"/>
              </w:rPr>
              <w:t>1.1</w:t>
            </w:r>
          </w:p>
        </w:tc>
        <w:tc>
          <w:tcPr>
            <w:tcW w:w="1698" w:type="pct"/>
          </w:tcPr>
          <w:p w:rsidR="00B43A87" w:rsidRPr="00FC5B94" w:rsidRDefault="00B43A87" w:rsidP="00482518">
            <w:pPr>
              <w:widowControl w:val="0"/>
              <w:autoSpaceDE w:val="0"/>
              <w:autoSpaceDN w:val="0"/>
              <w:adjustRightInd w:val="0"/>
              <w:rPr>
                <w:i/>
                <w:sz w:val="24"/>
                <w:szCs w:val="24"/>
              </w:rPr>
            </w:pPr>
            <w:r w:rsidRPr="00FC5B94">
              <w:rPr>
                <w:sz w:val="24"/>
                <w:szCs w:val="24"/>
              </w:rPr>
              <w:t xml:space="preserve">Расходы на </w:t>
            </w:r>
            <w:r>
              <w:rPr>
                <w:sz w:val="24"/>
                <w:szCs w:val="24"/>
              </w:rPr>
              <w:t>обустройство мест захоронения останков погибших при защите Отечества</w:t>
            </w:r>
          </w:p>
        </w:tc>
        <w:tc>
          <w:tcPr>
            <w:tcW w:w="1644" w:type="pct"/>
          </w:tcPr>
          <w:p w:rsidR="00B43A87" w:rsidRPr="00FC5B94" w:rsidRDefault="00B43A87" w:rsidP="00482518">
            <w:pPr>
              <w:widowControl w:val="0"/>
              <w:autoSpaceDE w:val="0"/>
              <w:autoSpaceDN w:val="0"/>
              <w:adjustRightInd w:val="0"/>
              <w:jc w:val="center"/>
              <w:rPr>
                <w:sz w:val="24"/>
                <w:szCs w:val="24"/>
              </w:rPr>
            </w:pPr>
            <w:r w:rsidRPr="00FC5B94">
              <w:rPr>
                <w:sz w:val="24"/>
                <w:szCs w:val="24"/>
              </w:rPr>
              <w:t xml:space="preserve">повысить уровень </w:t>
            </w:r>
            <w:r>
              <w:rPr>
                <w:sz w:val="24"/>
                <w:szCs w:val="24"/>
              </w:rPr>
              <w:t>обустроенных мест захоронения останков погибших при защите Отечества</w:t>
            </w:r>
          </w:p>
        </w:tc>
        <w:tc>
          <w:tcPr>
            <w:tcW w:w="1218" w:type="pct"/>
          </w:tcPr>
          <w:p w:rsidR="00B43A87" w:rsidRPr="00FC5B94" w:rsidRDefault="00B43A87" w:rsidP="00482518">
            <w:pPr>
              <w:widowControl w:val="0"/>
              <w:autoSpaceDE w:val="0"/>
              <w:autoSpaceDN w:val="0"/>
              <w:adjustRightInd w:val="0"/>
              <w:rPr>
                <w:sz w:val="24"/>
                <w:szCs w:val="24"/>
              </w:rPr>
            </w:pPr>
            <w:r w:rsidRPr="00FE72A4">
              <w:rPr>
                <w:sz w:val="24"/>
                <w:szCs w:val="24"/>
              </w:rPr>
              <w:t xml:space="preserve">Количество </w:t>
            </w:r>
            <w:r>
              <w:rPr>
                <w:sz w:val="24"/>
                <w:szCs w:val="24"/>
              </w:rPr>
              <w:t>обустроенных мест захоронения останков погибших при защите Отечества</w:t>
            </w:r>
          </w:p>
        </w:tc>
      </w:tr>
      <w:tr w:rsidR="00B43A87" w:rsidRPr="00FC5B94" w:rsidTr="00482518">
        <w:trPr>
          <w:trHeight w:val="448"/>
        </w:trPr>
        <w:tc>
          <w:tcPr>
            <w:tcW w:w="5000" w:type="pct"/>
            <w:gridSpan w:val="4"/>
            <w:vAlign w:val="center"/>
          </w:tcPr>
          <w:p w:rsidR="00B43A87" w:rsidRPr="00FC5B94" w:rsidRDefault="00B43A87" w:rsidP="00482518">
            <w:pPr>
              <w:widowControl w:val="0"/>
              <w:autoSpaceDE w:val="0"/>
              <w:autoSpaceDN w:val="0"/>
              <w:adjustRightInd w:val="0"/>
              <w:jc w:val="center"/>
              <w:rPr>
                <w:i/>
                <w:sz w:val="24"/>
                <w:szCs w:val="24"/>
              </w:rPr>
            </w:pPr>
            <w:r w:rsidRPr="00FC5B94">
              <w:rPr>
                <w:sz w:val="24"/>
                <w:szCs w:val="24"/>
              </w:rPr>
              <w:t xml:space="preserve">2. Комплекс процессных мероприятий «Благоустройство сельских территорий» </w:t>
            </w:r>
          </w:p>
        </w:tc>
      </w:tr>
      <w:tr w:rsidR="00B43A87" w:rsidRPr="00FC5B94" w:rsidTr="00482518">
        <w:trPr>
          <w:trHeight w:val="448"/>
        </w:trPr>
        <w:tc>
          <w:tcPr>
            <w:tcW w:w="5000" w:type="pct"/>
            <w:gridSpan w:val="4"/>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Ответственный за выполнение комплекса процессных мероприятий – Глава муницип</w:t>
            </w:r>
            <w:r>
              <w:rPr>
                <w:sz w:val="24"/>
                <w:szCs w:val="24"/>
              </w:rPr>
              <w:t xml:space="preserve">ального образования Стодолищенского </w:t>
            </w:r>
            <w:r w:rsidRPr="00FC5B94">
              <w:rPr>
                <w:sz w:val="24"/>
                <w:szCs w:val="24"/>
              </w:rPr>
              <w:t xml:space="preserve"> сельского поселения Починковского района Смоленской области </w:t>
            </w:r>
            <w:r>
              <w:rPr>
                <w:sz w:val="24"/>
                <w:szCs w:val="24"/>
              </w:rPr>
              <w:t>Зиновьева Любовь Владимировна</w:t>
            </w:r>
          </w:p>
        </w:tc>
      </w:tr>
      <w:tr w:rsidR="00B43A87" w:rsidRPr="00FC5B94" w:rsidTr="00482518">
        <w:trPr>
          <w:trHeight w:val="282"/>
        </w:trPr>
        <w:tc>
          <w:tcPr>
            <w:tcW w:w="440" w:type="pct"/>
          </w:tcPr>
          <w:p w:rsidR="00B43A87" w:rsidRPr="00FC5B94" w:rsidRDefault="00B43A87" w:rsidP="00482518">
            <w:pPr>
              <w:widowControl w:val="0"/>
              <w:autoSpaceDE w:val="0"/>
              <w:autoSpaceDN w:val="0"/>
              <w:adjustRightInd w:val="0"/>
              <w:rPr>
                <w:sz w:val="24"/>
                <w:szCs w:val="24"/>
                <w:lang w:val="en-US"/>
              </w:rPr>
            </w:pPr>
            <w:r>
              <w:rPr>
                <w:sz w:val="24"/>
                <w:szCs w:val="24"/>
              </w:rPr>
              <w:t>2.1</w:t>
            </w:r>
            <w:r w:rsidRPr="00FC5B94">
              <w:rPr>
                <w:sz w:val="24"/>
                <w:szCs w:val="24"/>
                <w:lang w:val="en-US"/>
              </w:rPr>
              <w:t>.</w:t>
            </w:r>
          </w:p>
        </w:tc>
        <w:tc>
          <w:tcPr>
            <w:tcW w:w="1698" w:type="pct"/>
          </w:tcPr>
          <w:p w:rsidR="00B43A87" w:rsidRPr="00262EDD" w:rsidRDefault="00B43A87" w:rsidP="00482518">
            <w:pPr>
              <w:widowControl w:val="0"/>
              <w:autoSpaceDE w:val="0"/>
              <w:autoSpaceDN w:val="0"/>
              <w:adjustRightInd w:val="0"/>
              <w:rPr>
                <w:i/>
                <w:sz w:val="24"/>
                <w:szCs w:val="24"/>
              </w:rPr>
            </w:pPr>
            <w:r w:rsidRPr="00FC5B94">
              <w:rPr>
                <w:i/>
                <w:sz w:val="24"/>
                <w:szCs w:val="24"/>
              </w:rPr>
              <w:t xml:space="preserve"> </w:t>
            </w:r>
            <w:r w:rsidRPr="007D66AE">
              <w:rPr>
                <w:sz w:val="24"/>
                <w:szCs w:val="24"/>
              </w:rPr>
              <w:t>Расходы на с</w:t>
            </w:r>
            <w:r w:rsidRPr="007D66AE">
              <w:rPr>
                <w:rFonts w:eastAsia="Calibri"/>
                <w:sz w:val="24"/>
                <w:szCs w:val="24"/>
                <w:lang w:eastAsia="en-US"/>
              </w:rPr>
              <w:t>оздание</w:t>
            </w:r>
            <w:r w:rsidRPr="00FC5B94">
              <w:rPr>
                <w:rFonts w:eastAsia="Calibri"/>
                <w:sz w:val="24"/>
                <w:szCs w:val="24"/>
                <w:lang w:eastAsia="en-US"/>
              </w:rPr>
              <w:t xml:space="preserve"> и обустройство детских игровых площадок</w:t>
            </w:r>
          </w:p>
        </w:tc>
        <w:tc>
          <w:tcPr>
            <w:tcW w:w="1644" w:type="pct"/>
          </w:tcPr>
          <w:p w:rsidR="00B43A87" w:rsidRPr="00FC5B94" w:rsidRDefault="00B43A87"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B43A87" w:rsidRPr="00FC5B94" w:rsidRDefault="00B43A87"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B43A87" w:rsidRPr="00FC5B94" w:rsidTr="00482518">
        <w:trPr>
          <w:trHeight w:val="282"/>
        </w:trPr>
        <w:tc>
          <w:tcPr>
            <w:tcW w:w="440" w:type="pct"/>
          </w:tcPr>
          <w:p w:rsidR="00B43A87" w:rsidRDefault="00B43A87" w:rsidP="00482518">
            <w:pPr>
              <w:widowControl w:val="0"/>
              <w:autoSpaceDE w:val="0"/>
              <w:autoSpaceDN w:val="0"/>
              <w:adjustRightInd w:val="0"/>
              <w:rPr>
                <w:sz w:val="24"/>
                <w:szCs w:val="24"/>
              </w:rPr>
            </w:pPr>
            <w:r>
              <w:rPr>
                <w:sz w:val="24"/>
                <w:szCs w:val="24"/>
              </w:rPr>
              <w:t>2.2</w:t>
            </w:r>
          </w:p>
        </w:tc>
        <w:tc>
          <w:tcPr>
            <w:tcW w:w="1698" w:type="pct"/>
          </w:tcPr>
          <w:p w:rsidR="00B43A87" w:rsidRPr="007D66AE" w:rsidRDefault="00B43A87" w:rsidP="00482518">
            <w:pPr>
              <w:widowControl w:val="0"/>
              <w:autoSpaceDE w:val="0"/>
              <w:autoSpaceDN w:val="0"/>
              <w:adjustRightInd w:val="0"/>
              <w:rPr>
                <w:sz w:val="24"/>
                <w:szCs w:val="24"/>
              </w:rPr>
            </w:pPr>
            <w:r>
              <w:rPr>
                <w:sz w:val="24"/>
                <w:szCs w:val="24"/>
              </w:rPr>
              <w:t>Расходы на прочие мероприятия по благоустройству</w:t>
            </w:r>
          </w:p>
        </w:tc>
        <w:tc>
          <w:tcPr>
            <w:tcW w:w="1644" w:type="pct"/>
          </w:tcPr>
          <w:p w:rsidR="00B43A87" w:rsidRPr="00FC5B94" w:rsidRDefault="00B43A87"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B43A87" w:rsidRPr="00FC5B94" w:rsidRDefault="00B43A87"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B43A87" w:rsidRPr="00FC5B94" w:rsidTr="00482518">
        <w:trPr>
          <w:trHeight w:val="282"/>
        </w:trPr>
        <w:tc>
          <w:tcPr>
            <w:tcW w:w="440" w:type="pct"/>
          </w:tcPr>
          <w:p w:rsidR="00B43A87" w:rsidRDefault="00B43A87" w:rsidP="00482518">
            <w:pPr>
              <w:widowControl w:val="0"/>
              <w:autoSpaceDE w:val="0"/>
              <w:autoSpaceDN w:val="0"/>
              <w:adjustRightInd w:val="0"/>
              <w:rPr>
                <w:sz w:val="24"/>
                <w:szCs w:val="24"/>
              </w:rPr>
            </w:pPr>
            <w:r>
              <w:rPr>
                <w:sz w:val="24"/>
                <w:szCs w:val="24"/>
              </w:rPr>
              <w:t>2.3.</w:t>
            </w:r>
          </w:p>
        </w:tc>
        <w:tc>
          <w:tcPr>
            <w:tcW w:w="1698" w:type="pct"/>
          </w:tcPr>
          <w:p w:rsidR="00B43A87" w:rsidRDefault="00B43A87" w:rsidP="00482518">
            <w:pPr>
              <w:widowControl w:val="0"/>
              <w:autoSpaceDE w:val="0"/>
              <w:autoSpaceDN w:val="0"/>
              <w:adjustRightInd w:val="0"/>
              <w:rPr>
                <w:sz w:val="24"/>
                <w:szCs w:val="24"/>
              </w:rPr>
            </w:pPr>
            <w:r>
              <w:rPr>
                <w:sz w:val="24"/>
                <w:szCs w:val="24"/>
              </w:rPr>
              <w:t>Расходы на содержание и обслуживание уличного освещения</w:t>
            </w:r>
          </w:p>
        </w:tc>
        <w:tc>
          <w:tcPr>
            <w:tcW w:w="1644" w:type="pct"/>
          </w:tcPr>
          <w:p w:rsidR="00B43A87" w:rsidRPr="00FC5B94" w:rsidRDefault="00B43A87"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B43A87" w:rsidRPr="00FC5B94" w:rsidRDefault="00B43A87"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B43A87" w:rsidRPr="00FC5B94" w:rsidTr="00482518">
        <w:trPr>
          <w:trHeight w:val="282"/>
        </w:trPr>
        <w:tc>
          <w:tcPr>
            <w:tcW w:w="440" w:type="pct"/>
          </w:tcPr>
          <w:p w:rsidR="00B43A87" w:rsidRDefault="00B43A87" w:rsidP="00482518">
            <w:pPr>
              <w:widowControl w:val="0"/>
              <w:autoSpaceDE w:val="0"/>
              <w:autoSpaceDN w:val="0"/>
              <w:adjustRightInd w:val="0"/>
              <w:rPr>
                <w:sz w:val="24"/>
                <w:szCs w:val="24"/>
              </w:rPr>
            </w:pPr>
            <w:r>
              <w:rPr>
                <w:sz w:val="24"/>
                <w:szCs w:val="24"/>
              </w:rPr>
              <w:t>2.4.</w:t>
            </w:r>
          </w:p>
        </w:tc>
        <w:tc>
          <w:tcPr>
            <w:tcW w:w="1698" w:type="pct"/>
          </w:tcPr>
          <w:p w:rsidR="00B43A87" w:rsidRDefault="00B43A87" w:rsidP="00482518">
            <w:pPr>
              <w:widowControl w:val="0"/>
              <w:autoSpaceDE w:val="0"/>
              <w:autoSpaceDN w:val="0"/>
              <w:adjustRightInd w:val="0"/>
              <w:rPr>
                <w:sz w:val="24"/>
                <w:szCs w:val="24"/>
              </w:rPr>
            </w:pPr>
            <w:r>
              <w:rPr>
                <w:sz w:val="24"/>
                <w:szCs w:val="24"/>
              </w:rPr>
              <w:t>Расходы на организацию и содержание мест захоронения</w:t>
            </w:r>
          </w:p>
        </w:tc>
        <w:tc>
          <w:tcPr>
            <w:tcW w:w="1644" w:type="pct"/>
          </w:tcPr>
          <w:p w:rsidR="00B43A87" w:rsidRPr="00FC5B94" w:rsidRDefault="00B43A87"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B43A87" w:rsidRPr="00FC5B94" w:rsidRDefault="00B43A87"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bl>
    <w:p w:rsidR="00B43A87" w:rsidRDefault="00B43A87" w:rsidP="00B43A87">
      <w:pPr>
        <w:rPr>
          <w:b/>
          <w:sz w:val="28"/>
          <w:szCs w:val="28"/>
        </w:rPr>
      </w:pPr>
    </w:p>
    <w:p w:rsidR="00B43A87" w:rsidRPr="003D7037" w:rsidRDefault="00B43A87" w:rsidP="00B43A87">
      <w:pPr>
        <w:jc w:val="center"/>
        <w:rPr>
          <w:b/>
          <w:sz w:val="28"/>
          <w:szCs w:val="28"/>
        </w:rPr>
      </w:pPr>
      <w:r w:rsidRPr="003D7037">
        <w:rPr>
          <w:b/>
          <w:sz w:val="28"/>
          <w:szCs w:val="28"/>
        </w:rPr>
        <w:t>  Финансовое обеспечение муниципальной программы</w:t>
      </w:r>
    </w:p>
    <w:p w:rsidR="00B43A87" w:rsidRPr="003D7037" w:rsidRDefault="00B43A87" w:rsidP="00B43A87">
      <w:pPr>
        <w:jc w:val="center"/>
        <w:rPr>
          <w:sz w:val="28"/>
          <w:szCs w:val="28"/>
        </w:rPr>
      </w:pPr>
    </w:p>
    <w:tbl>
      <w:tblPr>
        <w:tblStyle w:val="10"/>
        <w:tblW w:w="5139" w:type="pct"/>
        <w:jc w:val="center"/>
        <w:tblInd w:w="-3134" w:type="dxa"/>
        <w:tblLook w:val="04A0" w:firstRow="1" w:lastRow="0" w:firstColumn="1" w:lastColumn="0" w:noHBand="0" w:noVBand="1"/>
      </w:tblPr>
      <w:tblGrid>
        <w:gridCol w:w="4628"/>
        <w:gridCol w:w="1414"/>
        <w:gridCol w:w="2286"/>
        <w:gridCol w:w="2238"/>
      </w:tblGrid>
      <w:tr w:rsidR="00B43A87" w:rsidRPr="00FC5B94" w:rsidTr="00482518">
        <w:trPr>
          <w:tblHeader/>
          <w:jc w:val="center"/>
        </w:trPr>
        <w:tc>
          <w:tcPr>
            <w:tcW w:w="2190" w:type="pct"/>
            <w:vMerge w:val="restart"/>
          </w:tcPr>
          <w:p w:rsidR="00B43A87" w:rsidRPr="00FC5B94" w:rsidRDefault="00B43A87" w:rsidP="00482518">
            <w:pPr>
              <w:ind w:firstLine="0"/>
              <w:jc w:val="center"/>
              <w:rPr>
                <w:sz w:val="24"/>
                <w:szCs w:val="24"/>
              </w:rPr>
            </w:pPr>
            <w:r w:rsidRPr="00FC5B94">
              <w:rPr>
                <w:sz w:val="24"/>
                <w:szCs w:val="24"/>
              </w:rPr>
              <w:t>Источник финансового обеспечения</w:t>
            </w:r>
          </w:p>
        </w:tc>
        <w:tc>
          <w:tcPr>
            <w:tcW w:w="2810" w:type="pct"/>
            <w:gridSpan w:val="3"/>
          </w:tcPr>
          <w:p w:rsidR="00B43A87" w:rsidRPr="00FC5B94" w:rsidRDefault="00B43A87" w:rsidP="00482518">
            <w:pPr>
              <w:ind w:firstLine="0"/>
              <w:jc w:val="center"/>
              <w:rPr>
                <w:spacing w:val="-2"/>
                <w:sz w:val="24"/>
                <w:szCs w:val="24"/>
              </w:rPr>
            </w:pPr>
            <w:r w:rsidRPr="00FC5B94">
              <w:rPr>
                <w:spacing w:val="-2"/>
                <w:sz w:val="24"/>
                <w:szCs w:val="24"/>
              </w:rPr>
              <w:t>Объем финансового обеспечения по годам реализации (тыс. рублей)</w:t>
            </w:r>
          </w:p>
        </w:tc>
      </w:tr>
      <w:tr w:rsidR="00B43A87" w:rsidRPr="00FC5B94" w:rsidTr="00482518">
        <w:trPr>
          <w:trHeight w:val="448"/>
          <w:tblHeader/>
          <w:jc w:val="center"/>
        </w:trPr>
        <w:tc>
          <w:tcPr>
            <w:tcW w:w="2190" w:type="pct"/>
            <w:vMerge/>
            <w:vAlign w:val="center"/>
          </w:tcPr>
          <w:p w:rsidR="00B43A87" w:rsidRPr="00FC5B94" w:rsidRDefault="00B43A87" w:rsidP="00482518">
            <w:pPr>
              <w:ind w:firstLine="0"/>
              <w:jc w:val="center"/>
              <w:rPr>
                <w:sz w:val="24"/>
                <w:szCs w:val="24"/>
              </w:rPr>
            </w:pPr>
          </w:p>
        </w:tc>
        <w:tc>
          <w:tcPr>
            <w:tcW w:w="669" w:type="pct"/>
            <w:vAlign w:val="center"/>
          </w:tcPr>
          <w:p w:rsidR="00B43A87" w:rsidRPr="00FC5B94" w:rsidRDefault="00B43A87" w:rsidP="00482518">
            <w:pPr>
              <w:ind w:right="54" w:firstLine="0"/>
              <w:jc w:val="center"/>
              <w:rPr>
                <w:color w:val="22272F"/>
                <w:sz w:val="24"/>
                <w:szCs w:val="24"/>
                <w:shd w:val="clear" w:color="auto" w:fill="FFFFFF"/>
              </w:rPr>
            </w:pPr>
            <w:r w:rsidRPr="00FC5B94">
              <w:rPr>
                <w:spacing w:val="-2"/>
                <w:sz w:val="24"/>
                <w:szCs w:val="24"/>
              </w:rPr>
              <w:t>всего</w:t>
            </w:r>
          </w:p>
        </w:tc>
        <w:tc>
          <w:tcPr>
            <w:tcW w:w="1082" w:type="pct"/>
            <w:vAlign w:val="center"/>
          </w:tcPr>
          <w:p w:rsidR="00B43A87" w:rsidRPr="00FC5B94" w:rsidRDefault="00B43A87" w:rsidP="00482518">
            <w:pPr>
              <w:ind w:firstLine="0"/>
              <w:jc w:val="center"/>
              <w:rPr>
                <w:spacing w:val="-2"/>
                <w:sz w:val="24"/>
                <w:szCs w:val="24"/>
              </w:rPr>
            </w:pPr>
            <w:r w:rsidRPr="00FC5B94">
              <w:rPr>
                <w:color w:val="22272F"/>
                <w:sz w:val="24"/>
                <w:szCs w:val="24"/>
                <w:shd w:val="clear" w:color="auto" w:fill="FFFFFF"/>
              </w:rPr>
              <w:t>2024 год</w:t>
            </w:r>
          </w:p>
        </w:tc>
        <w:tc>
          <w:tcPr>
            <w:tcW w:w="1059" w:type="pct"/>
            <w:vAlign w:val="center"/>
          </w:tcPr>
          <w:p w:rsidR="00B43A87" w:rsidRPr="00FC5B94" w:rsidRDefault="00B43A87" w:rsidP="00482518">
            <w:pPr>
              <w:ind w:firstLine="0"/>
              <w:jc w:val="center"/>
              <w:rPr>
                <w:sz w:val="24"/>
                <w:szCs w:val="24"/>
              </w:rPr>
            </w:pPr>
            <w:r w:rsidRPr="00FC5B94">
              <w:rPr>
                <w:color w:val="22272F"/>
                <w:sz w:val="24"/>
                <w:szCs w:val="24"/>
                <w:shd w:val="clear" w:color="auto" w:fill="FFFFFF"/>
              </w:rPr>
              <w:t>2025 год</w:t>
            </w:r>
          </w:p>
        </w:tc>
      </w:tr>
      <w:tr w:rsidR="00B43A87" w:rsidRPr="00FC5B94" w:rsidTr="00482518">
        <w:trPr>
          <w:trHeight w:val="433"/>
          <w:jc w:val="center"/>
        </w:trPr>
        <w:tc>
          <w:tcPr>
            <w:tcW w:w="2190" w:type="pct"/>
            <w:vAlign w:val="center"/>
          </w:tcPr>
          <w:p w:rsidR="00B43A87" w:rsidRPr="00FC5B94" w:rsidRDefault="00B43A87" w:rsidP="00482518">
            <w:pPr>
              <w:spacing w:line="230" w:lineRule="auto"/>
              <w:ind w:firstLine="0"/>
              <w:rPr>
                <w:spacing w:val="-2"/>
                <w:sz w:val="24"/>
                <w:szCs w:val="24"/>
              </w:rPr>
            </w:pPr>
            <w:r w:rsidRPr="00FC5B94">
              <w:rPr>
                <w:sz w:val="24"/>
                <w:szCs w:val="24"/>
              </w:rPr>
              <w:t>В целом по муниципальной программе</w:t>
            </w:r>
            <w:r w:rsidRPr="00FC5B94">
              <w:rPr>
                <w:spacing w:val="-2"/>
                <w:sz w:val="24"/>
                <w:szCs w:val="24"/>
              </w:rPr>
              <w:t>,</w:t>
            </w:r>
          </w:p>
          <w:p w:rsidR="00B43A87" w:rsidRPr="00FC5B94" w:rsidRDefault="00B43A87" w:rsidP="00482518">
            <w:pPr>
              <w:spacing w:line="230" w:lineRule="auto"/>
              <w:ind w:firstLine="0"/>
              <w:rPr>
                <w:spacing w:val="-2"/>
                <w:sz w:val="24"/>
                <w:szCs w:val="24"/>
              </w:rPr>
            </w:pPr>
            <w:r w:rsidRPr="00FC5B94">
              <w:rPr>
                <w:spacing w:val="-2"/>
                <w:sz w:val="24"/>
                <w:szCs w:val="24"/>
              </w:rPr>
              <w:t>в том числе:</w:t>
            </w:r>
          </w:p>
        </w:tc>
        <w:tc>
          <w:tcPr>
            <w:tcW w:w="669" w:type="pct"/>
          </w:tcPr>
          <w:p w:rsidR="00B43A87" w:rsidRPr="00FC5B94" w:rsidRDefault="009B77FB" w:rsidP="00482518">
            <w:pPr>
              <w:ind w:left="-109" w:right="-67" w:firstLine="0"/>
              <w:jc w:val="center"/>
              <w:rPr>
                <w:sz w:val="24"/>
                <w:szCs w:val="24"/>
              </w:rPr>
            </w:pPr>
            <w:r>
              <w:rPr>
                <w:sz w:val="24"/>
                <w:szCs w:val="24"/>
              </w:rPr>
              <w:t>2 039,04</w:t>
            </w:r>
            <w:r w:rsidR="00B43A87">
              <w:rPr>
                <w:sz w:val="24"/>
                <w:szCs w:val="24"/>
              </w:rPr>
              <w:t xml:space="preserve"> </w:t>
            </w:r>
          </w:p>
        </w:tc>
        <w:tc>
          <w:tcPr>
            <w:tcW w:w="1082" w:type="pct"/>
          </w:tcPr>
          <w:p w:rsidR="00B43A87" w:rsidRPr="00FC5B94" w:rsidRDefault="00B43A87" w:rsidP="00482518">
            <w:pPr>
              <w:ind w:left="-84" w:right="-137" w:firstLine="0"/>
              <w:jc w:val="center"/>
              <w:rPr>
                <w:sz w:val="24"/>
                <w:szCs w:val="24"/>
              </w:rPr>
            </w:pPr>
            <w:r>
              <w:rPr>
                <w:sz w:val="24"/>
                <w:szCs w:val="24"/>
              </w:rPr>
              <w:t xml:space="preserve"> 1 535,0</w:t>
            </w:r>
          </w:p>
        </w:tc>
        <w:tc>
          <w:tcPr>
            <w:tcW w:w="1059" w:type="pct"/>
          </w:tcPr>
          <w:p w:rsidR="00B43A87" w:rsidRPr="00FC5B94" w:rsidRDefault="00B43A87" w:rsidP="00482518">
            <w:pPr>
              <w:ind w:left="-79" w:right="-143" w:firstLine="0"/>
              <w:jc w:val="center"/>
              <w:rPr>
                <w:sz w:val="24"/>
                <w:szCs w:val="24"/>
              </w:rPr>
            </w:pPr>
            <w:r>
              <w:rPr>
                <w:sz w:val="24"/>
                <w:szCs w:val="24"/>
              </w:rPr>
              <w:t xml:space="preserve"> 504,040</w:t>
            </w:r>
          </w:p>
        </w:tc>
      </w:tr>
      <w:tr w:rsidR="00B43A87" w:rsidRPr="00FC5B94" w:rsidTr="00482518">
        <w:trPr>
          <w:trHeight w:val="2208"/>
          <w:jc w:val="center"/>
        </w:trPr>
        <w:tc>
          <w:tcPr>
            <w:tcW w:w="2190" w:type="pct"/>
            <w:vAlign w:val="center"/>
          </w:tcPr>
          <w:p w:rsidR="00B43A87" w:rsidRDefault="00B43A87" w:rsidP="00482518">
            <w:pPr>
              <w:spacing w:line="230" w:lineRule="auto"/>
              <w:ind w:firstLine="0"/>
              <w:rPr>
                <w:sz w:val="24"/>
                <w:szCs w:val="24"/>
              </w:rPr>
            </w:pPr>
            <w:r>
              <w:rPr>
                <w:sz w:val="24"/>
                <w:szCs w:val="24"/>
              </w:rPr>
              <w:t>Расходы на обустройство мест захоронения останков погибших при защите Отечества:</w:t>
            </w:r>
          </w:p>
          <w:p w:rsidR="00B43A87" w:rsidRPr="00FC5B94" w:rsidRDefault="00B43A87" w:rsidP="00482518">
            <w:pPr>
              <w:spacing w:line="230" w:lineRule="auto"/>
              <w:ind w:firstLine="0"/>
              <w:rPr>
                <w:sz w:val="24"/>
                <w:szCs w:val="24"/>
              </w:rPr>
            </w:pPr>
            <w:r>
              <w:rPr>
                <w:sz w:val="24"/>
                <w:szCs w:val="24"/>
              </w:rPr>
              <w:t>в том числе:</w:t>
            </w:r>
          </w:p>
          <w:p w:rsidR="00B43A87" w:rsidRPr="00FC5B94" w:rsidRDefault="00B43A87" w:rsidP="00482518">
            <w:pPr>
              <w:spacing w:line="230" w:lineRule="auto"/>
              <w:ind w:firstLine="0"/>
              <w:rPr>
                <w:spacing w:val="-2"/>
                <w:sz w:val="24"/>
                <w:szCs w:val="24"/>
                <w:lang w:eastAsia="en-US"/>
              </w:rPr>
            </w:pPr>
            <w:r w:rsidRPr="00FC5B94">
              <w:rPr>
                <w:spacing w:val="-2"/>
                <w:sz w:val="24"/>
                <w:szCs w:val="24"/>
                <w:lang w:eastAsia="en-US"/>
              </w:rPr>
              <w:t>областной бюджет</w:t>
            </w:r>
          </w:p>
          <w:p w:rsidR="00B43A87" w:rsidRPr="00FC5B94" w:rsidRDefault="00B43A87" w:rsidP="00482518">
            <w:pPr>
              <w:spacing w:line="230" w:lineRule="auto"/>
              <w:ind w:firstLine="0"/>
              <w:rPr>
                <w:sz w:val="24"/>
                <w:szCs w:val="24"/>
              </w:rPr>
            </w:pPr>
            <w:r w:rsidRPr="00FC5B94">
              <w:rPr>
                <w:spacing w:val="-2"/>
                <w:sz w:val="24"/>
                <w:szCs w:val="24"/>
                <w:lang w:eastAsia="en-US"/>
              </w:rPr>
              <w:t>местный бюджет</w:t>
            </w:r>
          </w:p>
        </w:tc>
        <w:tc>
          <w:tcPr>
            <w:tcW w:w="669" w:type="pct"/>
          </w:tcPr>
          <w:p w:rsidR="00B43A87" w:rsidRDefault="00B43A87" w:rsidP="00482518">
            <w:pPr>
              <w:ind w:left="-109" w:right="-67" w:firstLine="0"/>
              <w:jc w:val="center"/>
              <w:rPr>
                <w:sz w:val="24"/>
                <w:szCs w:val="24"/>
              </w:rPr>
            </w:pPr>
          </w:p>
          <w:p w:rsidR="00B43A87" w:rsidRDefault="00B43A87" w:rsidP="00482518">
            <w:pPr>
              <w:ind w:left="-109" w:right="-67" w:firstLine="0"/>
              <w:jc w:val="center"/>
              <w:rPr>
                <w:sz w:val="24"/>
                <w:szCs w:val="24"/>
              </w:rPr>
            </w:pPr>
            <w:r>
              <w:rPr>
                <w:sz w:val="24"/>
                <w:szCs w:val="24"/>
              </w:rPr>
              <w:t>434,04</w:t>
            </w:r>
          </w:p>
          <w:p w:rsidR="00B43A87" w:rsidRDefault="00B43A87" w:rsidP="00482518">
            <w:pPr>
              <w:ind w:left="-109" w:right="-67" w:firstLine="0"/>
              <w:jc w:val="center"/>
              <w:rPr>
                <w:sz w:val="24"/>
                <w:szCs w:val="24"/>
              </w:rPr>
            </w:pPr>
          </w:p>
          <w:p w:rsidR="00B43A87" w:rsidRDefault="00B43A87" w:rsidP="00482518">
            <w:pPr>
              <w:ind w:left="-109" w:right="-67" w:firstLine="0"/>
              <w:jc w:val="center"/>
              <w:rPr>
                <w:sz w:val="24"/>
                <w:szCs w:val="24"/>
              </w:rPr>
            </w:pPr>
          </w:p>
          <w:p w:rsidR="00B43A87" w:rsidRDefault="00B43A87" w:rsidP="00482518">
            <w:pPr>
              <w:ind w:left="-109" w:right="-67" w:firstLine="0"/>
              <w:jc w:val="center"/>
              <w:rPr>
                <w:sz w:val="24"/>
                <w:szCs w:val="24"/>
              </w:rPr>
            </w:pPr>
          </w:p>
          <w:p w:rsidR="00B43A87" w:rsidRDefault="00B43A87" w:rsidP="00482518">
            <w:pPr>
              <w:ind w:left="-109" w:right="-67" w:firstLine="0"/>
              <w:jc w:val="center"/>
              <w:rPr>
                <w:sz w:val="24"/>
                <w:szCs w:val="24"/>
              </w:rPr>
            </w:pPr>
            <w:r>
              <w:rPr>
                <w:sz w:val="24"/>
                <w:szCs w:val="24"/>
              </w:rPr>
              <w:t>400,0</w:t>
            </w:r>
          </w:p>
          <w:p w:rsidR="00B43A87" w:rsidRDefault="00B43A87" w:rsidP="00482518">
            <w:pPr>
              <w:ind w:left="-109" w:right="-67" w:firstLine="0"/>
              <w:jc w:val="center"/>
              <w:rPr>
                <w:sz w:val="24"/>
                <w:szCs w:val="24"/>
              </w:rPr>
            </w:pPr>
            <w:r>
              <w:rPr>
                <w:sz w:val="24"/>
                <w:szCs w:val="24"/>
              </w:rPr>
              <w:t>34,04</w:t>
            </w:r>
          </w:p>
        </w:tc>
        <w:tc>
          <w:tcPr>
            <w:tcW w:w="1082" w:type="pct"/>
          </w:tcPr>
          <w:p w:rsidR="00B43A87" w:rsidRDefault="00B43A87" w:rsidP="00482518">
            <w:pPr>
              <w:ind w:right="-132" w:firstLine="0"/>
              <w:rPr>
                <w:sz w:val="24"/>
                <w:szCs w:val="24"/>
              </w:rPr>
            </w:pPr>
          </w:p>
          <w:p w:rsidR="00B43A87" w:rsidRDefault="00B43A87" w:rsidP="00482518">
            <w:pPr>
              <w:ind w:right="-132" w:firstLine="0"/>
              <w:rPr>
                <w:sz w:val="24"/>
                <w:szCs w:val="24"/>
              </w:rPr>
            </w:pPr>
            <w:r>
              <w:rPr>
                <w:sz w:val="24"/>
                <w:szCs w:val="24"/>
              </w:rPr>
              <w:t xml:space="preserve">            30,0 </w:t>
            </w:r>
          </w:p>
          <w:p w:rsidR="00B43A87" w:rsidRDefault="00B43A87" w:rsidP="00482518">
            <w:pPr>
              <w:ind w:right="-137" w:firstLine="0"/>
              <w:jc w:val="center"/>
              <w:rPr>
                <w:sz w:val="24"/>
                <w:szCs w:val="24"/>
              </w:rPr>
            </w:pPr>
          </w:p>
          <w:p w:rsidR="00B43A87" w:rsidRDefault="00B43A87" w:rsidP="00482518">
            <w:pPr>
              <w:ind w:right="-137" w:firstLine="0"/>
              <w:jc w:val="center"/>
              <w:rPr>
                <w:sz w:val="24"/>
                <w:szCs w:val="24"/>
              </w:rPr>
            </w:pPr>
          </w:p>
          <w:p w:rsidR="00B43A87" w:rsidRDefault="00B43A87" w:rsidP="00482518">
            <w:pPr>
              <w:ind w:right="-137" w:firstLine="0"/>
              <w:rPr>
                <w:sz w:val="24"/>
                <w:szCs w:val="24"/>
              </w:rPr>
            </w:pPr>
            <w:r>
              <w:rPr>
                <w:sz w:val="24"/>
                <w:szCs w:val="24"/>
              </w:rPr>
              <w:t xml:space="preserve">                   </w:t>
            </w:r>
          </w:p>
          <w:p w:rsidR="00B43A87" w:rsidRDefault="00B43A87" w:rsidP="00482518">
            <w:pPr>
              <w:ind w:right="-137" w:firstLine="0"/>
              <w:rPr>
                <w:sz w:val="24"/>
                <w:szCs w:val="24"/>
              </w:rPr>
            </w:pPr>
          </w:p>
          <w:p w:rsidR="00B43A87" w:rsidRDefault="00B43A87" w:rsidP="00482518">
            <w:pPr>
              <w:ind w:right="-137" w:firstLine="0"/>
              <w:rPr>
                <w:sz w:val="24"/>
                <w:szCs w:val="24"/>
              </w:rPr>
            </w:pPr>
            <w:r>
              <w:rPr>
                <w:sz w:val="24"/>
                <w:szCs w:val="24"/>
              </w:rPr>
              <w:t xml:space="preserve">             30,0</w:t>
            </w:r>
          </w:p>
        </w:tc>
        <w:tc>
          <w:tcPr>
            <w:tcW w:w="1059" w:type="pct"/>
          </w:tcPr>
          <w:p w:rsidR="00B43A87" w:rsidRDefault="00B43A87" w:rsidP="00482518">
            <w:pPr>
              <w:ind w:left="-79" w:right="-143" w:firstLine="0"/>
              <w:jc w:val="center"/>
              <w:rPr>
                <w:sz w:val="24"/>
                <w:szCs w:val="24"/>
              </w:rPr>
            </w:pPr>
          </w:p>
          <w:p w:rsidR="00B43A87" w:rsidRDefault="00B43A87" w:rsidP="00482518">
            <w:pPr>
              <w:ind w:left="-79" w:right="-143" w:firstLine="0"/>
              <w:jc w:val="center"/>
              <w:rPr>
                <w:sz w:val="24"/>
                <w:szCs w:val="24"/>
              </w:rPr>
            </w:pPr>
            <w:r>
              <w:rPr>
                <w:sz w:val="24"/>
                <w:szCs w:val="24"/>
              </w:rPr>
              <w:t>404,040</w:t>
            </w:r>
          </w:p>
          <w:p w:rsidR="00B43A87" w:rsidRDefault="00B43A87" w:rsidP="00482518">
            <w:pPr>
              <w:ind w:left="-79" w:right="-143" w:firstLine="0"/>
              <w:jc w:val="center"/>
              <w:rPr>
                <w:sz w:val="24"/>
                <w:szCs w:val="24"/>
              </w:rPr>
            </w:pPr>
          </w:p>
          <w:p w:rsidR="00B43A87" w:rsidRDefault="00B43A87" w:rsidP="00482518">
            <w:pPr>
              <w:ind w:left="-79" w:right="-143" w:firstLine="0"/>
              <w:jc w:val="center"/>
              <w:rPr>
                <w:sz w:val="24"/>
                <w:szCs w:val="24"/>
              </w:rPr>
            </w:pPr>
          </w:p>
          <w:p w:rsidR="00B43A87" w:rsidRDefault="00B43A87" w:rsidP="00482518">
            <w:pPr>
              <w:ind w:left="-79" w:right="-143" w:firstLine="0"/>
              <w:jc w:val="center"/>
              <w:rPr>
                <w:sz w:val="24"/>
                <w:szCs w:val="24"/>
              </w:rPr>
            </w:pPr>
          </w:p>
          <w:p w:rsidR="00B43A87" w:rsidRPr="00FC5B94" w:rsidRDefault="00B43A87" w:rsidP="00482518">
            <w:pPr>
              <w:ind w:left="-79" w:right="-143" w:firstLine="0"/>
              <w:jc w:val="center"/>
              <w:rPr>
                <w:sz w:val="24"/>
                <w:szCs w:val="24"/>
              </w:rPr>
            </w:pPr>
            <w:r>
              <w:rPr>
                <w:sz w:val="24"/>
                <w:szCs w:val="24"/>
              </w:rPr>
              <w:t xml:space="preserve">400,0 </w:t>
            </w:r>
          </w:p>
          <w:p w:rsidR="00B43A87" w:rsidRDefault="00B43A87" w:rsidP="00482518">
            <w:pPr>
              <w:ind w:left="-79" w:right="-143" w:firstLine="0"/>
              <w:jc w:val="center"/>
              <w:rPr>
                <w:sz w:val="24"/>
                <w:szCs w:val="24"/>
              </w:rPr>
            </w:pPr>
            <w:r>
              <w:rPr>
                <w:sz w:val="24"/>
                <w:szCs w:val="24"/>
              </w:rPr>
              <w:t>4,040</w:t>
            </w:r>
          </w:p>
        </w:tc>
      </w:tr>
      <w:tr w:rsidR="00B43A87" w:rsidRPr="00FC5B94" w:rsidTr="00482518">
        <w:trPr>
          <w:trHeight w:val="304"/>
          <w:jc w:val="center"/>
        </w:trPr>
        <w:tc>
          <w:tcPr>
            <w:tcW w:w="2190" w:type="pct"/>
          </w:tcPr>
          <w:p w:rsidR="00B43A87" w:rsidRPr="00FC5B94" w:rsidRDefault="00B43A87" w:rsidP="00482518">
            <w:pPr>
              <w:spacing w:line="230" w:lineRule="auto"/>
              <w:ind w:firstLine="0"/>
              <w:rPr>
                <w:spacing w:val="-2"/>
                <w:sz w:val="24"/>
                <w:szCs w:val="24"/>
                <w:lang w:eastAsia="en-US"/>
              </w:rPr>
            </w:pPr>
            <w:r w:rsidRPr="00FC5B94">
              <w:rPr>
                <w:rFonts w:eastAsia="Calibri"/>
                <w:sz w:val="24"/>
                <w:szCs w:val="24"/>
                <w:lang w:eastAsia="en-US"/>
              </w:rPr>
              <w:t>Создание и обустройство детских игровых площадок</w:t>
            </w:r>
          </w:p>
        </w:tc>
        <w:tc>
          <w:tcPr>
            <w:tcW w:w="669" w:type="pct"/>
          </w:tcPr>
          <w:p w:rsidR="00B43A87" w:rsidRDefault="00B43A87" w:rsidP="00482518">
            <w:pPr>
              <w:ind w:left="-109" w:right="-67" w:firstLine="0"/>
              <w:jc w:val="center"/>
              <w:rPr>
                <w:sz w:val="24"/>
                <w:szCs w:val="24"/>
              </w:rPr>
            </w:pPr>
            <w:r>
              <w:rPr>
                <w:sz w:val="24"/>
                <w:szCs w:val="24"/>
              </w:rPr>
              <w:t>170,0</w:t>
            </w:r>
          </w:p>
        </w:tc>
        <w:tc>
          <w:tcPr>
            <w:tcW w:w="1082" w:type="pct"/>
          </w:tcPr>
          <w:p w:rsidR="00B43A87" w:rsidRDefault="00B43A87" w:rsidP="00482518">
            <w:pPr>
              <w:ind w:right="-137" w:firstLine="0"/>
              <w:rPr>
                <w:sz w:val="24"/>
                <w:szCs w:val="24"/>
              </w:rPr>
            </w:pPr>
            <w:r>
              <w:rPr>
                <w:sz w:val="24"/>
                <w:szCs w:val="24"/>
              </w:rPr>
              <w:t xml:space="preserve">             70,0</w:t>
            </w:r>
          </w:p>
        </w:tc>
        <w:tc>
          <w:tcPr>
            <w:tcW w:w="1059" w:type="pct"/>
          </w:tcPr>
          <w:p w:rsidR="00B43A87" w:rsidRDefault="00B43A87" w:rsidP="00482518">
            <w:pPr>
              <w:ind w:right="-143" w:firstLine="0"/>
              <w:jc w:val="center"/>
              <w:rPr>
                <w:sz w:val="24"/>
                <w:szCs w:val="24"/>
              </w:rPr>
            </w:pPr>
            <w:r>
              <w:rPr>
                <w:sz w:val="24"/>
                <w:szCs w:val="24"/>
              </w:rPr>
              <w:t>100,0</w:t>
            </w:r>
          </w:p>
        </w:tc>
      </w:tr>
      <w:tr w:rsidR="00B43A87" w:rsidRPr="00FC5B94" w:rsidTr="00482518">
        <w:trPr>
          <w:trHeight w:val="304"/>
          <w:jc w:val="center"/>
        </w:trPr>
        <w:tc>
          <w:tcPr>
            <w:tcW w:w="2190" w:type="pct"/>
          </w:tcPr>
          <w:p w:rsidR="00B43A87" w:rsidRPr="00FC5B94" w:rsidRDefault="00B43A87" w:rsidP="00482518">
            <w:pPr>
              <w:spacing w:line="230" w:lineRule="auto"/>
              <w:ind w:firstLine="0"/>
              <w:jc w:val="both"/>
              <w:rPr>
                <w:rFonts w:eastAsia="Calibri"/>
                <w:sz w:val="24"/>
                <w:szCs w:val="24"/>
                <w:lang w:eastAsia="en-US"/>
              </w:rPr>
            </w:pPr>
            <w:r>
              <w:rPr>
                <w:rFonts w:eastAsia="Calibri"/>
                <w:sz w:val="24"/>
                <w:szCs w:val="24"/>
                <w:lang w:eastAsia="en-US"/>
              </w:rPr>
              <w:t>Прочие мероприятия по благоустройству</w:t>
            </w:r>
          </w:p>
        </w:tc>
        <w:tc>
          <w:tcPr>
            <w:tcW w:w="669" w:type="pct"/>
          </w:tcPr>
          <w:p w:rsidR="00B43A87" w:rsidRDefault="00B43A87" w:rsidP="00482518">
            <w:pPr>
              <w:ind w:left="-109" w:right="-67" w:firstLine="0"/>
              <w:rPr>
                <w:sz w:val="24"/>
                <w:szCs w:val="24"/>
              </w:rPr>
            </w:pPr>
            <w:r>
              <w:rPr>
                <w:sz w:val="24"/>
                <w:szCs w:val="24"/>
              </w:rPr>
              <w:t xml:space="preserve">       700,0</w:t>
            </w:r>
          </w:p>
        </w:tc>
        <w:tc>
          <w:tcPr>
            <w:tcW w:w="1082" w:type="pct"/>
          </w:tcPr>
          <w:p w:rsidR="00B43A87" w:rsidRDefault="00B43A87" w:rsidP="00482518">
            <w:pPr>
              <w:ind w:right="-137" w:firstLine="0"/>
              <w:rPr>
                <w:sz w:val="24"/>
                <w:szCs w:val="24"/>
              </w:rPr>
            </w:pPr>
            <w:r>
              <w:rPr>
                <w:sz w:val="24"/>
                <w:szCs w:val="24"/>
              </w:rPr>
              <w:t xml:space="preserve">             700,0</w:t>
            </w:r>
          </w:p>
        </w:tc>
        <w:tc>
          <w:tcPr>
            <w:tcW w:w="1059" w:type="pct"/>
          </w:tcPr>
          <w:p w:rsidR="00B43A87" w:rsidRDefault="00B43A87" w:rsidP="00482518">
            <w:pPr>
              <w:ind w:right="-143" w:firstLine="0"/>
              <w:rPr>
                <w:sz w:val="24"/>
                <w:szCs w:val="24"/>
              </w:rPr>
            </w:pPr>
            <w:r>
              <w:rPr>
                <w:sz w:val="24"/>
                <w:szCs w:val="24"/>
              </w:rPr>
              <w:t xml:space="preserve">             0,0</w:t>
            </w:r>
          </w:p>
        </w:tc>
      </w:tr>
      <w:tr w:rsidR="00B43A87" w:rsidRPr="00FC5B94" w:rsidTr="00482518">
        <w:trPr>
          <w:trHeight w:val="304"/>
          <w:jc w:val="center"/>
        </w:trPr>
        <w:tc>
          <w:tcPr>
            <w:tcW w:w="2190" w:type="pct"/>
          </w:tcPr>
          <w:p w:rsidR="00B43A87" w:rsidRDefault="00B43A87" w:rsidP="00482518">
            <w:pPr>
              <w:spacing w:line="230" w:lineRule="auto"/>
              <w:ind w:firstLine="0"/>
              <w:jc w:val="both"/>
              <w:rPr>
                <w:rFonts w:eastAsia="Calibri"/>
                <w:sz w:val="24"/>
                <w:szCs w:val="24"/>
                <w:lang w:eastAsia="en-US"/>
              </w:rPr>
            </w:pPr>
            <w:r>
              <w:rPr>
                <w:rFonts w:eastAsia="Calibri"/>
                <w:sz w:val="24"/>
                <w:szCs w:val="24"/>
                <w:lang w:eastAsia="en-US"/>
              </w:rPr>
              <w:t>Содержание и обслуживание уличного освещения</w:t>
            </w:r>
          </w:p>
        </w:tc>
        <w:tc>
          <w:tcPr>
            <w:tcW w:w="669" w:type="pct"/>
          </w:tcPr>
          <w:p w:rsidR="00B43A87" w:rsidRDefault="00B43A87" w:rsidP="00482518">
            <w:pPr>
              <w:ind w:right="-67" w:firstLine="0"/>
              <w:rPr>
                <w:sz w:val="24"/>
                <w:szCs w:val="24"/>
              </w:rPr>
            </w:pPr>
            <w:r>
              <w:rPr>
                <w:sz w:val="24"/>
                <w:szCs w:val="24"/>
              </w:rPr>
              <w:t xml:space="preserve">     300,0</w:t>
            </w:r>
          </w:p>
        </w:tc>
        <w:tc>
          <w:tcPr>
            <w:tcW w:w="1082" w:type="pct"/>
          </w:tcPr>
          <w:p w:rsidR="00B43A87" w:rsidRDefault="00B43A87" w:rsidP="00482518">
            <w:pPr>
              <w:ind w:right="-137" w:firstLine="0"/>
              <w:rPr>
                <w:sz w:val="24"/>
                <w:szCs w:val="24"/>
              </w:rPr>
            </w:pPr>
            <w:r>
              <w:rPr>
                <w:sz w:val="24"/>
                <w:szCs w:val="24"/>
              </w:rPr>
              <w:t xml:space="preserve">              300,0</w:t>
            </w:r>
          </w:p>
        </w:tc>
        <w:tc>
          <w:tcPr>
            <w:tcW w:w="1059" w:type="pct"/>
          </w:tcPr>
          <w:p w:rsidR="00B43A87" w:rsidRDefault="00B43A87" w:rsidP="00482518">
            <w:pPr>
              <w:ind w:right="-143" w:firstLine="0"/>
              <w:rPr>
                <w:sz w:val="24"/>
                <w:szCs w:val="24"/>
              </w:rPr>
            </w:pPr>
            <w:r>
              <w:rPr>
                <w:sz w:val="24"/>
                <w:szCs w:val="24"/>
              </w:rPr>
              <w:t xml:space="preserve">             0,0</w:t>
            </w:r>
          </w:p>
        </w:tc>
      </w:tr>
      <w:tr w:rsidR="00B43A87" w:rsidRPr="00FC5B94" w:rsidTr="00482518">
        <w:trPr>
          <w:trHeight w:val="304"/>
          <w:jc w:val="center"/>
        </w:trPr>
        <w:tc>
          <w:tcPr>
            <w:tcW w:w="2190" w:type="pct"/>
          </w:tcPr>
          <w:p w:rsidR="00B43A87" w:rsidRDefault="00B43A87" w:rsidP="00482518">
            <w:pPr>
              <w:spacing w:line="230" w:lineRule="auto"/>
              <w:ind w:firstLine="0"/>
              <w:jc w:val="both"/>
              <w:rPr>
                <w:rFonts w:eastAsia="Calibri"/>
                <w:sz w:val="24"/>
                <w:szCs w:val="24"/>
                <w:lang w:eastAsia="en-US"/>
              </w:rPr>
            </w:pPr>
            <w:r>
              <w:rPr>
                <w:rFonts w:eastAsia="Calibri"/>
                <w:sz w:val="24"/>
                <w:szCs w:val="24"/>
                <w:lang w:eastAsia="en-US"/>
              </w:rPr>
              <w:t>Организация и содержание мест захоронения</w:t>
            </w:r>
          </w:p>
        </w:tc>
        <w:tc>
          <w:tcPr>
            <w:tcW w:w="669" w:type="pct"/>
          </w:tcPr>
          <w:p w:rsidR="00B43A87" w:rsidRDefault="00B43A87" w:rsidP="00482518">
            <w:pPr>
              <w:ind w:right="-67" w:firstLine="0"/>
              <w:rPr>
                <w:sz w:val="24"/>
                <w:szCs w:val="24"/>
              </w:rPr>
            </w:pPr>
            <w:r>
              <w:rPr>
                <w:sz w:val="24"/>
                <w:szCs w:val="24"/>
              </w:rPr>
              <w:t xml:space="preserve">     435,0</w:t>
            </w:r>
          </w:p>
        </w:tc>
        <w:tc>
          <w:tcPr>
            <w:tcW w:w="1082" w:type="pct"/>
          </w:tcPr>
          <w:p w:rsidR="00B43A87" w:rsidRDefault="00B43A87" w:rsidP="00482518">
            <w:pPr>
              <w:ind w:right="-137" w:firstLine="0"/>
              <w:rPr>
                <w:sz w:val="24"/>
                <w:szCs w:val="24"/>
              </w:rPr>
            </w:pPr>
            <w:r>
              <w:rPr>
                <w:sz w:val="24"/>
                <w:szCs w:val="24"/>
              </w:rPr>
              <w:t xml:space="preserve">              435,0</w:t>
            </w:r>
          </w:p>
        </w:tc>
        <w:tc>
          <w:tcPr>
            <w:tcW w:w="1059" w:type="pct"/>
          </w:tcPr>
          <w:p w:rsidR="00B43A87" w:rsidRDefault="00B43A87" w:rsidP="00482518">
            <w:pPr>
              <w:ind w:right="-143" w:firstLine="0"/>
              <w:rPr>
                <w:sz w:val="24"/>
                <w:szCs w:val="24"/>
              </w:rPr>
            </w:pPr>
            <w:r>
              <w:rPr>
                <w:sz w:val="24"/>
                <w:szCs w:val="24"/>
              </w:rPr>
              <w:t xml:space="preserve">             0,0</w:t>
            </w:r>
          </w:p>
        </w:tc>
      </w:tr>
    </w:tbl>
    <w:p w:rsidR="000F7A10" w:rsidRDefault="00B43A87" w:rsidP="00B43A87">
      <w:r>
        <w:rPr>
          <w:sz w:val="28"/>
          <w:szCs w:val="28"/>
        </w:rPr>
        <w:t xml:space="preserve">- исключить </w:t>
      </w:r>
      <w:r w:rsidR="000F7A10">
        <w:rPr>
          <w:sz w:val="28"/>
          <w:szCs w:val="28"/>
        </w:rPr>
        <w:t xml:space="preserve"> абзац </w:t>
      </w:r>
      <w:r>
        <w:rPr>
          <w:sz w:val="28"/>
          <w:szCs w:val="28"/>
        </w:rPr>
        <w:t xml:space="preserve">2 </w:t>
      </w:r>
      <w:r w:rsidR="000F7A10">
        <w:rPr>
          <w:sz w:val="28"/>
          <w:szCs w:val="28"/>
        </w:rPr>
        <w:t xml:space="preserve">раздела </w:t>
      </w:r>
      <w:r w:rsidR="000F7A10" w:rsidRPr="00C40A2C">
        <w:rPr>
          <w:sz w:val="28"/>
          <w:szCs w:val="28"/>
          <w:lang w:val="en-US"/>
        </w:rPr>
        <w:t>VI</w:t>
      </w:r>
      <w:r w:rsidR="000F7A10">
        <w:rPr>
          <w:sz w:val="28"/>
          <w:szCs w:val="28"/>
        </w:rPr>
        <w:t xml:space="preserve"> «</w:t>
      </w:r>
      <w:r w:rsidR="000F7A10" w:rsidRPr="00C40A2C">
        <w:rPr>
          <w:sz w:val="28"/>
          <w:szCs w:val="28"/>
        </w:rPr>
        <w:t xml:space="preserve"> Р</w:t>
      </w:r>
      <w:r w:rsidR="000F7A10">
        <w:rPr>
          <w:sz w:val="28"/>
          <w:szCs w:val="28"/>
        </w:rPr>
        <w:t>есурсное обеспечение программы</w:t>
      </w:r>
      <w:r>
        <w:rPr>
          <w:sz w:val="28"/>
          <w:szCs w:val="28"/>
        </w:rPr>
        <w:t>»;</w:t>
      </w:r>
    </w:p>
    <w:p w:rsidR="006A77B6" w:rsidRDefault="006A77B6" w:rsidP="006A77B6">
      <w:pPr>
        <w:pStyle w:val="ConsPlusNormal"/>
        <w:tabs>
          <w:tab w:val="left" w:pos="2520"/>
          <w:tab w:val="left" w:pos="9639"/>
        </w:tabs>
        <w:ind w:firstLine="0"/>
        <w:jc w:val="both"/>
        <w:rPr>
          <w:rFonts w:ascii="Times New Roman" w:hAnsi="Times New Roman" w:cs="Times New Roman"/>
          <w:sz w:val="28"/>
          <w:szCs w:val="28"/>
        </w:rPr>
      </w:pPr>
      <w:r>
        <w:rPr>
          <w:rFonts w:ascii="Times New Roman" w:hAnsi="Times New Roman" w:cs="Times New Roman"/>
          <w:sz w:val="28"/>
          <w:szCs w:val="28"/>
        </w:rPr>
        <w:t xml:space="preserve">- внести изменения в </w:t>
      </w:r>
      <w:r w:rsidRPr="00916991">
        <w:rPr>
          <w:rFonts w:ascii="Times New Roman" w:hAnsi="Times New Roman" w:cs="Times New Roman"/>
          <w:sz w:val="28"/>
          <w:szCs w:val="28"/>
        </w:rPr>
        <w:t>Приложение № 1 к Программе</w:t>
      </w:r>
      <w:r>
        <w:rPr>
          <w:rFonts w:ascii="Times New Roman" w:hAnsi="Times New Roman" w:cs="Times New Roman"/>
          <w:sz w:val="28"/>
          <w:szCs w:val="28"/>
        </w:rPr>
        <w:t xml:space="preserve"> «Комплекс процессных мероприятий в  рамках муниципальной программы «Комплексное развитие сельских территорий Стодолищенского сельского поселения Починковского района Смоленской области»,</w:t>
      </w:r>
      <w:r w:rsidR="00A63E26">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изложив в следующей редакции:</w:t>
      </w:r>
    </w:p>
    <w:p w:rsidR="006A77B6" w:rsidRDefault="006A77B6" w:rsidP="006A77B6">
      <w:pPr>
        <w:pStyle w:val="ConsPlusNormal"/>
        <w:tabs>
          <w:tab w:val="left" w:pos="2520"/>
          <w:tab w:val="left" w:pos="9639"/>
        </w:tabs>
        <w:ind w:firstLine="0"/>
        <w:jc w:val="right"/>
        <w:rPr>
          <w:rFonts w:ascii="Times New Roman" w:hAnsi="Times New Roman" w:cs="Times New Roman"/>
          <w:sz w:val="28"/>
          <w:szCs w:val="28"/>
        </w:rPr>
      </w:pPr>
    </w:p>
    <w:p w:rsidR="006A77B6" w:rsidRPr="00916991" w:rsidRDefault="006A77B6" w:rsidP="006A77B6">
      <w:pPr>
        <w:pStyle w:val="ConsPlusNormal"/>
        <w:tabs>
          <w:tab w:val="left" w:pos="2520"/>
          <w:tab w:val="left" w:pos="9639"/>
        </w:tabs>
        <w:ind w:firstLine="0"/>
        <w:jc w:val="right"/>
        <w:rPr>
          <w:rFonts w:ascii="Times New Roman" w:hAnsi="Times New Roman" w:cs="Times New Roman"/>
          <w:sz w:val="28"/>
          <w:szCs w:val="28"/>
        </w:rPr>
      </w:pPr>
    </w:p>
    <w:p w:rsidR="006A77B6" w:rsidRPr="00B75705" w:rsidRDefault="006A77B6" w:rsidP="006A77B6">
      <w:pPr>
        <w:pStyle w:val="ConsPlusNormal"/>
        <w:tabs>
          <w:tab w:val="left" w:pos="2520"/>
          <w:tab w:val="left" w:pos="9639"/>
        </w:tabs>
        <w:ind w:left="-96" w:firstLine="0"/>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p>
    <w:p w:rsidR="006A77B6" w:rsidRDefault="006A77B6" w:rsidP="006A77B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75705">
        <w:rPr>
          <w:rFonts w:ascii="Times New Roman" w:hAnsi="Times New Roman" w:cs="Times New Roman"/>
          <w:b/>
          <w:sz w:val="28"/>
          <w:szCs w:val="28"/>
        </w:rPr>
        <w:t xml:space="preserve"> в рамкам муниципальной </w:t>
      </w:r>
      <w:r w:rsidRPr="003B622A">
        <w:rPr>
          <w:rFonts w:ascii="Times New Roman" w:hAnsi="Times New Roman" w:cs="Times New Roman"/>
          <w:b/>
          <w:sz w:val="28"/>
          <w:szCs w:val="28"/>
        </w:rPr>
        <w:t>программы «Комплексное развитие сельских территорий Стодолищенского сельского поселения Починковского района Смоленской области »</w:t>
      </w:r>
    </w:p>
    <w:p w:rsidR="006A77B6" w:rsidRDefault="006A77B6" w:rsidP="006A77B6">
      <w:pPr>
        <w:pStyle w:val="ConsPlusNormal"/>
        <w:widowControl/>
        <w:ind w:firstLine="0"/>
        <w:jc w:val="center"/>
        <w:rPr>
          <w:rFonts w:ascii="Times New Roman" w:hAnsi="Times New Roman" w:cs="Times New Roman"/>
          <w:b/>
          <w:sz w:val="28"/>
          <w:szCs w:val="28"/>
        </w:rPr>
      </w:pPr>
    </w:p>
    <w:p w:rsidR="006A77B6" w:rsidRDefault="006A77B6" w:rsidP="006A77B6">
      <w:pPr>
        <w:pStyle w:val="ConsPlusNormal"/>
        <w:widowControl/>
        <w:ind w:firstLine="0"/>
        <w:jc w:val="center"/>
        <w:rPr>
          <w:rFonts w:ascii="Times New Roman" w:hAnsi="Times New Roman" w:cs="Times New Roman"/>
          <w:b/>
          <w:sz w:val="28"/>
          <w:szCs w:val="28"/>
        </w:rPr>
      </w:pPr>
    </w:p>
    <w:tbl>
      <w:tblPr>
        <w:tblStyle w:val="a9"/>
        <w:tblW w:w="8930" w:type="dxa"/>
        <w:tblInd w:w="959" w:type="dxa"/>
        <w:tblLayout w:type="fixed"/>
        <w:tblLook w:val="04A0" w:firstRow="1" w:lastRow="0" w:firstColumn="1" w:lastColumn="0" w:noHBand="0" w:noVBand="1"/>
      </w:tblPr>
      <w:tblGrid>
        <w:gridCol w:w="3685"/>
        <w:gridCol w:w="993"/>
        <w:gridCol w:w="708"/>
        <w:gridCol w:w="1701"/>
        <w:gridCol w:w="1843"/>
      </w:tblGrid>
      <w:tr w:rsidR="006A77B6" w:rsidTr="0084508E">
        <w:trPr>
          <w:gridAfter w:val="2"/>
          <w:wAfter w:w="3544" w:type="dxa"/>
          <w:trHeight w:val="207"/>
        </w:trPr>
        <w:tc>
          <w:tcPr>
            <w:tcW w:w="3685" w:type="dxa"/>
            <w:vMerge w:val="restart"/>
          </w:tcPr>
          <w:p w:rsidR="006A77B6" w:rsidRPr="00793396" w:rsidRDefault="006A77B6" w:rsidP="0084508E">
            <w:pPr>
              <w:pStyle w:val="ConsPlusNormal"/>
              <w:widowControl/>
              <w:ind w:firstLine="0"/>
              <w:jc w:val="center"/>
              <w:rPr>
                <w:rFonts w:ascii="Times New Roman" w:hAnsi="Times New Roman" w:cs="Times New Roman"/>
                <w:sz w:val="18"/>
                <w:szCs w:val="18"/>
              </w:rPr>
            </w:pPr>
          </w:p>
          <w:p w:rsidR="006A77B6" w:rsidRPr="00793396" w:rsidRDefault="006A77B6" w:rsidP="0084508E">
            <w:pPr>
              <w:pStyle w:val="ConsPlusNormal"/>
              <w:widowControl/>
              <w:ind w:firstLine="0"/>
              <w:jc w:val="center"/>
              <w:rPr>
                <w:rFonts w:ascii="Times New Roman" w:hAnsi="Times New Roman" w:cs="Times New Roman"/>
                <w:sz w:val="18"/>
                <w:szCs w:val="18"/>
              </w:rPr>
            </w:pPr>
          </w:p>
          <w:p w:rsidR="006A77B6" w:rsidRPr="00793396" w:rsidRDefault="006A77B6"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Наименование мероприятия (направления)</w:t>
            </w:r>
          </w:p>
        </w:tc>
        <w:tc>
          <w:tcPr>
            <w:tcW w:w="993" w:type="dxa"/>
            <w:vMerge w:val="restart"/>
          </w:tcPr>
          <w:p w:rsidR="006A77B6" w:rsidRPr="00793396" w:rsidRDefault="006A77B6" w:rsidP="0084508E">
            <w:pPr>
              <w:pStyle w:val="ConsPlusNormal"/>
              <w:widowControl/>
              <w:tabs>
                <w:tab w:val="center" w:pos="776"/>
              </w:tabs>
              <w:ind w:firstLine="0"/>
              <w:jc w:val="center"/>
              <w:rPr>
                <w:rFonts w:ascii="Times New Roman" w:hAnsi="Times New Roman" w:cs="Times New Roman"/>
                <w:sz w:val="18"/>
                <w:szCs w:val="18"/>
              </w:rPr>
            </w:pPr>
          </w:p>
          <w:p w:rsidR="006A77B6" w:rsidRPr="00793396" w:rsidRDefault="006A77B6" w:rsidP="0084508E">
            <w:pPr>
              <w:pStyle w:val="ConsPlusNormal"/>
              <w:widowControl/>
              <w:tabs>
                <w:tab w:val="center" w:pos="776"/>
              </w:tabs>
              <w:ind w:firstLine="0"/>
              <w:jc w:val="center"/>
              <w:rPr>
                <w:rFonts w:ascii="Times New Roman" w:hAnsi="Times New Roman" w:cs="Times New Roman"/>
                <w:sz w:val="18"/>
                <w:szCs w:val="18"/>
              </w:rPr>
            </w:pPr>
            <w:r w:rsidRPr="00793396">
              <w:rPr>
                <w:rFonts w:ascii="Times New Roman" w:hAnsi="Times New Roman" w:cs="Times New Roman"/>
                <w:sz w:val="18"/>
                <w:szCs w:val="18"/>
              </w:rPr>
              <w:t>Срок окончания реализации</w:t>
            </w:r>
          </w:p>
        </w:tc>
        <w:tc>
          <w:tcPr>
            <w:tcW w:w="708" w:type="dxa"/>
            <w:vMerge w:val="restart"/>
          </w:tcPr>
          <w:p w:rsidR="006A77B6" w:rsidRPr="00793396" w:rsidRDefault="006A77B6" w:rsidP="0084508E">
            <w:pPr>
              <w:pStyle w:val="ConsPlusNormal"/>
              <w:widowControl/>
              <w:ind w:firstLine="0"/>
              <w:jc w:val="center"/>
              <w:rPr>
                <w:rFonts w:ascii="Times New Roman" w:hAnsi="Times New Roman" w:cs="Times New Roman"/>
                <w:sz w:val="18"/>
                <w:szCs w:val="18"/>
              </w:rPr>
            </w:pPr>
          </w:p>
          <w:p w:rsidR="006A77B6" w:rsidRPr="00793396" w:rsidRDefault="006A77B6" w:rsidP="0084508E">
            <w:pPr>
              <w:pStyle w:val="ConsPlusNormal"/>
              <w:widowControl/>
              <w:ind w:firstLine="0"/>
              <w:jc w:val="center"/>
              <w:rPr>
                <w:rFonts w:ascii="Times New Roman" w:hAnsi="Times New Roman" w:cs="Times New Roman"/>
                <w:sz w:val="18"/>
                <w:szCs w:val="18"/>
              </w:rPr>
            </w:pPr>
          </w:p>
          <w:p w:rsidR="006A77B6" w:rsidRPr="00793396" w:rsidRDefault="006A77B6"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Код строки</w:t>
            </w:r>
          </w:p>
        </w:tc>
      </w:tr>
      <w:tr w:rsidR="006A77B6" w:rsidTr="0084508E">
        <w:tc>
          <w:tcPr>
            <w:tcW w:w="3685"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993"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708"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3544" w:type="dxa"/>
            <w:gridSpan w:val="2"/>
          </w:tcPr>
          <w:p w:rsidR="006A77B6" w:rsidRPr="00793396" w:rsidRDefault="006A77B6"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r>
              <w:rPr>
                <w:rFonts w:ascii="Times New Roman" w:hAnsi="Times New Roman" w:cs="Times New Roman"/>
                <w:sz w:val="18"/>
                <w:szCs w:val="18"/>
              </w:rPr>
              <w:t xml:space="preserve"> (тыс. руб)</w:t>
            </w:r>
          </w:p>
        </w:tc>
      </w:tr>
      <w:tr w:rsidR="006A77B6" w:rsidTr="00B43A87">
        <w:tc>
          <w:tcPr>
            <w:tcW w:w="3685"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993"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708"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1701" w:type="dxa"/>
            <w:vMerge w:val="restart"/>
          </w:tcPr>
          <w:p w:rsidR="006A77B6" w:rsidRPr="00793396"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Текущий 2024</w:t>
            </w:r>
            <w:r w:rsidR="006A77B6" w:rsidRPr="00793396">
              <w:rPr>
                <w:rFonts w:ascii="Times New Roman" w:hAnsi="Times New Roman" w:cs="Times New Roman"/>
                <w:sz w:val="18"/>
                <w:szCs w:val="18"/>
              </w:rPr>
              <w:t xml:space="preserve"> г.</w:t>
            </w:r>
          </w:p>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1843" w:type="dxa"/>
          </w:tcPr>
          <w:p w:rsidR="006A77B6" w:rsidRPr="00793396" w:rsidRDefault="006A77B6"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Плановый период</w:t>
            </w:r>
          </w:p>
        </w:tc>
      </w:tr>
      <w:tr w:rsidR="00B43A87" w:rsidTr="00B43A87">
        <w:tc>
          <w:tcPr>
            <w:tcW w:w="3685" w:type="dxa"/>
            <w:vMerge/>
          </w:tcPr>
          <w:p w:rsidR="00B43A87" w:rsidRPr="00793396" w:rsidRDefault="00B43A87" w:rsidP="0084508E">
            <w:pPr>
              <w:pStyle w:val="ConsPlusNormal"/>
              <w:widowControl/>
              <w:ind w:firstLine="0"/>
              <w:jc w:val="center"/>
              <w:rPr>
                <w:rFonts w:ascii="Times New Roman" w:hAnsi="Times New Roman" w:cs="Times New Roman"/>
                <w:sz w:val="18"/>
                <w:szCs w:val="18"/>
              </w:rPr>
            </w:pPr>
          </w:p>
        </w:tc>
        <w:tc>
          <w:tcPr>
            <w:tcW w:w="993" w:type="dxa"/>
            <w:vMerge/>
          </w:tcPr>
          <w:p w:rsidR="00B43A87" w:rsidRPr="00793396" w:rsidRDefault="00B43A87" w:rsidP="0084508E">
            <w:pPr>
              <w:pStyle w:val="ConsPlusNormal"/>
              <w:widowControl/>
              <w:ind w:firstLine="0"/>
              <w:jc w:val="center"/>
              <w:rPr>
                <w:rFonts w:ascii="Times New Roman" w:hAnsi="Times New Roman" w:cs="Times New Roman"/>
                <w:sz w:val="18"/>
                <w:szCs w:val="18"/>
              </w:rPr>
            </w:pPr>
          </w:p>
        </w:tc>
        <w:tc>
          <w:tcPr>
            <w:tcW w:w="708" w:type="dxa"/>
            <w:vMerge/>
          </w:tcPr>
          <w:p w:rsidR="00B43A87" w:rsidRPr="00793396" w:rsidRDefault="00B43A87" w:rsidP="0084508E">
            <w:pPr>
              <w:pStyle w:val="ConsPlusNormal"/>
              <w:widowControl/>
              <w:ind w:firstLine="0"/>
              <w:jc w:val="center"/>
              <w:rPr>
                <w:rFonts w:ascii="Times New Roman" w:hAnsi="Times New Roman" w:cs="Times New Roman"/>
                <w:sz w:val="18"/>
                <w:szCs w:val="18"/>
              </w:rPr>
            </w:pPr>
          </w:p>
        </w:tc>
        <w:tc>
          <w:tcPr>
            <w:tcW w:w="1701" w:type="dxa"/>
            <w:vMerge/>
          </w:tcPr>
          <w:p w:rsidR="00B43A87" w:rsidRPr="00793396" w:rsidRDefault="00B43A87" w:rsidP="0084508E">
            <w:pPr>
              <w:pStyle w:val="ConsPlusNormal"/>
              <w:widowControl/>
              <w:ind w:firstLine="0"/>
              <w:jc w:val="center"/>
              <w:rPr>
                <w:rFonts w:ascii="Times New Roman" w:hAnsi="Times New Roman" w:cs="Times New Roman"/>
                <w:sz w:val="18"/>
                <w:szCs w:val="18"/>
              </w:rPr>
            </w:pPr>
          </w:p>
        </w:tc>
        <w:tc>
          <w:tcPr>
            <w:tcW w:w="1843"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202</w:t>
            </w:r>
            <w:r>
              <w:rPr>
                <w:rFonts w:ascii="Times New Roman" w:hAnsi="Times New Roman" w:cs="Times New Roman"/>
                <w:sz w:val="18"/>
                <w:szCs w:val="18"/>
              </w:rPr>
              <w:t>5</w:t>
            </w:r>
            <w:r w:rsidRPr="00793396">
              <w:rPr>
                <w:rFonts w:ascii="Times New Roman" w:hAnsi="Times New Roman" w:cs="Times New Roman"/>
                <w:sz w:val="18"/>
                <w:szCs w:val="18"/>
              </w:rPr>
              <w:t xml:space="preserve"> г.</w:t>
            </w:r>
          </w:p>
        </w:tc>
      </w:tr>
      <w:tr w:rsidR="00B43A87" w:rsidTr="00B43A87">
        <w:tc>
          <w:tcPr>
            <w:tcW w:w="3685" w:type="dxa"/>
          </w:tcPr>
          <w:p w:rsidR="00B43A87" w:rsidRPr="00651BBF" w:rsidRDefault="00B43A87" w:rsidP="0084508E">
            <w:pPr>
              <w:contextualSpacing/>
              <w:jc w:val="both"/>
              <w:rPr>
                <w:sz w:val="28"/>
                <w:szCs w:val="28"/>
              </w:rPr>
            </w:pPr>
          </w:p>
        </w:tc>
        <w:tc>
          <w:tcPr>
            <w:tcW w:w="993"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w:t>
            </w:r>
          </w:p>
        </w:tc>
        <w:tc>
          <w:tcPr>
            <w:tcW w:w="708"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3</w:t>
            </w:r>
          </w:p>
        </w:tc>
        <w:tc>
          <w:tcPr>
            <w:tcW w:w="1701"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4</w:t>
            </w:r>
          </w:p>
        </w:tc>
        <w:tc>
          <w:tcPr>
            <w:tcW w:w="1843"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p>
        </w:tc>
      </w:tr>
      <w:tr w:rsidR="00B43A87" w:rsidTr="00B43A87">
        <w:tc>
          <w:tcPr>
            <w:tcW w:w="3685" w:type="dxa"/>
          </w:tcPr>
          <w:p w:rsidR="00B43A87" w:rsidRPr="00B43A87" w:rsidRDefault="00B43A87" w:rsidP="008450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w:t>
            </w:r>
            <w:r w:rsidRPr="00B43A87">
              <w:rPr>
                <w:rFonts w:ascii="Times New Roman" w:hAnsi="Times New Roman" w:cs="Times New Roman"/>
                <w:sz w:val="24"/>
                <w:szCs w:val="24"/>
              </w:rPr>
              <w:t>бустройство мест захоронения останков погибших при защите Отечества</w:t>
            </w:r>
          </w:p>
        </w:tc>
        <w:tc>
          <w:tcPr>
            <w:tcW w:w="993"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2025</w:t>
            </w:r>
            <w:r w:rsidRPr="00793396">
              <w:rPr>
                <w:rFonts w:ascii="Times New Roman" w:hAnsi="Times New Roman" w:cs="Times New Roman"/>
                <w:sz w:val="18"/>
                <w:szCs w:val="18"/>
              </w:rPr>
              <w:t xml:space="preserve"> г.</w:t>
            </w:r>
          </w:p>
        </w:tc>
        <w:tc>
          <w:tcPr>
            <w:tcW w:w="708"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01</w:t>
            </w:r>
          </w:p>
        </w:tc>
        <w:tc>
          <w:tcPr>
            <w:tcW w:w="1701" w:type="dxa"/>
          </w:tcPr>
          <w:p w:rsidR="00B43A87" w:rsidRPr="00651BBF" w:rsidRDefault="009B77FB" w:rsidP="0084508E">
            <w:pPr>
              <w:pStyle w:val="ConsPlusNormal"/>
              <w:widowControl/>
              <w:ind w:firstLine="0"/>
              <w:jc w:val="center"/>
              <w:rPr>
                <w:rFonts w:ascii="Times New Roman" w:hAnsi="Times New Roman" w:cs="Times New Roman"/>
              </w:rPr>
            </w:pPr>
            <w:r>
              <w:rPr>
                <w:rFonts w:ascii="Times New Roman" w:hAnsi="Times New Roman"/>
              </w:rPr>
              <w:t>3</w:t>
            </w:r>
            <w:r w:rsidR="00B43A87">
              <w:rPr>
                <w:rFonts w:ascii="Times New Roman" w:hAnsi="Times New Roman"/>
              </w:rPr>
              <w:t>0</w:t>
            </w:r>
            <w:r w:rsidR="00B43A87" w:rsidRPr="00651BBF">
              <w:rPr>
                <w:rFonts w:ascii="Times New Roman" w:hAnsi="Times New Roman"/>
              </w:rPr>
              <w:t>,</w:t>
            </w:r>
            <w:r w:rsidR="00B43A87">
              <w:rPr>
                <w:rFonts w:ascii="Times New Roman" w:hAnsi="Times New Roman"/>
              </w:rPr>
              <w:t>0</w:t>
            </w:r>
          </w:p>
        </w:tc>
        <w:tc>
          <w:tcPr>
            <w:tcW w:w="1843" w:type="dxa"/>
          </w:tcPr>
          <w:p w:rsidR="00B43A87" w:rsidRPr="00793396"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404</w:t>
            </w:r>
            <w:r w:rsidR="00B43A87" w:rsidRPr="00793396">
              <w:rPr>
                <w:rFonts w:ascii="Times New Roman" w:hAnsi="Times New Roman" w:cs="Times New Roman"/>
                <w:sz w:val="18"/>
                <w:szCs w:val="18"/>
              </w:rPr>
              <w:t>,0</w:t>
            </w:r>
            <w:r>
              <w:rPr>
                <w:rFonts w:ascii="Times New Roman" w:hAnsi="Times New Roman" w:cs="Times New Roman"/>
                <w:sz w:val="18"/>
                <w:szCs w:val="18"/>
              </w:rPr>
              <w:t>40</w:t>
            </w:r>
          </w:p>
        </w:tc>
      </w:tr>
      <w:tr w:rsidR="00B43A87" w:rsidTr="00B43A87">
        <w:trPr>
          <w:trHeight w:val="798"/>
        </w:trPr>
        <w:tc>
          <w:tcPr>
            <w:tcW w:w="3685" w:type="dxa"/>
          </w:tcPr>
          <w:p w:rsidR="00B43A87" w:rsidRPr="00B43A87" w:rsidRDefault="00B43A87" w:rsidP="0084508E">
            <w:pPr>
              <w:pStyle w:val="ConsPlusNormal"/>
              <w:widowControl/>
              <w:ind w:firstLine="0"/>
              <w:jc w:val="center"/>
              <w:rPr>
                <w:rFonts w:ascii="Times New Roman" w:hAnsi="Times New Roman" w:cs="Times New Roman"/>
                <w:sz w:val="28"/>
                <w:szCs w:val="28"/>
              </w:rPr>
            </w:pPr>
            <w:r w:rsidRPr="00B43A87">
              <w:rPr>
                <w:rFonts w:ascii="Times New Roman" w:eastAsia="Calibri" w:hAnsi="Times New Roman" w:cs="Times New Roman"/>
                <w:sz w:val="24"/>
                <w:szCs w:val="24"/>
                <w:lang w:eastAsia="en-US"/>
              </w:rPr>
              <w:t>Создание и обустройство детских игровых площадок</w:t>
            </w:r>
          </w:p>
        </w:tc>
        <w:tc>
          <w:tcPr>
            <w:tcW w:w="993" w:type="dxa"/>
          </w:tcPr>
          <w:p w:rsidR="00B43A87"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2025 г.</w:t>
            </w:r>
          </w:p>
        </w:tc>
        <w:tc>
          <w:tcPr>
            <w:tcW w:w="708"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B43A87" w:rsidRDefault="00B43A87" w:rsidP="0084508E">
            <w:pPr>
              <w:pStyle w:val="ConsPlusNormal"/>
              <w:widowControl/>
              <w:ind w:firstLine="0"/>
              <w:jc w:val="center"/>
              <w:rPr>
                <w:rFonts w:ascii="Times New Roman" w:hAnsi="Times New Roman"/>
              </w:rPr>
            </w:pPr>
            <w:r>
              <w:rPr>
                <w:rFonts w:ascii="Times New Roman" w:hAnsi="Times New Roman"/>
              </w:rPr>
              <w:t>7</w:t>
            </w:r>
            <w:r w:rsidR="009B77FB">
              <w:rPr>
                <w:rFonts w:ascii="Times New Roman" w:hAnsi="Times New Roman"/>
              </w:rPr>
              <w:t>0,0</w:t>
            </w:r>
          </w:p>
        </w:tc>
        <w:tc>
          <w:tcPr>
            <w:tcW w:w="1843" w:type="dxa"/>
          </w:tcPr>
          <w:p w:rsidR="00B43A87"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10</w:t>
            </w:r>
            <w:r w:rsidR="009B77FB">
              <w:rPr>
                <w:rFonts w:ascii="Times New Roman" w:hAnsi="Times New Roman" w:cs="Times New Roman"/>
                <w:sz w:val="18"/>
                <w:szCs w:val="18"/>
              </w:rPr>
              <w:t>0,0</w:t>
            </w:r>
          </w:p>
        </w:tc>
      </w:tr>
      <w:tr w:rsidR="00B43A87" w:rsidTr="00B43A87">
        <w:trPr>
          <w:trHeight w:val="798"/>
        </w:trPr>
        <w:tc>
          <w:tcPr>
            <w:tcW w:w="3685" w:type="dxa"/>
          </w:tcPr>
          <w:p w:rsidR="00B43A87" w:rsidRPr="00B43A87" w:rsidRDefault="00B43A87" w:rsidP="0084508E">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Содержание и обслуживание уличного освещения</w:t>
            </w:r>
          </w:p>
        </w:tc>
        <w:tc>
          <w:tcPr>
            <w:tcW w:w="99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B43A87" w:rsidRDefault="009B77FB" w:rsidP="0084508E">
            <w:pPr>
              <w:pStyle w:val="ConsPlusNormal"/>
              <w:widowControl/>
              <w:ind w:firstLine="0"/>
              <w:jc w:val="center"/>
              <w:rPr>
                <w:rFonts w:ascii="Times New Roman" w:hAnsi="Times New Roman"/>
              </w:rPr>
            </w:pPr>
            <w:r>
              <w:rPr>
                <w:rFonts w:ascii="Times New Roman" w:hAnsi="Times New Roman"/>
              </w:rPr>
              <w:t>300,0</w:t>
            </w:r>
          </w:p>
        </w:tc>
        <w:tc>
          <w:tcPr>
            <w:tcW w:w="184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B43A87" w:rsidTr="00B43A87">
        <w:trPr>
          <w:trHeight w:val="798"/>
        </w:trPr>
        <w:tc>
          <w:tcPr>
            <w:tcW w:w="3685" w:type="dxa"/>
          </w:tcPr>
          <w:p w:rsidR="00B43A87" w:rsidRPr="00B43A87" w:rsidRDefault="00B43A87" w:rsidP="0084508E">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Организация и содержание мест захоронения</w:t>
            </w:r>
          </w:p>
        </w:tc>
        <w:tc>
          <w:tcPr>
            <w:tcW w:w="99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B43A87" w:rsidRDefault="009B77FB" w:rsidP="0084508E">
            <w:pPr>
              <w:pStyle w:val="ConsPlusNormal"/>
              <w:widowControl/>
              <w:ind w:firstLine="0"/>
              <w:jc w:val="center"/>
              <w:rPr>
                <w:rFonts w:ascii="Times New Roman" w:hAnsi="Times New Roman"/>
              </w:rPr>
            </w:pPr>
            <w:r>
              <w:rPr>
                <w:rFonts w:ascii="Times New Roman" w:hAnsi="Times New Roman"/>
              </w:rPr>
              <w:t>435,0</w:t>
            </w:r>
          </w:p>
        </w:tc>
        <w:tc>
          <w:tcPr>
            <w:tcW w:w="184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B43A87" w:rsidTr="00B43A87">
        <w:trPr>
          <w:trHeight w:val="798"/>
        </w:trPr>
        <w:tc>
          <w:tcPr>
            <w:tcW w:w="3685" w:type="dxa"/>
          </w:tcPr>
          <w:p w:rsidR="00B43A87" w:rsidRPr="00B43A87" w:rsidRDefault="00B43A87" w:rsidP="0084508E">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Прочие мероприятия по благоустройству</w:t>
            </w:r>
          </w:p>
        </w:tc>
        <w:tc>
          <w:tcPr>
            <w:tcW w:w="99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B43A87" w:rsidRDefault="009B77FB" w:rsidP="0084508E">
            <w:pPr>
              <w:pStyle w:val="ConsPlusNormal"/>
              <w:widowControl/>
              <w:ind w:firstLine="0"/>
              <w:jc w:val="center"/>
              <w:rPr>
                <w:rFonts w:ascii="Times New Roman" w:hAnsi="Times New Roman"/>
              </w:rPr>
            </w:pPr>
            <w:r>
              <w:rPr>
                <w:rFonts w:ascii="Times New Roman" w:hAnsi="Times New Roman"/>
              </w:rPr>
              <w:t>700,0</w:t>
            </w:r>
          </w:p>
        </w:tc>
        <w:tc>
          <w:tcPr>
            <w:tcW w:w="184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B43A87" w:rsidTr="00B43A87">
        <w:tc>
          <w:tcPr>
            <w:tcW w:w="5386" w:type="dxa"/>
            <w:gridSpan w:val="3"/>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r w:rsidR="009B77FB">
              <w:rPr>
                <w:rFonts w:ascii="Times New Roman" w:hAnsi="Times New Roman" w:cs="Times New Roman"/>
                <w:sz w:val="18"/>
                <w:szCs w:val="18"/>
              </w:rPr>
              <w:t xml:space="preserve"> : 2 039,04</w:t>
            </w:r>
            <w:r>
              <w:rPr>
                <w:rFonts w:ascii="Times New Roman" w:hAnsi="Times New Roman" w:cs="Times New Roman"/>
                <w:sz w:val="18"/>
                <w:szCs w:val="18"/>
              </w:rPr>
              <w:t xml:space="preserve"> тыс. руб.</w:t>
            </w:r>
          </w:p>
        </w:tc>
        <w:tc>
          <w:tcPr>
            <w:tcW w:w="1701" w:type="dxa"/>
          </w:tcPr>
          <w:p w:rsidR="00B43A87" w:rsidRPr="00793396"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rPr>
              <w:t>1 535,0</w:t>
            </w:r>
          </w:p>
        </w:tc>
        <w:tc>
          <w:tcPr>
            <w:tcW w:w="1843" w:type="dxa"/>
          </w:tcPr>
          <w:p w:rsidR="00B43A87" w:rsidRPr="00793396"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r w:rsidR="00B43A87">
              <w:rPr>
                <w:rFonts w:ascii="Times New Roman" w:hAnsi="Times New Roman" w:cs="Times New Roman"/>
                <w:sz w:val="18"/>
                <w:szCs w:val="18"/>
              </w:rPr>
              <w:t>04</w:t>
            </w:r>
            <w:r w:rsidR="00B43A87" w:rsidRPr="00793396">
              <w:rPr>
                <w:rFonts w:ascii="Times New Roman" w:hAnsi="Times New Roman" w:cs="Times New Roman"/>
                <w:sz w:val="18"/>
                <w:szCs w:val="18"/>
              </w:rPr>
              <w:t>,0</w:t>
            </w:r>
            <w:r w:rsidR="00B43A87">
              <w:rPr>
                <w:rFonts w:ascii="Times New Roman" w:hAnsi="Times New Roman" w:cs="Times New Roman"/>
                <w:sz w:val="18"/>
                <w:szCs w:val="18"/>
              </w:rPr>
              <w:t>40</w:t>
            </w:r>
          </w:p>
        </w:tc>
      </w:tr>
    </w:tbl>
    <w:p w:rsidR="000F7A10" w:rsidRPr="000F7A10" w:rsidRDefault="000F7A10" w:rsidP="000F7A10">
      <w:pPr>
        <w:jc w:val="both"/>
        <w:rPr>
          <w:noProof/>
          <w:sz w:val="28"/>
          <w:szCs w:val="28"/>
        </w:rPr>
      </w:pPr>
    </w:p>
    <w:p w:rsidR="000F7A10" w:rsidRDefault="000F7A10" w:rsidP="000F7A10">
      <w:pPr>
        <w:widowControl w:val="0"/>
        <w:autoSpaceDE w:val="0"/>
        <w:autoSpaceDN w:val="0"/>
        <w:adjustRightInd w:val="0"/>
        <w:jc w:val="both"/>
        <w:rPr>
          <w:sz w:val="28"/>
          <w:szCs w:val="28"/>
        </w:rPr>
      </w:pPr>
    </w:p>
    <w:p w:rsidR="008B236B" w:rsidRPr="00DA6E54" w:rsidRDefault="00B2383F" w:rsidP="006A77B6">
      <w:pPr>
        <w:jc w:val="both"/>
        <w:rPr>
          <w:sz w:val="28"/>
          <w:szCs w:val="28"/>
        </w:rPr>
      </w:pPr>
      <w:r>
        <w:rPr>
          <w:sz w:val="28"/>
          <w:szCs w:val="28"/>
        </w:rPr>
        <w:t>2</w:t>
      </w:r>
      <w:r w:rsidRPr="00341A31">
        <w:rPr>
          <w:sz w:val="28"/>
          <w:szCs w:val="28"/>
        </w:rPr>
        <w:t>.</w:t>
      </w:r>
      <w:r>
        <w:rPr>
          <w:sz w:val="28"/>
          <w:szCs w:val="28"/>
        </w:rPr>
        <w:t xml:space="preserve"> </w:t>
      </w:r>
      <w:r w:rsidR="008B236B" w:rsidRPr="00DA6E54">
        <w:rPr>
          <w:sz w:val="28"/>
          <w:szCs w:val="28"/>
        </w:rPr>
        <w:t>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в информационно-телекоммуникационной сети «Интернет».</w:t>
      </w:r>
    </w:p>
    <w:p w:rsidR="008B236B" w:rsidRPr="00113B72" w:rsidRDefault="008B236B" w:rsidP="008B236B">
      <w:pPr>
        <w:tabs>
          <w:tab w:val="left" w:pos="709"/>
        </w:tabs>
        <w:autoSpaceDE w:val="0"/>
        <w:autoSpaceDN w:val="0"/>
        <w:adjustRightInd w:val="0"/>
        <w:jc w:val="both"/>
        <w:rPr>
          <w:sz w:val="28"/>
          <w:szCs w:val="28"/>
        </w:rPr>
      </w:pPr>
    </w:p>
    <w:p w:rsidR="008B236B" w:rsidRPr="00113B72" w:rsidRDefault="008B236B" w:rsidP="008B236B">
      <w:pPr>
        <w:tabs>
          <w:tab w:val="left" w:pos="709"/>
        </w:tabs>
        <w:autoSpaceDE w:val="0"/>
        <w:autoSpaceDN w:val="0"/>
        <w:adjustRightInd w:val="0"/>
        <w:jc w:val="both"/>
        <w:rPr>
          <w:sz w:val="28"/>
          <w:szCs w:val="28"/>
        </w:rPr>
      </w:pPr>
    </w:p>
    <w:p w:rsidR="008B236B" w:rsidRPr="00113B72" w:rsidRDefault="008B236B" w:rsidP="008B236B">
      <w:pPr>
        <w:widowControl w:val="0"/>
        <w:autoSpaceDE w:val="0"/>
        <w:autoSpaceDN w:val="0"/>
        <w:adjustRightInd w:val="0"/>
        <w:jc w:val="both"/>
        <w:rPr>
          <w:sz w:val="28"/>
          <w:szCs w:val="28"/>
        </w:rPr>
      </w:pPr>
      <w:r w:rsidRPr="00113B72">
        <w:rPr>
          <w:sz w:val="28"/>
          <w:szCs w:val="28"/>
        </w:rPr>
        <w:t xml:space="preserve">Глава муниципального образования </w:t>
      </w:r>
    </w:p>
    <w:p w:rsidR="008B236B" w:rsidRPr="00113B72" w:rsidRDefault="008B236B" w:rsidP="008B236B">
      <w:pPr>
        <w:widowControl w:val="0"/>
        <w:autoSpaceDE w:val="0"/>
        <w:autoSpaceDN w:val="0"/>
        <w:adjustRightInd w:val="0"/>
        <w:jc w:val="both"/>
        <w:rPr>
          <w:sz w:val="28"/>
          <w:szCs w:val="28"/>
        </w:rPr>
      </w:pPr>
      <w:r w:rsidRPr="00113B72">
        <w:rPr>
          <w:sz w:val="28"/>
          <w:szCs w:val="28"/>
        </w:rPr>
        <w:t xml:space="preserve">Стодолищенского сельского поселения </w:t>
      </w:r>
    </w:p>
    <w:p w:rsidR="00B04249" w:rsidRDefault="008B236B" w:rsidP="00A63E26">
      <w:pPr>
        <w:widowControl w:val="0"/>
        <w:autoSpaceDE w:val="0"/>
        <w:autoSpaceDN w:val="0"/>
        <w:adjustRightInd w:val="0"/>
        <w:rPr>
          <w:sz w:val="28"/>
          <w:szCs w:val="28"/>
        </w:rPr>
      </w:pPr>
      <w:r w:rsidRPr="00113B72">
        <w:rPr>
          <w:sz w:val="28"/>
          <w:szCs w:val="28"/>
        </w:rPr>
        <w:t xml:space="preserve">Починковского района Смоленской области                          </w:t>
      </w:r>
      <w:r w:rsidR="00A63E26">
        <w:rPr>
          <w:sz w:val="28"/>
          <w:szCs w:val="28"/>
        </w:rPr>
        <w:t xml:space="preserve">            </w:t>
      </w:r>
      <w:r w:rsidRPr="00113B72">
        <w:rPr>
          <w:sz w:val="28"/>
          <w:szCs w:val="28"/>
        </w:rPr>
        <w:t>Л.В.</w:t>
      </w:r>
      <w:r w:rsidR="00A63E26">
        <w:rPr>
          <w:sz w:val="28"/>
          <w:szCs w:val="28"/>
        </w:rPr>
        <w:t xml:space="preserve"> </w:t>
      </w:r>
      <w:r w:rsidRPr="00113B72">
        <w:rPr>
          <w:sz w:val="28"/>
          <w:szCs w:val="28"/>
        </w:rPr>
        <w:t>Зиновьев</w:t>
      </w:r>
      <w:r w:rsidR="00975F3F">
        <w:rPr>
          <w:sz w:val="28"/>
          <w:szCs w:val="28"/>
        </w:rPr>
        <w:t>а</w:t>
      </w:r>
    </w:p>
    <w:p w:rsidR="00A63E26" w:rsidRDefault="00A63E26" w:rsidP="00A63E26">
      <w:pPr>
        <w:widowControl w:val="0"/>
        <w:autoSpaceDE w:val="0"/>
        <w:autoSpaceDN w:val="0"/>
        <w:adjustRightInd w:val="0"/>
        <w:rPr>
          <w:sz w:val="28"/>
          <w:szCs w:val="28"/>
        </w:rPr>
      </w:pPr>
    </w:p>
    <w:p w:rsidR="006A77B6" w:rsidRDefault="006A77B6" w:rsidP="009B77FB">
      <w:pPr>
        <w:pStyle w:val="ConsPlusTitle"/>
        <w:widowControl/>
        <w:rPr>
          <w:rFonts w:ascii="Times New Roman" w:hAnsi="Times New Roman" w:cs="Times New Roman"/>
          <w:b w:val="0"/>
          <w:bCs w:val="0"/>
          <w:sz w:val="28"/>
          <w:szCs w:val="28"/>
        </w:rPr>
      </w:pPr>
    </w:p>
    <w:p w:rsidR="009B77FB" w:rsidRDefault="009B77FB" w:rsidP="009B77FB">
      <w:pPr>
        <w:pStyle w:val="ConsPlusTitle"/>
        <w:widowControl/>
        <w:rPr>
          <w:rFonts w:ascii="Times New Roman" w:hAnsi="Times New Roman" w:cs="Times New Roman"/>
          <w:b w:val="0"/>
          <w:bCs w:val="0"/>
          <w:sz w:val="28"/>
          <w:szCs w:val="28"/>
        </w:rPr>
      </w:pPr>
    </w:p>
    <w:p w:rsidR="006A77B6" w:rsidRDefault="006A77B6" w:rsidP="008B236B">
      <w:pPr>
        <w:pStyle w:val="ConsPlusTitle"/>
        <w:widowControl/>
        <w:ind w:left="4962"/>
        <w:rPr>
          <w:rFonts w:ascii="Times New Roman" w:hAnsi="Times New Roman" w:cs="Times New Roman"/>
          <w:b w:val="0"/>
          <w:bCs w:val="0"/>
          <w:sz w:val="28"/>
          <w:szCs w:val="28"/>
        </w:rPr>
      </w:pPr>
    </w:p>
    <w:p w:rsidR="008B236B" w:rsidRDefault="008B236B" w:rsidP="008B236B">
      <w:pPr>
        <w:pStyle w:val="ConsPlusTitle"/>
        <w:widowControl/>
        <w:ind w:left="4962"/>
        <w:rPr>
          <w:rFonts w:ascii="Times New Roman" w:hAnsi="Times New Roman" w:cs="Times New Roman"/>
          <w:b w:val="0"/>
          <w:bCs w:val="0"/>
          <w:sz w:val="28"/>
          <w:szCs w:val="28"/>
        </w:rPr>
      </w:pPr>
      <w:r>
        <w:rPr>
          <w:rFonts w:ascii="Times New Roman" w:hAnsi="Times New Roman" w:cs="Times New Roman"/>
          <w:b w:val="0"/>
          <w:bCs w:val="0"/>
          <w:sz w:val="28"/>
          <w:szCs w:val="28"/>
        </w:rPr>
        <w:t>Утверждена постановлением</w:t>
      </w:r>
    </w:p>
    <w:p w:rsidR="008B236B"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E42C6B">
        <w:rPr>
          <w:rFonts w:ascii="Times New Roman" w:hAnsi="Times New Roman" w:cs="Times New Roman"/>
          <w:b w:val="0"/>
          <w:bCs w:val="0"/>
          <w:sz w:val="28"/>
          <w:szCs w:val="28"/>
        </w:rPr>
        <w:t>Администрации</w:t>
      </w:r>
      <w:r>
        <w:rPr>
          <w:rFonts w:ascii="Times New Roman" w:hAnsi="Times New Roman" w:cs="Times New Roman"/>
          <w:b w:val="0"/>
          <w:bCs w:val="0"/>
          <w:sz w:val="28"/>
          <w:szCs w:val="28"/>
        </w:rPr>
        <w:t xml:space="preserve"> Стодолищенского </w:t>
      </w:r>
    </w:p>
    <w:p w:rsidR="008B236B"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сельского поселения Починковского</w:t>
      </w:r>
    </w:p>
    <w:p w:rsidR="008B236B" w:rsidRPr="00E42C6B"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района </w:t>
      </w:r>
      <w:r w:rsidRPr="00E42C6B">
        <w:rPr>
          <w:rFonts w:ascii="Times New Roman" w:hAnsi="Times New Roman" w:cs="Times New Roman"/>
          <w:b w:val="0"/>
          <w:bCs w:val="0"/>
          <w:sz w:val="28"/>
          <w:szCs w:val="28"/>
        </w:rPr>
        <w:t xml:space="preserve">Смоленской области </w:t>
      </w:r>
    </w:p>
    <w:p w:rsidR="000F7A10"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B4CD2">
        <w:rPr>
          <w:rFonts w:ascii="Times New Roman" w:hAnsi="Times New Roman" w:cs="Times New Roman"/>
          <w:b w:val="0"/>
          <w:bCs w:val="0"/>
          <w:sz w:val="28"/>
          <w:szCs w:val="28"/>
        </w:rPr>
        <w:t xml:space="preserve">                  от 26.12</w:t>
      </w:r>
      <w:r w:rsidR="001128BD">
        <w:rPr>
          <w:rFonts w:ascii="Times New Roman" w:hAnsi="Times New Roman" w:cs="Times New Roman"/>
          <w:b w:val="0"/>
          <w:bCs w:val="0"/>
          <w:sz w:val="28"/>
          <w:szCs w:val="28"/>
        </w:rPr>
        <w:t>.</w:t>
      </w:r>
      <w:r w:rsidR="00975F3F">
        <w:rPr>
          <w:rFonts w:ascii="Times New Roman" w:hAnsi="Times New Roman" w:cs="Times New Roman"/>
          <w:b w:val="0"/>
          <w:bCs w:val="0"/>
          <w:sz w:val="28"/>
          <w:szCs w:val="28"/>
        </w:rPr>
        <w:t>2022</w:t>
      </w:r>
      <w:r w:rsidR="00A63E26">
        <w:rPr>
          <w:rFonts w:ascii="Times New Roman" w:hAnsi="Times New Roman" w:cs="Times New Roman"/>
          <w:b w:val="0"/>
          <w:bCs w:val="0"/>
          <w:sz w:val="28"/>
          <w:szCs w:val="28"/>
        </w:rPr>
        <w:t xml:space="preserve">г. </w:t>
      </w:r>
      <w:r>
        <w:rPr>
          <w:rFonts w:ascii="Times New Roman" w:hAnsi="Times New Roman" w:cs="Times New Roman"/>
          <w:b w:val="0"/>
          <w:bCs w:val="0"/>
          <w:sz w:val="28"/>
          <w:szCs w:val="28"/>
        </w:rPr>
        <w:t>№</w:t>
      </w:r>
      <w:r w:rsidR="00975F3F">
        <w:rPr>
          <w:rFonts w:ascii="Times New Roman" w:hAnsi="Times New Roman" w:cs="Times New Roman"/>
          <w:b w:val="0"/>
          <w:bCs w:val="0"/>
          <w:sz w:val="28"/>
          <w:szCs w:val="28"/>
        </w:rPr>
        <w:t xml:space="preserve"> 00</w:t>
      </w:r>
      <w:r w:rsidR="001B4CD2">
        <w:rPr>
          <w:rFonts w:ascii="Times New Roman" w:hAnsi="Times New Roman" w:cs="Times New Roman"/>
          <w:b w:val="0"/>
          <w:bCs w:val="0"/>
          <w:sz w:val="28"/>
          <w:szCs w:val="28"/>
        </w:rPr>
        <w:t>73</w:t>
      </w:r>
      <w:r w:rsidR="000F7A10">
        <w:rPr>
          <w:rFonts w:ascii="Times New Roman" w:hAnsi="Times New Roman" w:cs="Times New Roman"/>
          <w:b w:val="0"/>
          <w:bCs w:val="0"/>
          <w:sz w:val="28"/>
          <w:szCs w:val="28"/>
        </w:rPr>
        <w:t xml:space="preserve"> </w:t>
      </w:r>
    </w:p>
    <w:p w:rsidR="00A63E26" w:rsidRDefault="000F7A10"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A63E2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редакции </w:t>
      </w:r>
      <w:r w:rsidR="00A63E26">
        <w:rPr>
          <w:rFonts w:ascii="Times New Roman" w:hAnsi="Times New Roman" w:cs="Times New Roman"/>
          <w:b w:val="0"/>
          <w:bCs w:val="0"/>
          <w:sz w:val="28"/>
          <w:szCs w:val="28"/>
        </w:rPr>
        <w:t xml:space="preserve">постановлений от 28.11.2023 </w:t>
      </w:r>
    </w:p>
    <w:p w:rsidR="008B236B" w:rsidRPr="00E42C6B" w:rsidRDefault="00A63E26"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F7A10">
        <w:rPr>
          <w:rFonts w:ascii="Times New Roman" w:hAnsi="Times New Roman" w:cs="Times New Roman"/>
          <w:b w:val="0"/>
          <w:bCs w:val="0"/>
          <w:sz w:val="28"/>
          <w:szCs w:val="28"/>
        </w:rPr>
        <w:t>45</w:t>
      </w:r>
      <w:r>
        <w:rPr>
          <w:rFonts w:ascii="Times New Roman" w:hAnsi="Times New Roman" w:cs="Times New Roman"/>
          <w:b w:val="0"/>
          <w:bCs w:val="0"/>
          <w:sz w:val="28"/>
          <w:szCs w:val="28"/>
        </w:rPr>
        <w:t>,</w:t>
      </w:r>
      <w:r w:rsidR="009B77FB">
        <w:rPr>
          <w:rFonts w:ascii="Times New Roman" w:hAnsi="Times New Roman" w:cs="Times New Roman"/>
          <w:b w:val="0"/>
          <w:bCs w:val="0"/>
          <w:sz w:val="28"/>
          <w:szCs w:val="28"/>
        </w:rPr>
        <w:t xml:space="preserve">  от 20.12.2023 № 61</w:t>
      </w:r>
      <w:r w:rsidR="000F7A10">
        <w:rPr>
          <w:rFonts w:ascii="Times New Roman" w:hAnsi="Times New Roman" w:cs="Times New Roman"/>
          <w:b w:val="0"/>
          <w:bCs w:val="0"/>
          <w:sz w:val="28"/>
          <w:szCs w:val="28"/>
        </w:rPr>
        <w:t>)</w:t>
      </w:r>
      <w:r w:rsidR="00B04249">
        <w:rPr>
          <w:rFonts w:ascii="Times New Roman" w:hAnsi="Times New Roman" w:cs="Times New Roman"/>
          <w:b w:val="0"/>
          <w:bCs w:val="0"/>
          <w:sz w:val="28"/>
          <w:szCs w:val="28"/>
        </w:rPr>
        <w:t xml:space="preserve">                                 </w:t>
      </w:r>
      <w:r w:rsidR="00975F3F">
        <w:rPr>
          <w:rFonts w:ascii="Times New Roman" w:hAnsi="Times New Roman" w:cs="Times New Roman"/>
          <w:b w:val="0"/>
          <w:bCs w:val="0"/>
          <w:sz w:val="28"/>
          <w:szCs w:val="28"/>
        </w:rPr>
        <w:t xml:space="preserve">                 </w:t>
      </w:r>
      <w:r w:rsidR="008B236B" w:rsidRPr="00E42C6B">
        <w:rPr>
          <w:rFonts w:ascii="Times New Roman" w:hAnsi="Times New Roman" w:cs="Times New Roman"/>
          <w:b w:val="0"/>
          <w:bCs w:val="0"/>
          <w:sz w:val="28"/>
          <w:szCs w:val="28"/>
        </w:rPr>
        <w:t xml:space="preserve">                                                                        </w:t>
      </w:r>
    </w:p>
    <w:p w:rsidR="008B236B" w:rsidRPr="00E42C6B" w:rsidRDefault="008B236B" w:rsidP="008B236B">
      <w:pPr>
        <w:pStyle w:val="ConsPlusTitle"/>
        <w:widowControl/>
        <w:ind w:left="6804" w:hanging="27"/>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Nonformat"/>
        <w:jc w:val="center"/>
        <w:rPr>
          <w:rFonts w:ascii="Times New Roman" w:hAnsi="Times New Roman" w:cs="Times New Roman"/>
          <w:b/>
          <w:bCs/>
          <w:caps/>
          <w:sz w:val="28"/>
          <w:szCs w:val="28"/>
        </w:rPr>
      </w:pPr>
      <w:r w:rsidRPr="00E42C6B">
        <w:rPr>
          <w:rFonts w:ascii="Times New Roman" w:hAnsi="Times New Roman" w:cs="Times New Roman"/>
          <w:b/>
          <w:bCs/>
          <w:caps/>
          <w:sz w:val="28"/>
          <w:szCs w:val="28"/>
        </w:rPr>
        <w:t>МУНИЦИПАЛЬНАЯ программа</w:t>
      </w:r>
    </w:p>
    <w:p w:rsidR="008B236B" w:rsidRPr="005761BF" w:rsidRDefault="008B236B" w:rsidP="008B236B">
      <w:pPr>
        <w:pStyle w:val="ConsPlusNonformat"/>
        <w:jc w:val="center"/>
        <w:rPr>
          <w:rFonts w:ascii="Times New Roman" w:hAnsi="Times New Roman" w:cs="Times New Roman"/>
          <w:b/>
          <w:bCs/>
          <w:sz w:val="48"/>
          <w:szCs w:val="48"/>
        </w:rPr>
      </w:pPr>
    </w:p>
    <w:p w:rsidR="008B236B" w:rsidRPr="00DF062C" w:rsidRDefault="008B236B" w:rsidP="008B236B">
      <w:pPr>
        <w:pStyle w:val="ConsPlusNonformat"/>
        <w:jc w:val="center"/>
        <w:rPr>
          <w:rFonts w:ascii="Times New Roman" w:hAnsi="Times New Roman" w:cs="Times New Roman"/>
          <w:b/>
          <w:bCs/>
          <w:spacing w:val="-6"/>
          <w:sz w:val="48"/>
          <w:szCs w:val="48"/>
        </w:rPr>
      </w:pPr>
      <w:r w:rsidRPr="00DF062C">
        <w:rPr>
          <w:rFonts w:ascii="Times New Roman" w:hAnsi="Times New Roman" w:cs="Times New Roman"/>
          <w:b/>
          <w:sz w:val="48"/>
          <w:szCs w:val="48"/>
        </w:rPr>
        <w:t>«Комплексное развитие сельских территорий Стодолищенского сельского поселения Починковского района Смоленской области »</w:t>
      </w: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Default="008B236B" w:rsidP="008B236B">
      <w:pPr>
        <w:pStyle w:val="ConsPlusNonformat"/>
        <w:rPr>
          <w:rFonts w:ascii="Times New Roman" w:hAnsi="Times New Roman" w:cs="Times New Roman"/>
          <w:b/>
          <w:bCs/>
          <w:sz w:val="28"/>
          <w:szCs w:val="28"/>
        </w:rPr>
      </w:pPr>
    </w:p>
    <w:p w:rsidR="00666204" w:rsidRDefault="008B236B" w:rsidP="00B04249">
      <w:pPr>
        <w:pStyle w:val="ConsPlusNonformat"/>
        <w:rPr>
          <w:rFonts w:ascii="Times New Roman" w:hAnsi="Times New Roman" w:cs="Times New Roman"/>
          <w:b/>
          <w:bCs/>
          <w:sz w:val="28"/>
          <w:szCs w:val="28"/>
        </w:rPr>
      </w:pPr>
      <w:r w:rsidRPr="00E42C6B">
        <w:rPr>
          <w:rFonts w:ascii="Times New Roman" w:hAnsi="Times New Roman" w:cs="Times New Roman"/>
          <w:b/>
          <w:bCs/>
          <w:sz w:val="28"/>
          <w:szCs w:val="28"/>
        </w:rPr>
        <w:t xml:space="preserve">   </w:t>
      </w:r>
    </w:p>
    <w:p w:rsidR="00975F3F" w:rsidRDefault="00975F3F" w:rsidP="00B04249">
      <w:pPr>
        <w:pStyle w:val="ConsPlusNonformat"/>
        <w:rPr>
          <w:rFonts w:ascii="Times New Roman" w:hAnsi="Times New Roman" w:cs="Times New Roman"/>
          <w:b/>
          <w:bCs/>
          <w:sz w:val="28"/>
          <w:szCs w:val="28"/>
        </w:rPr>
      </w:pPr>
    </w:p>
    <w:p w:rsidR="00666204" w:rsidRDefault="00666204" w:rsidP="008B236B">
      <w:pPr>
        <w:pStyle w:val="ConsPlusNonformat"/>
        <w:jc w:val="center"/>
        <w:rPr>
          <w:rFonts w:ascii="Times New Roman" w:hAnsi="Times New Roman" w:cs="Times New Roman"/>
          <w:b/>
          <w:bCs/>
          <w:sz w:val="28"/>
          <w:szCs w:val="28"/>
        </w:rPr>
      </w:pPr>
    </w:p>
    <w:p w:rsidR="00666204" w:rsidRDefault="00666204" w:rsidP="008B236B">
      <w:pPr>
        <w:pStyle w:val="ConsPlusNonformat"/>
        <w:jc w:val="center"/>
        <w:rPr>
          <w:rFonts w:ascii="Times New Roman" w:hAnsi="Times New Roman" w:cs="Times New Roman"/>
          <w:b/>
          <w:bCs/>
          <w:sz w:val="28"/>
          <w:szCs w:val="28"/>
        </w:rPr>
      </w:pPr>
    </w:p>
    <w:p w:rsidR="008B236B" w:rsidRDefault="008B236B" w:rsidP="008B236B">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п. Стодолище</w:t>
      </w:r>
    </w:p>
    <w:p w:rsidR="00975F3F" w:rsidRDefault="00975F3F" w:rsidP="00975F3F">
      <w:pPr>
        <w:pStyle w:val="ConsPlusNormal"/>
        <w:widowControl/>
        <w:ind w:right="-1" w:firstLine="0"/>
        <w:jc w:val="center"/>
        <w:outlineLvl w:val="0"/>
        <w:rPr>
          <w:rFonts w:ascii="Times New Roman" w:hAnsi="Times New Roman" w:cs="Times New Roman"/>
          <w:sz w:val="28"/>
          <w:szCs w:val="28"/>
        </w:rPr>
      </w:pPr>
      <w:r>
        <w:rPr>
          <w:rFonts w:ascii="Times New Roman" w:hAnsi="Times New Roman" w:cs="Times New Roman"/>
          <w:b/>
          <w:bCs/>
          <w:sz w:val="28"/>
          <w:szCs w:val="28"/>
        </w:rPr>
        <w:t>2023</w:t>
      </w:r>
      <w:r w:rsidR="008B236B">
        <w:rPr>
          <w:rFonts w:ascii="Times New Roman" w:hAnsi="Times New Roman" w:cs="Times New Roman"/>
          <w:b/>
          <w:bCs/>
          <w:sz w:val="28"/>
          <w:szCs w:val="28"/>
        </w:rPr>
        <w:t xml:space="preserve"> год</w:t>
      </w:r>
      <w:r w:rsidRPr="00CC77E4">
        <w:rPr>
          <w:rFonts w:ascii="Times New Roman" w:hAnsi="Times New Roman" w:cs="Times New Roman"/>
          <w:sz w:val="28"/>
          <w:szCs w:val="28"/>
        </w:rPr>
        <w:t xml:space="preserve"> </w:t>
      </w:r>
    </w:p>
    <w:p w:rsidR="009B77FB" w:rsidRPr="00441CF8" w:rsidRDefault="009B77FB" w:rsidP="009B77FB">
      <w:pPr>
        <w:pStyle w:val="ConsPlusNormal"/>
        <w:widowControl/>
        <w:ind w:right="-1"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Pr="00441CF8">
        <w:rPr>
          <w:rFonts w:ascii="Times New Roman" w:hAnsi="Times New Roman" w:cs="Times New Roman"/>
          <w:sz w:val="28"/>
          <w:szCs w:val="28"/>
        </w:rPr>
        <w:t>. ПАСПОРТ</w:t>
      </w:r>
    </w:p>
    <w:p w:rsidR="009B77FB" w:rsidRPr="00441CF8" w:rsidRDefault="009B77FB" w:rsidP="009B77FB">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муниципальной  программы</w:t>
      </w:r>
    </w:p>
    <w:p w:rsidR="009B77FB" w:rsidRPr="00441CF8" w:rsidRDefault="009B77FB" w:rsidP="009B77FB">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w:t>
      </w:r>
      <w:r>
        <w:rPr>
          <w:rFonts w:ascii="Times New Roman" w:hAnsi="Times New Roman" w:cs="Times New Roman"/>
          <w:sz w:val="28"/>
          <w:szCs w:val="28"/>
        </w:rPr>
        <w:t>Комплексное развитие сельских территорий Стодолищенского сельского поселения Починковского района Смоленской области</w:t>
      </w:r>
      <w:r w:rsidRPr="00441CF8">
        <w:rPr>
          <w:rFonts w:ascii="Times New Roman" w:hAnsi="Times New Roman" w:cs="Times New Roman"/>
          <w:sz w:val="28"/>
          <w:szCs w:val="28"/>
        </w:rPr>
        <w:t>»</w:t>
      </w:r>
    </w:p>
    <w:p w:rsidR="009B77FB" w:rsidRPr="00E42C6B" w:rsidRDefault="009B77FB" w:rsidP="009B77FB">
      <w:pPr>
        <w:pStyle w:val="ConsPlusNonformat"/>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6818"/>
      </w:tblGrid>
      <w:tr w:rsidR="009B77FB" w:rsidRPr="003D7037" w:rsidTr="00482518">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9B77FB" w:rsidRPr="003D7037" w:rsidRDefault="009B77FB" w:rsidP="00482518">
            <w:pPr>
              <w:spacing w:line="256" w:lineRule="auto"/>
              <w:rPr>
                <w:sz w:val="24"/>
                <w:szCs w:val="24"/>
              </w:rPr>
            </w:pPr>
            <w:r w:rsidRPr="003D7037">
              <w:rPr>
                <w:sz w:val="24"/>
                <w:szCs w:val="24"/>
              </w:rPr>
              <w:t xml:space="preserve">Ответственный исполнитель </w:t>
            </w:r>
            <w:r w:rsidRPr="003D7037">
              <w:rPr>
                <w:sz w:val="24"/>
                <w:szCs w:val="24"/>
              </w:rPr>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9B77FB" w:rsidRPr="002231D0" w:rsidRDefault="009B77FB" w:rsidP="00482518">
            <w:pPr>
              <w:spacing w:line="256" w:lineRule="auto"/>
              <w:jc w:val="both"/>
              <w:rPr>
                <w:rFonts w:eastAsia="Arial Unicode MS"/>
                <w:sz w:val="24"/>
                <w:szCs w:val="24"/>
              </w:rPr>
            </w:pPr>
            <w:r>
              <w:rPr>
                <w:rFonts w:eastAsia="Arial Unicode MS"/>
                <w:sz w:val="24"/>
                <w:szCs w:val="24"/>
              </w:rPr>
              <w:t xml:space="preserve"> </w:t>
            </w:r>
            <w:r w:rsidRPr="002231D0">
              <w:rPr>
                <w:sz w:val="24"/>
                <w:szCs w:val="24"/>
              </w:rPr>
              <w:t xml:space="preserve">Администрация </w:t>
            </w:r>
            <w:r>
              <w:rPr>
                <w:sz w:val="24"/>
                <w:szCs w:val="24"/>
              </w:rPr>
              <w:t>Стодолищенского</w:t>
            </w:r>
            <w:r w:rsidRPr="002231D0">
              <w:rPr>
                <w:sz w:val="24"/>
                <w:szCs w:val="24"/>
              </w:rPr>
              <w:t xml:space="preserve"> сельского поселения Починковского района Смоленской области</w:t>
            </w:r>
          </w:p>
        </w:tc>
      </w:tr>
      <w:tr w:rsidR="009B77FB" w:rsidRPr="003D7037" w:rsidTr="00482518">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9B77FB" w:rsidRPr="003D7037" w:rsidRDefault="009B77FB" w:rsidP="00482518">
            <w:pPr>
              <w:spacing w:line="256" w:lineRule="auto"/>
              <w:rPr>
                <w:sz w:val="24"/>
                <w:szCs w:val="24"/>
              </w:rPr>
            </w:pPr>
            <w:r w:rsidRPr="003D7037">
              <w:rPr>
                <w:sz w:val="24"/>
                <w:szCs w:val="24"/>
              </w:rPr>
              <w:t>Период реализации</w:t>
            </w:r>
          </w:p>
        </w:tc>
        <w:tc>
          <w:tcPr>
            <w:tcW w:w="3316" w:type="pct"/>
            <w:tcBorders>
              <w:top w:val="single" w:sz="4" w:space="0" w:color="auto"/>
              <w:left w:val="single" w:sz="4" w:space="0" w:color="auto"/>
              <w:bottom w:val="single" w:sz="4" w:space="0" w:color="auto"/>
              <w:right w:val="single" w:sz="4" w:space="0" w:color="auto"/>
            </w:tcBorders>
            <w:hideMark/>
          </w:tcPr>
          <w:p w:rsidR="009B77FB" w:rsidRPr="00975F3F" w:rsidRDefault="009B77FB" w:rsidP="00482518">
            <w:pPr>
              <w:spacing w:line="254" w:lineRule="auto"/>
              <w:rPr>
                <w:rFonts w:eastAsia="Arial Unicode MS"/>
                <w:sz w:val="24"/>
                <w:szCs w:val="24"/>
              </w:rPr>
            </w:pPr>
            <w:r>
              <w:rPr>
                <w:rFonts w:eastAsia="Arial Unicode MS"/>
                <w:sz w:val="24"/>
                <w:szCs w:val="24"/>
              </w:rPr>
              <w:t>2024 - 2025 годы;</w:t>
            </w:r>
          </w:p>
        </w:tc>
      </w:tr>
      <w:tr w:rsidR="009B77FB" w:rsidRPr="003D7037" w:rsidTr="00482518">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9B77FB" w:rsidRPr="003D7037" w:rsidRDefault="009B77FB" w:rsidP="00482518">
            <w:pPr>
              <w:spacing w:line="256" w:lineRule="auto"/>
              <w:rPr>
                <w:sz w:val="24"/>
                <w:szCs w:val="24"/>
              </w:rPr>
            </w:pPr>
            <w:r w:rsidRPr="003D7037">
              <w:rPr>
                <w:sz w:val="24"/>
                <w:szCs w:val="24"/>
              </w:rPr>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hideMark/>
          </w:tcPr>
          <w:p w:rsidR="009B77FB" w:rsidRPr="00E36B17" w:rsidRDefault="009B77FB" w:rsidP="00482518">
            <w:pPr>
              <w:spacing w:line="256" w:lineRule="auto"/>
              <w:rPr>
                <w:rFonts w:eastAsia="Arial Unicode MS"/>
                <w:sz w:val="24"/>
                <w:szCs w:val="24"/>
              </w:rPr>
            </w:pPr>
            <w:r w:rsidRPr="00E36B17">
              <w:rPr>
                <w:rFonts w:eastAsia="Arial Unicode MS"/>
                <w:sz w:val="24"/>
                <w:szCs w:val="24"/>
              </w:rPr>
              <w:t xml:space="preserve">- </w:t>
            </w:r>
            <w:r>
              <w:rPr>
                <w:sz w:val="24"/>
                <w:szCs w:val="24"/>
              </w:rPr>
              <w:t>о</w:t>
            </w:r>
            <w:r w:rsidRPr="00E36B17">
              <w:rPr>
                <w:sz w:val="24"/>
                <w:szCs w:val="24"/>
              </w:rPr>
              <w:t>бустройство мест захоронения останков погибших при защите Отечества</w:t>
            </w:r>
            <w:r>
              <w:rPr>
                <w:sz w:val="24"/>
                <w:szCs w:val="24"/>
              </w:rPr>
              <w:t>;</w:t>
            </w:r>
            <w:r w:rsidRPr="00E36B17">
              <w:rPr>
                <w:rFonts w:eastAsia="Arial Unicode MS"/>
                <w:sz w:val="24"/>
                <w:szCs w:val="24"/>
              </w:rPr>
              <w:t xml:space="preserve"> </w:t>
            </w:r>
          </w:p>
          <w:p w:rsidR="009B77FB" w:rsidRPr="002231D0" w:rsidRDefault="009B77FB" w:rsidP="00482518">
            <w:pPr>
              <w:spacing w:line="256" w:lineRule="auto"/>
              <w:rPr>
                <w:rFonts w:eastAsia="Arial Unicode MS"/>
                <w:sz w:val="24"/>
                <w:szCs w:val="24"/>
              </w:rPr>
            </w:pPr>
            <w:r>
              <w:rPr>
                <w:rFonts w:eastAsia="Arial Unicode MS"/>
                <w:sz w:val="24"/>
                <w:szCs w:val="24"/>
              </w:rPr>
              <w:t>- создание комфортных условий жизнедеятельности для подрастающего поколения и их родителей;</w:t>
            </w:r>
          </w:p>
          <w:p w:rsidR="009B77FB" w:rsidRPr="002231D0" w:rsidRDefault="009B77FB" w:rsidP="00482518">
            <w:pPr>
              <w:spacing w:line="256" w:lineRule="auto"/>
              <w:rPr>
                <w:rFonts w:eastAsia="Arial Unicode MS"/>
                <w:sz w:val="24"/>
                <w:szCs w:val="24"/>
              </w:rPr>
            </w:pPr>
            <w:r>
              <w:rPr>
                <w:rFonts w:eastAsia="Arial Unicode MS"/>
                <w:sz w:val="24"/>
                <w:szCs w:val="24"/>
              </w:rPr>
              <w:t xml:space="preserve"> - </w:t>
            </w:r>
            <w:r w:rsidRPr="002231D0">
              <w:rPr>
                <w:sz w:val="24"/>
                <w:szCs w:val="24"/>
              </w:rPr>
              <w:t>обеспечение жителей   сельского поселения   благоприятными условиями проживания;</w:t>
            </w:r>
          </w:p>
          <w:p w:rsidR="009B77FB" w:rsidRPr="002231D0" w:rsidRDefault="009B77FB" w:rsidP="00482518">
            <w:pPr>
              <w:jc w:val="both"/>
              <w:rPr>
                <w:sz w:val="27"/>
                <w:szCs w:val="27"/>
              </w:rPr>
            </w:pPr>
            <w:r>
              <w:rPr>
                <w:rFonts w:eastAsia="Arial Unicode MS"/>
                <w:sz w:val="24"/>
                <w:szCs w:val="24"/>
              </w:rPr>
              <w:t>- формирование позитивного отношения к сельской местности и сельскому образу жизни.</w:t>
            </w:r>
          </w:p>
        </w:tc>
      </w:tr>
      <w:tr w:rsidR="009B77FB" w:rsidRPr="003D7037" w:rsidTr="00482518">
        <w:trPr>
          <w:cantSplit/>
          <w:trHeight w:val="677"/>
        </w:trPr>
        <w:tc>
          <w:tcPr>
            <w:tcW w:w="1684" w:type="pct"/>
            <w:tcBorders>
              <w:top w:val="single" w:sz="4" w:space="0" w:color="auto"/>
              <w:left w:val="single" w:sz="4" w:space="0" w:color="auto"/>
              <w:bottom w:val="single" w:sz="4" w:space="0" w:color="auto"/>
              <w:right w:val="single" w:sz="4" w:space="0" w:color="auto"/>
            </w:tcBorders>
            <w:vAlign w:val="center"/>
          </w:tcPr>
          <w:p w:rsidR="009B77FB" w:rsidRPr="003D7037" w:rsidRDefault="009B77FB" w:rsidP="00482518">
            <w:pPr>
              <w:spacing w:line="256" w:lineRule="auto"/>
              <w:rPr>
                <w:rFonts w:eastAsia="Arial Unicode MS"/>
                <w:sz w:val="24"/>
                <w:szCs w:val="24"/>
              </w:rPr>
            </w:pPr>
            <w:r w:rsidRPr="003D7037">
              <w:rPr>
                <w:rFonts w:eastAsia="Arial Unicode MS"/>
                <w:sz w:val="24"/>
                <w:szCs w:val="24"/>
              </w:rPr>
              <w:t>Объемы финансового обеспечения за весь период реализации</w:t>
            </w:r>
            <w:r w:rsidRPr="003D7037">
              <w:rPr>
                <w:sz w:val="24"/>
                <w:szCs w:val="24"/>
              </w:rPr>
              <w:t>(по годам реализации и в разрезе источников финансирования на очередной финансовый год и 1, 2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9B77FB" w:rsidRPr="00262EDD" w:rsidRDefault="009B77FB" w:rsidP="00482518">
            <w:pPr>
              <w:spacing w:line="256" w:lineRule="auto"/>
              <w:rPr>
                <w:rFonts w:eastAsia="Arial Unicode MS"/>
                <w:sz w:val="24"/>
                <w:szCs w:val="24"/>
              </w:rPr>
            </w:pPr>
            <w:r w:rsidRPr="00262EDD">
              <w:rPr>
                <w:sz w:val="24"/>
                <w:szCs w:val="24"/>
              </w:rPr>
              <w:t xml:space="preserve">общий объем финансирования </w:t>
            </w:r>
            <w:r w:rsidRPr="00262EDD">
              <w:rPr>
                <w:rFonts w:eastAsia="Arial Unicode MS"/>
                <w:sz w:val="24"/>
                <w:szCs w:val="24"/>
              </w:rPr>
              <w:t xml:space="preserve">составляет </w:t>
            </w:r>
            <w:r>
              <w:rPr>
                <w:rFonts w:eastAsia="Arial Unicode MS"/>
                <w:b/>
                <w:sz w:val="24"/>
                <w:szCs w:val="24"/>
              </w:rPr>
              <w:t>2 039,04</w:t>
            </w:r>
            <w:r w:rsidRPr="00262EDD">
              <w:rPr>
                <w:rFonts w:eastAsia="Arial Unicode MS"/>
                <w:sz w:val="24"/>
                <w:szCs w:val="24"/>
              </w:rPr>
              <w:t xml:space="preserve"> тыс. рублей, из них:</w:t>
            </w:r>
          </w:p>
          <w:p w:rsidR="009B77FB" w:rsidRPr="00262EDD" w:rsidRDefault="009B77FB" w:rsidP="00482518">
            <w:pPr>
              <w:spacing w:line="256" w:lineRule="auto"/>
              <w:rPr>
                <w:rFonts w:eastAsia="Arial Unicode MS"/>
                <w:sz w:val="24"/>
                <w:szCs w:val="24"/>
              </w:rPr>
            </w:pPr>
            <w:r w:rsidRPr="00262EDD">
              <w:rPr>
                <w:rFonts w:eastAsia="Arial Unicode MS"/>
                <w:sz w:val="24"/>
                <w:szCs w:val="24"/>
              </w:rPr>
              <w:t xml:space="preserve">2024 год  (всего) – </w:t>
            </w:r>
            <w:r>
              <w:rPr>
                <w:rFonts w:eastAsia="Arial Unicode MS"/>
                <w:sz w:val="24"/>
                <w:szCs w:val="24"/>
              </w:rPr>
              <w:t>1 535,0</w:t>
            </w:r>
            <w:r w:rsidRPr="00262EDD">
              <w:rPr>
                <w:rFonts w:eastAsia="Arial Unicode MS"/>
                <w:sz w:val="24"/>
                <w:szCs w:val="24"/>
              </w:rPr>
              <w:t>тыс. рублей;</w:t>
            </w:r>
          </w:p>
          <w:p w:rsidR="009B77FB" w:rsidRDefault="009B77FB" w:rsidP="00482518">
            <w:pPr>
              <w:spacing w:line="256" w:lineRule="auto"/>
              <w:rPr>
                <w:rFonts w:eastAsia="Arial Unicode MS"/>
                <w:sz w:val="24"/>
                <w:szCs w:val="24"/>
              </w:rPr>
            </w:pPr>
            <w:r>
              <w:rPr>
                <w:rFonts w:eastAsia="Arial Unicode MS"/>
                <w:sz w:val="24"/>
                <w:szCs w:val="24"/>
              </w:rPr>
              <w:t>2025 год (всего) – 504</w:t>
            </w:r>
            <w:r w:rsidRPr="00262EDD">
              <w:rPr>
                <w:rFonts w:eastAsia="Arial Unicode MS"/>
                <w:sz w:val="24"/>
                <w:szCs w:val="24"/>
              </w:rPr>
              <w:t>,0</w:t>
            </w:r>
            <w:r>
              <w:rPr>
                <w:rFonts w:eastAsia="Arial Unicode MS"/>
                <w:sz w:val="24"/>
                <w:szCs w:val="24"/>
              </w:rPr>
              <w:t>40</w:t>
            </w:r>
            <w:r w:rsidRPr="00262EDD">
              <w:rPr>
                <w:rFonts w:eastAsia="Arial Unicode MS"/>
                <w:sz w:val="24"/>
                <w:szCs w:val="24"/>
              </w:rPr>
              <w:t xml:space="preserve"> тыс. рублей.</w:t>
            </w:r>
          </w:p>
          <w:p w:rsidR="009B77FB" w:rsidRPr="003D7037" w:rsidRDefault="009B77FB" w:rsidP="00482518">
            <w:pPr>
              <w:spacing w:line="256" w:lineRule="auto"/>
              <w:rPr>
                <w:rFonts w:eastAsia="Arial Unicode MS"/>
                <w:sz w:val="24"/>
                <w:szCs w:val="24"/>
              </w:rPr>
            </w:pPr>
          </w:p>
        </w:tc>
      </w:tr>
    </w:tbl>
    <w:p w:rsidR="009B77FB" w:rsidRPr="003D7037" w:rsidRDefault="009B77FB" w:rsidP="009B77FB">
      <w:pPr>
        <w:ind w:left="720"/>
        <w:contextualSpacing/>
        <w:rPr>
          <w:sz w:val="28"/>
          <w:szCs w:val="28"/>
        </w:rPr>
      </w:pPr>
    </w:p>
    <w:p w:rsidR="009B77FB" w:rsidRPr="003D7037" w:rsidRDefault="009B77FB" w:rsidP="009B77FB">
      <w:pPr>
        <w:jc w:val="center"/>
        <w:rPr>
          <w:b/>
          <w:sz w:val="28"/>
          <w:szCs w:val="28"/>
        </w:rPr>
      </w:pPr>
      <w:r w:rsidRPr="003D7037">
        <w:rPr>
          <w:b/>
          <w:sz w:val="28"/>
          <w:szCs w:val="28"/>
        </w:rPr>
        <w:t>Показатели муниципальной программы</w:t>
      </w:r>
    </w:p>
    <w:p w:rsidR="009B77FB" w:rsidRPr="003D7037" w:rsidRDefault="009B77FB" w:rsidP="009B77FB">
      <w:pPr>
        <w:jc w:val="center"/>
        <w:rPr>
          <w:b/>
          <w:sz w:val="28"/>
          <w:szCs w:val="28"/>
        </w:rPr>
      </w:pPr>
    </w:p>
    <w:tbl>
      <w:tblPr>
        <w:tblW w:w="5437"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632"/>
        <w:gridCol w:w="1934"/>
        <w:gridCol w:w="2385"/>
        <w:gridCol w:w="2088"/>
      </w:tblGrid>
      <w:tr w:rsidR="009B77FB" w:rsidRPr="00FE72A4" w:rsidTr="00482518">
        <w:trPr>
          <w:tblHeader/>
          <w:jc w:val="center"/>
        </w:trPr>
        <w:tc>
          <w:tcPr>
            <w:tcW w:w="1404" w:type="pct"/>
            <w:vMerge w:val="restart"/>
            <w:vAlign w:val="center"/>
          </w:tcPr>
          <w:p w:rsidR="009B77FB" w:rsidRPr="00FE72A4" w:rsidRDefault="009B77FB" w:rsidP="00482518">
            <w:pPr>
              <w:jc w:val="center"/>
              <w:rPr>
                <w:rFonts w:eastAsia="Calibri"/>
                <w:sz w:val="24"/>
                <w:szCs w:val="24"/>
                <w:lang w:eastAsia="en-US"/>
              </w:rPr>
            </w:pPr>
            <w:r w:rsidRPr="00FE72A4">
              <w:rPr>
                <w:rFonts w:eastAsia="Calibri"/>
                <w:sz w:val="24"/>
                <w:szCs w:val="24"/>
                <w:lang w:eastAsia="en-US"/>
              </w:rPr>
              <w:t>Наименование показателя, единица измерения</w:t>
            </w:r>
          </w:p>
        </w:tc>
        <w:tc>
          <w:tcPr>
            <w:tcW w:w="730" w:type="pct"/>
            <w:vMerge w:val="restart"/>
          </w:tcPr>
          <w:p w:rsidR="009B77FB" w:rsidRPr="00FE72A4" w:rsidRDefault="009B77FB" w:rsidP="00482518">
            <w:pPr>
              <w:ind w:firstLine="23"/>
              <w:jc w:val="center"/>
              <w:rPr>
                <w:rFonts w:eastAsia="Calibri"/>
                <w:color w:val="22272F"/>
                <w:sz w:val="24"/>
                <w:szCs w:val="24"/>
                <w:shd w:val="clear" w:color="auto" w:fill="FFFFFF"/>
                <w:lang w:eastAsia="en-US"/>
              </w:rPr>
            </w:pPr>
            <w:r w:rsidRPr="00FE72A4">
              <w:rPr>
                <w:rFonts w:eastAsia="Calibri"/>
                <w:color w:val="22272F"/>
                <w:sz w:val="24"/>
                <w:szCs w:val="24"/>
                <w:shd w:val="clear" w:color="auto" w:fill="FFFFFF"/>
                <w:lang w:eastAsia="en-US"/>
              </w:rPr>
              <w:t>Единица измерения</w:t>
            </w:r>
          </w:p>
        </w:tc>
        <w:tc>
          <w:tcPr>
            <w:tcW w:w="865" w:type="pct"/>
            <w:vMerge w:val="restart"/>
          </w:tcPr>
          <w:p w:rsidR="009B77FB" w:rsidRPr="00FE72A4" w:rsidRDefault="009B77FB" w:rsidP="00482518">
            <w:pPr>
              <w:ind w:firstLine="23"/>
              <w:jc w:val="center"/>
              <w:rPr>
                <w:rFonts w:eastAsia="Calibri"/>
                <w:color w:val="22272F"/>
                <w:sz w:val="24"/>
                <w:szCs w:val="24"/>
                <w:shd w:val="clear" w:color="auto" w:fill="FFFFFF"/>
                <w:lang w:eastAsia="en-US"/>
              </w:rPr>
            </w:pPr>
            <w:r w:rsidRPr="00FE72A4">
              <w:rPr>
                <w:rFonts w:eastAsia="Calibri"/>
                <w:color w:val="22272F"/>
                <w:sz w:val="24"/>
                <w:szCs w:val="24"/>
                <w:shd w:val="clear" w:color="auto" w:fill="FFFFFF"/>
                <w:lang w:eastAsia="en-US"/>
              </w:rPr>
              <w:t>Базовое значение показателя (</w:t>
            </w:r>
            <w:r>
              <w:rPr>
                <w:rFonts w:eastAsia="Calibri"/>
                <w:color w:val="22272F"/>
                <w:sz w:val="24"/>
                <w:szCs w:val="24"/>
                <w:shd w:val="clear" w:color="auto" w:fill="FFFFFF"/>
                <w:lang w:eastAsia="en-US"/>
              </w:rPr>
              <w:t>2023 год</w:t>
            </w:r>
            <w:r w:rsidRPr="00FE72A4">
              <w:rPr>
                <w:rFonts w:eastAsia="Calibri"/>
                <w:color w:val="22272F"/>
                <w:sz w:val="24"/>
                <w:szCs w:val="24"/>
                <w:shd w:val="clear" w:color="auto" w:fill="FFFFFF"/>
                <w:lang w:eastAsia="en-US"/>
              </w:rPr>
              <w:t>)</w:t>
            </w:r>
          </w:p>
        </w:tc>
        <w:tc>
          <w:tcPr>
            <w:tcW w:w="2001" w:type="pct"/>
            <w:gridSpan w:val="2"/>
            <w:vAlign w:val="center"/>
          </w:tcPr>
          <w:p w:rsidR="009B77FB" w:rsidRPr="00FE72A4" w:rsidRDefault="009B77FB" w:rsidP="00482518">
            <w:pPr>
              <w:jc w:val="center"/>
              <w:rPr>
                <w:spacing w:val="-2"/>
                <w:sz w:val="24"/>
                <w:szCs w:val="24"/>
                <w:lang w:eastAsia="en-US"/>
              </w:rPr>
            </w:pPr>
            <w:r w:rsidRPr="00FE72A4">
              <w:rPr>
                <w:rFonts w:eastAsia="Calibri"/>
                <w:color w:val="22272F"/>
                <w:sz w:val="24"/>
                <w:szCs w:val="24"/>
                <w:shd w:val="clear" w:color="auto" w:fill="FFFFFF"/>
                <w:lang w:eastAsia="en-US"/>
              </w:rPr>
              <w:t xml:space="preserve">Планируемое значение показателя </w:t>
            </w:r>
          </w:p>
        </w:tc>
      </w:tr>
      <w:tr w:rsidR="009B77FB" w:rsidRPr="00FE72A4" w:rsidTr="00482518">
        <w:trPr>
          <w:trHeight w:val="448"/>
          <w:tblHeader/>
          <w:jc w:val="center"/>
        </w:trPr>
        <w:tc>
          <w:tcPr>
            <w:tcW w:w="1404" w:type="pct"/>
            <w:vMerge/>
            <w:vAlign w:val="center"/>
          </w:tcPr>
          <w:p w:rsidR="009B77FB" w:rsidRPr="00FE72A4" w:rsidRDefault="009B77FB" w:rsidP="00482518">
            <w:pPr>
              <w:jc w:val="center"/>
              <w:rPr>
                <w:rFonts w:eastAsia="Calibri"/>
                <w:sz w:val="24"/>
                <w:szCs w:val="24"/>
                <w:lang w:eastAsia="en-US"/>
              </w:rPr>
            </w:pPr>
          </w:p>
        </w:tc>
        <w:tc>
          <w:tcPr>
            <w:tcW w:w="730" w:type="pct"/>
            <w:vMerge/>
          </w:tcPr>
          <w:p w:rsidR="009B77FB" w:rsidRPr="00FE72A4" w:rsidRDefault="009B77FB" w:rsidP="00482518">
            <w:pPr>
              <w:ind w:firstLine="851"/>
              <w:jc w:val="center"/>
              <w:rPr>
                <w:rFonts w:eastAsia="Calibri"/>
                <w:color w:val="22272F"/>
                <w:sz w:val="24"/>
                <w:szCs w:val="24"/>
                <w:shd w:val="clear" w:color="auto" w:fill="FFFFFF"/>
                <w:lang w:eastAsia="en-US"/>
              </w:rPr>
            </w:pPr>
          </w:p>
        </w:tc>
        <w:tc>
          <w:tcPr>
            <w:tcW w:w="865" w:type="pct"/>
            <w:vMerge/>
          </w:tcPr>
          <w:p w:rsidR="009B77FB" w:rsidRPr="00FE72A4" w:rsidRDefault="009B77FB" w:rsidP="00482518">
            <w:pPr>
              <w:ind w:firstLine="851"/>
              <w:jc w:val="center"/>
              <w:rPr>
                <w:rFonts w:eastAsia="Calibri"/>
                <w:color w:val="22272F"/>
                <w:sz w:val="24"/>
                <w:szCs w:val="24"/>
                <w:shd w:val="clear" w:color="auto" w:fill="FFFFFF"/>
                <w:lang w:eastAsia="en-US"/>
              </w:rPr>
            </w:pPr>
          </w:p>
        </w:tc>
        <w:tc>
          <w:tcPr>
            <w:tcW w:w="1067" w:type="pct"/>
            <w:vAlign w:val="center"/>
          </w:tcPr>
          <w:p w:rsidR="009B77FB" w:rsidRPr="00FE72A4" w:rsidRDefault="009B77FB" w:rsidP="00482518">
            <w:pPr>
              <w:jc w:val="center"/>
              <w:rPr>
                <w:spacing w:val="-2"/>
                <w:sz w:val="24"/>
                <w:szCs w:val="24"/>
                <w:lang w:eastAsia="en-US"/>
              </w:rPr>
            </w:pPr>
            <w:r>
              <w:rPr>
                <w:rFonts w:eastAsia="Calibri"/>
                <w:color w:val="22272F"/>
                <w:sz w:val="24"/>
                <w:szCs w:val="24"/>
                <w:shd w:val="clear" w:color="auto" w:fill="FFFFFF"/>
                <w:lang w:eastAsia="en-US"/>
              </w:rPr>
              <w:t xml:space="preserve">2024 год </w:t>
            </w:r>
          </w:p>
        </w:tc>
        <w:tc>
          <w:tcPr>
            <w:tcW w:w="933" w:type="pct"/>
            <w:vAlign w:val="center"/>
          </w:tcPr>
          <w:p w:rsidR="009B77FB" w:rsidRPr="00FE72A4" w:rsidRDefault="009B77FB" w:rsidP="00482518">
            <w:pPr>
              <w:jc w:val="center"/>
              <w:rPr>
                <w:rFonts w:eastAsia="Calibri"/>
                <w:sz w:val="24"/>
                <w:szCs w:val="24"/>
                <w:lang w:eastAsia="en-US"/>
              </w:rPr>
            </w:pPr>
            <w:r>
              <w:rPr>
                <w:rFonts w:eastAsia="Calibri"/>
                <w:color w:val="22272F"/>
                <w:sz w:val="24"/>
                <w:szCs w:val="24"/>
                <w:shd w:val="clear" w:color="auto" w:fill="FFFFFF"/>
                <w:lang w:eastAsia="en-US"/>
              </w:rPr>
              <w:t xml:space="preserve">2025 год </w:t>
            </w:r>
          </w:p>
        </w:tc>
      </w:tr>
      <w:tr w:rsidR="009B77FB" w:rsidRPr="00FE72A4" w:rsidTr="00482518">
        <w:trPr>
          <w:trHeight w:val="282"/>
          <w:tblHeader/>
          <w:jc w:val="center"/>
        </w:trPr>
        <w:tc>
          <w:tcPr>
            <w:tcW w:w="1404" w:type="pct"/>
            <w:vAlign w:val="center"/>
          </w:tcPr>
          <w:p w:rsidR="009B77FB" w:rsidRPr="00FE72A4" w:rsidRDefault="009B77FB" w:rsidP="00482518">
            <w:pPr>
              <w:jc w:val="center"/>
              <w:rPr>
                <w:rFonts w:eastAsia="Calibri"/>
                <w:sz w:val="24"/>
                <w:szCs w:val="24"/>
                <w:lang w:eastAsia="en-US"/>
              </w:rPr>
            </w:pPr>
            <w:r w:rsidRPr="00FE72A4">
              <w:rPr>
                <w:rFonts w:eastAsia="Calibri"/>
                <w:sz w:val="24"/>
                <w:szCs w:val="24"/>
                <w:lang w:eastAsia="en-US"/>
              </w:rPr>
              <w:t>1</w:t>
            </w:r>
          </w:p>
        </w:tc>
        <w:tc>
          <w:tcPr>
            <w:tcW w:w="730" w:type="pct"/>
          </w:tcPr>
          <w:p w:rsidR="009B77FB" w:rsidRPr="00FE72A4" w:rsidRDefault="009B77FB" w:rsidP="00482518">
            <w:pPr>
              <w:jc w:val="center"/>
              <w:rPr>
                <w:rFonts w:eastAsia="Calibri"/>
                <w:spacing w:val="-2"/>
                <w:sz w:val="24"/>
                <w:szCs w:val="24"/>
                <w:lang w:eastAsia="en-US"/>
              </w:rPr>
            </w:pPr>
            <w:r w:rsidRPr="00FE72A4">
              <w:rPr>
                <w:rFonts w:eastAsia="Calibri"/>
                <w:spacing w:val="-2"/>
                <w:sz w:val="24"/>
                <w:szCs w:val="24"/>
                <w:lang w:eastAsia="en-US"/>
              </w:rPr>
              <w:t>2</w:t>
            </w:r>
          </w:p>
        </w:tc>
        <w:tc>
          <w:tcPr>
            <w:tcW w:w="865" w:type="pct"/>
          </w:tcPr>
          <w:p w:rsidR="009B77FB" w:rsidRPr="00FE72A4" w:rsidRDefault="009B77FB" w:rsidP="00482518">
            <w:pPr>
              <w:jc w:val="center"/>
              <w:rPr>
                <w:rFonts w:eastAsia="Calibri"/>
                <w:spacing w:val="-2"/>
                <w:sz w:val="24"/>
                <w:szCs w:val="24"/>
                <w:lang w:eastAsia="en-US"/>
              </w:rPr>
            </w:pPr>
            <w:r w:rsidRPr="00FE72A4">
              <w:rPr>
                <w:rFonts w:eastAsia="Calibri"/>
                <w:spacing w:val="-2"/>
                <w:sz w:val="24"/>
                <w:szCs w:val="24"/>
                <w:lang w:eastAsia="en-US"/>
              </w:rPr>
              <w:t>3</w:t>
            </w:r>
          </w:p>
        </w:tc>
        <w:tc>
          <w:tcPr>
            <w:tcW w:w="1067" w:type="pct"/>
            <w:vAlign w:val="center"/>
          </w:tcPr>
          <w:p w:rsidR="009B77FB" w:rsidRPr="00FE72A4" w:rsidRDefault="009B77FB" w:rsidP="00482518">
            <w:pPr>
              <w:jc w:val="center"/>
              <w:rPr>
                <w:spacing w:val="-2"/>
                <w:sz w:val="24"/>
                <w:szCs w:val="24"/>
                <w:lang w:eastAsia="en-US"/>
              </w:rPr>
            </w:pPr>
            <w:r>
              <w:rPr>
                <w:spacing w:val="-2"/>
                <w:sz w:val="24"/>
                <w:szCs w:val="24"/>
                <w:lang w:eastAsia="en-US"/>
              </w:rPr>
              <w:t>4</w:t>
            </w:r>
          </w:p>
        </w:tc>
        <w:tc>
          <w:tcPr>
            <w:tcW w:w="933" w:type="pct"/>
            <w:vAlign w:val="center"/>
          </w:tcPr>
          <w:p w:rsidR="009B77FB" w:rsidRPr="00FE72A4" w:rsidRDefault="009B77FB" w:rsidP="00482518">
            <w:pPr>
              <w:jc w:val="center"/>
              <w:rPr>
                <w:rFonts w:eastAsia="Calibri"/>
                <w:sz w:val="24"/>
                <w:szCs w:val="24"/>
                <w:lang w:eastAsia="en-US"/>
              </w:rPr>
            </w:pPr>
            <w:r>
              <w:rPr>
                <w:rFonts w:eastAsia="Calibri"/>
                <w:sz w:val="24"/>
                <w:szCs w:val="24"/>
                <w:lang w:eastAsia="en-US"/>
              </w:rPr>
              <w:t>5</w:t>
            </w:r>
          </w:p>
        </w:tc>
      </w:tr>
      <w:tr w:rsidR="009B77FB" w:rsidRPr="00FE72A4" w:rsidTr="00482518">
        <w:trPr>
          <w:jc w:val="center"/>
        </w:trPr>
        <w:tc>
          <w:tcPr>
            <w:tcW w:w="1404" w:type="pct"/>
          </w:tcPr>
          <w:p w:rsidR="009B77FB" w:rsidRPr="00FE72A4" w:rsidRDefault="009B77FB" w:rsidP="00482518">
            <w:pPr>
              <w:spacing w:line="230" w:lineRule="auto"/>
              <w:rPr>
                <w:spacing w:val="-2"/>
                <w:sz w:val="24"/>
                <w:szCs w:val="24"/>
                <w:lang w:eastAsia="en-US"/>
              </w:rPr>
            </w:pPr>
            <w:r w:rsidRPr="00FE72A4">
              <w:rPr>
                <w:sz w:val="24"/>
                <w:szCs w:val="24"/>
              </w:rPr>
              <w:t>Количество реализованных общественно значимых проектов по благоустройству сельских территорий</w:t>
            </w:r>
          </w:p>
        </w:tc>
        <w:tc>
          <w:tcPr>
            <w:tcW w:w="730" w:type="pct"/>
          </w:tcPr>
          <w:p w:rsidR="009B77FB" w:rsidRPr="00FE72A4" w:rsidRDefault="009B77FB" w:rsidP="00482518">
            <w:pPr>
              <w:jc w:val="center"/>
              <w:rPr>
                <w:rFonts w:eastAsia="Calibri"/>
                <w:sz w:val="24"/>
                <w:szCs w:val="24"/>
                <w:lang w:eastAsia="en-US"/>
              </w:rPr>
            </w:pPr>
            <w:r w:rsidRPr="00FE72A4">
              <w:rPr>
                <w:sz w:val="24"/>
                <w:szCs w:val="24"/>
              </w:rPr>
              <w:t>ед.</w:t>
            </w:r>
          </w:p>
        </w:tc>
        <w:tc>
          <w:tcPr>
            <w:tcW w:w="865" w:type="pct"/>
          </w:tcPr>
          <w:p w:rsidR="009B77FB" w:rsidRPr="00FE72A4" w:rsidRDefault="009B77FB" w:rsidP="00482518">
            <w:pPr>
              <w:jc w:val="center"/>
              <w:rPr>
                <w:rFonts w:eastAsia="Calibri"/>
                <w:sz w:val="24"/>
                <w:szCs w:val="24"/>
                <w:lang w:eastAsia="en-US"/>
              </w:rPr>
            </w:pPr>
            <w:r>
              <w:rPr>
                <w:rFonts w:eastAsia="Calibri"/>
                <w:sz w:val="24"/>
                <w:szCs w:val="24"/>
                <w:lang w:eastAsia="en-US"/>
              </w:rPr>
              <w:t>1</w:t>
            </w:r>
          </w:p>
        </w:tc>
        <w:tc>
          <w:tcPr>
            <w:tcW w:w="1067" w:type="pct"/>
          </w:tcPr>
          <w:p w:rsidR="009B77FB" w:rsidRPr="00FE72A4" w:rsidRDefault="009B77FB" w:rsidP="00482518">
            <w:pPr>
              <w:jc w:val="center"/>
              <w:rPr>
                <w:rFonts w:eastAsia="Calibri"/>
                <w:sz w:val="24"/>
                <w:szCs w:val="24"/>
                <w:lang w:eastAsia="en-US"/>
              </w:rPr>
            </w:pPr>
            <w:r>
              <w:rPr>
                <w:rFonts w:eastAsia="Calibri"/>
                <w:sz w:val="24"/>
                <w:szCs w:val="24"/>
                <w:lang w:eastAsia="en-US"/>
              </w:rPr>
              <w:t>1</w:t>
            </w:r>
          </w:p>
        </w:tc>
        <w:tc>
          <w:tcPr>
            <w:tcW w:w="933" w:type="pct"/>
          </w:tcPr>
          <w:p w:rsidR="009B77FB" w:rsidRPr="00FE72A4" w:rsidRDefault="009B77FB" w:rsidP="00482518">
            <w:pPr>
              <w:jc w:val="center"/>
              <w:rPr>
                <w:rFonts w:eastAsia="Calibri"/>
                <w:sz w:val="24"/>
                <w:szCs w:val="24"/>
                <w:lang w:eastAsia="en-US"/>
              </w:rPr>
            </w:pPr>
            <w:r>
              <w:rPr>
                <w:rFonts w:eastAsia="Calibri"/>
                <w:sz w:val="24"/>
                <w:szCs w:val="24"/>
                <w:lang w:eastAsia="en-US"/>
              </w:rPr>
              <w:t>1</w:t>
            </w:r>
          </w:p>
        </w:tc>
      </w:tr>
      <w:tr w:rsidR="009B77FB" w:rsidRPr="00FE72A4" w:rsidTr="00482518">
        <w:trPr>
          <w:jc w:val="center"/>
        </w:trPr>
        <w:tc>
          <w:tcPr>
            <w:tcW w:w="1404" w:type="pct"/>
          </w:tcPr>
          <w:p w:rsidR="009B77FB" w:rsidRPr="00FE72A4" w:rsidRDefault="009B77FB" w:rsidP="00482518">
            <w:pPr>
              <w:spacing w:line="230" w:lineRule="auto"/>
              <w:rPr>
                <w:spacing w:val="-2"/>
                <w:sz w:val="24"/>
                <w:szCs w:val="24"/>
                <w:lang w:eastAsia="en-US"/>
              </w:rPr>
            </w:pPr>
            <w:r>
              <w:rPr>
                <w:sz w:val="24"/>
                <w:szCs w:val="24"/>
              </w:rPr>
              <w:t>Количество обустроенных</w:t>
            </w:r>
            <w:r w:rsidRPr="00FE72A4">
              <w:rPr>
                <w:sz w:val="24"/>
                <w:szCs w:val="24"/>
              </w:rPr>
              <w:t xml:space="preserve"> мест </w:t>
            </w:r>
            <w:r>
              <w:rPr>
                <w:sz w:val="24"/>
                <w:szCs w:val="24"/>
              </w:rPr>
              <w:t>захоронения останков погибших при защите Отечества</w:t>
            </w:r>
          </w:p>
        </w:tc>
        <w:tc>
          <w:tcPr>
            <w:tcW w:w="730" w:type="pct"/>
          </w:tcPr>
          <w:p w:rsidR="009B77FB" w:rsidRPr="00FE72A4" w:rsidRDefault="009B77FB" w:rsidP="00482518">
            <w:pPr>
              <w:jc w:val="center"/>
              <w:rPr>
                <w:rFonts w:eastAsia="Calibri"/>
                <w:sz w:val="24"/>
                <w:szCs w:val="24"/>
                <w:lang w:eastAsia="en-US"/>
              </w:rPr>
            </w:pPr>
            <w:r w:rsidRPr="00FE72A4">
              <w:rPr>
                <w:sz w:val="24"/>
                <w:szCs w:val="24"/>
              </w:rPr>
              <w:t>ед.</w:t>
            </w:r>
          </w:p>
        </w:tc>
        <w:tc>
          <w:tcPr>
            <w:tcW w:w="865" w:type="pct"/>
          </w:tcPr>
          <w:p w:rsidR="009B77FB" w:rsidRPr="00FE72A4" w:rsidRDefault="009B77FB" w:rsidP="00482518">
            <w:pPr>
              <w:jc w:val="center"/>
              <w:rPr>
                <w:rFonts w:eastAsia="Calibri"/>
                <w:sz w:val="24"/>
                <w:szCs w:val="24"/>
                <w:lang w:eastAsia="en-US"/>
              </w:rPr>
            </w:pPr>
            <w:r>
              <w:rPr>
                <w:rFonts w:eastAsia="Calibri"/>
                <w:sz w:val="24"/>
                <w:szCs w:val="24"/>
                <w:lang w:eastAsia="en-US"/>
              </w:rPr>
              <w:t>2</w:t>
            </w:r>
          </w:p>
        </w:tc>
        <w:tc>
          <w:tcPr>
            <w:tcW w:w="1067" w:type="pct"/>
          </w:tcPr>
          <w:p w:rsidR="009B77FB" w:rsidRPr="00FE72A4" w:rsidRDefault="009B77FB" w:rsidP="00482518">
            <w:pPr>
              <w:jc w:val="center"/>
              <w:rPr>
                <w:rFonts w:eastAsia="Calibri"/>
                <w:sz w:val="24"/>
                <w:szCs w:val="24"/>
                <w:lang w:eastAsia="en-US"/>
              </w:rPr>
            </w:pPr>
            <w:r>
              <w:rPr>
                <w:rFonts w:eastAsia="Calibri"/>
                <w:sz w:val="24"/>
                <w:szCs w:val="24"/>
                <w:lang w:eastAsia="en-US"/>
              </w:rPr>
              <w:t>1</w:t>
            </w:r>
          </w:p>
        </w:tc>
        <w:tc>
          <w:tcPr>
            <w:tcW w:w="933" w:type="pct"/>
          </w:tcPr>
          <w:p w:rsidR="009B77FB" w:rsidRPr="00FE72A4" w:rsidRDefault="009B77FB" w:rsidP="00482518">
            <w:pPr>
              <w:jc w:val="center"/>
              <w:rPr>
                <w:rFonts w:eastAsia="Calibri"/>
                <w:sz w:val="24"/>
                <w:szCs w:val="24"/>
                <w:lang w:eastAsia="en-US"/>
              </w:rPr>
            </w:pPr>
            <w:r>
              <w:rPr>
                <w:rFonts w:eastAsia="Calibri"/>
                <w:sz w:val="24"/>
                <w:szCs w:val="24"/>
                <w:lang w:eastAsia="en-US"/>
              </w:rPr>
              <w:t>1</w:t>
            </w:r>
          </w:p>
        </w:tc>
      </w:tr>
    </w:tbl>
    <w:p w:rsidR="009B77FB" w:rsidRDefault="009B77FB" w:rsidP="009B77FB">
      <w:pPr>
        <w:rPr>
          <w:b/>
          <w:sz w:val="28"/>
          <w:szCs w:val="28"/>
        </w:rPr>
      </w:pPr>
    </w:p>
    <w:p w:rsidR="009B77FB" w:rsidRDefault="009B77FB" w:rsidP="009B77FB">
      <w:pPr>
        <w:jc w:val="center"/>
        <w:rPr>
          <w:b/>
          <w:sz w:val="28"/>
          <w:szCs w:val="28"/>
        </w:rPr>
      </w:pPr>
    </w:p>
    <w:p w:rsidR="009B77FB" w:rsidRPr="003D7037" w:rsidRDefault="009B77FB" w:rsidP="009B77FB">
      <w:pPr>
        <w:jc w:val="center"/>
        <w:rPr>
          <w:b/>
          <w:sz w:val="28"/>
          <w:szCs w:val="28"/>
        </w:rPr>
      </w:pPr>
      <w:r w:rsidRPr="003D7037">
        <w:rPr>
          <w:b/>
          <w:sz w:val="28"/>
          <w:szCs w:val="28"/>
        </w:rPr>
        <w:t>Структура муниципальной программы</w:t>
      </w:r>
    </w:p>
    <w:p w:rsidR="009B77FB" w:rsidRPr="003D7037" w:rsidRDefault="009B77FB" w:rsidP="009B77FB">
      <w:pPr>
        <w:ind w:firstLine="85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491"/>
        <w:gridCol w:w="3380"/>
        <w:gridCol w:w="2504"/>
      </w:tblGrid>
      <w:tr w:rsidR="009B77FB" w:rsidRPr="00FC5B94" w:rsidTr="00482518">
        <w:trPr>
          <w:trHeight w:val="562"/>
        </w:trPr>
        <w:tc>
          <w:tcPr>
            <w:tcW w:w="440" w:type="pct"/>
            <w:vAlign w:val="center"/>
            <w:hideMark/>
          </w:tcPr>
          <w:p w:rsidR="009B77FB" w:rsidRPr="00FC5B94" w:rsidRDefault="009B77FB" w:rsidP="00482518">
            <w:pPr>
              <w:widowControl w:val="0"/>
              <w:autoSpaceDE w:val="0"/>
              <w:autoSpaceDN w:val="0"/>
              <w:adjustRightInd w:val="0"/>
              <w:jc w:val="center"/>
              <w:rPr>
                <w:sz w:val="24"/>
                <w:szCs w:val="24"/>
              </w:rPr>
            </w:pPr>
            <w:r w:rsidRPr="00FC5B94">
              <w:rPr>
                <w:sz w:val="24"/>
                <w:szCs w:val="24"/>
              </w:rPr>
              <w:t>№</w:t>
            </w:r>
            <w:r w:rsidRPr="00FC5B94">
              <w:rPr>
                <w:sz w:val="24"/>
                <w:szCs w:val="24"/>
              </w:rPr>
              <w:br/>
              <w:t>п/п</w:t>
            </w:r>
          </w:p>
        </w:tc>
        <w:tc>
          <w:tcPr>
            <w:tcW w:w="1698" w:type="pct"/>
            <w:vAlign w:val="center"/>
            <w:hideMark/>
          </w:tcPr>
          <w:p w:rsidR="009B77FB" w:rsidRPr="00FC5B94" w:rsidRDefault="009B77FB" w:rsidP="00482518">
            <w:pPr>
              <w:widowControl w:val="0"/>
              <w:autoSpaceDE w:val="0"/>
              <w:autoSpaceDN w:val="0"/>
              <w:adjustRightInd w:val="0"/>
              <w:jc w:val="center"/>
              <w:rPr>
                <w:sz w:val="24"/>
                <w:szCs w:val="24"/>
              </w:rPr>
            </w:pPr>
            <w:r w:rsidRPr="00FC5B94">
              <w:rPr>
                <w:sz w:val="24"/>
                <w:szCs w:val="24"/>
              </w:rPr>
              <w:t>Задачи структурного элемента</w:t>
            </w:r>
          </w:p>
        </w:tc>
        <w:tc>
          <w:tcPr>
            <w:tcW w:w="1644" w:type="pct"/>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Краткое описание ожидаемых эффектов от реализации задачи структурного элемента</w:t>
            </w:r>
          </w:p>
        </w:tc>
        <w:tc>
          <w:tcPr>
            <w:tcW w:w="1218" w:type="pct"/>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Связь с показателями*</w:t>
            </w:r>
          </w:p>
        </w:tc>
      </w:tr>
      <w:tr w:rsidR="009B77FB" w:rsidRPr="00FC5B94" w:rsidTr="00482518">
        <w:trPr>
          <w:trHeight w:val="170"/>
        </w:trPr>
        <w:tc>
          <w:tcPr>
            <w:tcW w:w="440" w:type="pct"/>
            <w:vAlign w:val="center"/>
          </w:tcPr>
          <w:p w:rsidR="009B77FB" w:rsidRPr="00FC5B94" w:rsidRDefault="009B77FB" w:rsidP="00482518">
            <w:pPr>
              <w:widowControl w:val="0"/>
              <w:autoSpaceDE w:val="0"/>
              <w:autoSpaceDN w:val="0"/>
              <w:adjustRightInd w:val="0"/>
              <w:jc w:val="center"/>
              <w:rPr>
                <w:sz w:val="24"/>
                <w:szCs w:val="24"/>
              </w:rPr>
            </w:pPr>
          </w:p>
        </w:tc>
        <w:tc>
          <w:tcPr>
            <w:tcW w:w="1698" w:type="pct"/>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2</w:t>
            </w:r>
          </w:p>
        </w:tc>
        <w:tc>
          <w:tcPr>
            <w:tcW w:w="1644" w:type="pct"/>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3</w:t>
            </w:r>
          </w:p>
        </w:tc>
        <w:tc>
          <w:tcPr>
            <w:tcW w:w="1218" w:type="pct"/>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4</w:t>
            </w:r>
          </w:p>
        </w:tc>
      </w:tr>
      <w:tr w:rsidR="009B77FB" w:rsidRPr="00FC5B94" w:rsidTr="00482518">
        <w:trPr>
          <w:trHeight w:val="448"/>
        </w:trPr>
        <w:tc>
          <w:tcPr>
            <w:tcW w:w="5000" w:type="pct"/>
            <w:gridSpan w:val="4"/>
            <w:vAlign w:val="center"/>
          </w:tcPr>
          <w:p w:rsidR="009B77FB" w:rsidRPr="00FC5B94" w:rsidRDefault="009B77FB" w:rsidP="00482518">
            <w:pPr>
              <w:widowControl w:val="0"/>
              <w:autoSpaceDE w:val="0"/>
              <w:autoSpaceDN w:val="0"/>
              <w:adjustRightInd w:val="0"/>
              <w:jc w:val="center"/>
              <w:rPr>
                <w:i/>
                <w:sz w:val="24"/>
                <w:szCs w:val="24"/>
              </w:rPr>
            </w:pPr>
            <w:r w:rsidRPr="00FC5B94">
              <w:rPr>
                <w:sz w:val="24"/>
                <w:szCs w:val="24"/>
              </w:rPr>
              <w:t xml:space="preserve">1. Комплекс процессных </w:t>
            </w:r>
            <w:r>
              <w:rPr>
                <w:sz w:val="24"/>
                <w:szCs w:val="24"/>
              </w:rPr>
              <w:t>мероприятий «Обустройство мест захоронения останков погибших при защите Отечества»</w:t>
            </w:r>
            <w:r w:rsidRPr="00FC5B94">
              <w:rPr>
                <w:sz w:val="24"/>
                <w:szCs w:val="24"/>
              </w:rPr>
              <w:t>»</w:t>
            </w:r>
          </w:p>
        </w:tc>
      </w:tr>
      <w:tr w:rsidR="009B77FB" w:rsidRPr="00FC5B94" w:rsidTr="00482518">
        <w:trPr>
          <w:trHeight w:val="448"/>
        </w:trPr>
        <w:tc>
          <w:tcPr>
            <w:tcW w:w="5000" w:type="pct"/>
            <w:gridSpan w:val="4"/>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Ответственный за выполнение комплекса процессных мероприятий – Глава муницип</w:t>
            </w:r>
            <w:r>
              <w:rPr>
                <w:sz w:val="24"/>
                <w:szCs w:val="24"/>
              </w:rPr>
              <w:t>ального образования Стодолищенского</w:t>
            </w:r>
            <w:r w:rsidRPr="00FC5B94">
              <w:rPr>
                <w:sz w:val="24"/>
                <w:szCs w:val="24"/>
              </w:rPr>
              <w:t xml:space="preserve"> сельского поселения Починковского района Смоленской области </w:t>
            </w:r>
            <w:r>
              <w:rPr>
                <w:sz w:val="24"/>
                <w:szCs w:val="24"/>
              </w:rPr>
              <w:t>Зиновьева Любовь Владимировна</w:t>
            </w:r>
          </w:p>
        </w:tc>
      </w:tr>
      <w:tr w:rsidR="009B77FB" w:rsidRPr="00FC5B94" w:rsidTr="00482518">
        <w:trPr>
          <w:trHeight w:val="302"/>
        </w:trPr>
        <w:tc>
          <w:tcPr>
            <w:tcW w:w="440" w:type="pct"/>
          </w:tcPr>
          <w:p w:rsidR="009B77FB" w:rsidRPr="00FC5B94" w:rsidRDefault="009B77FB" w:rsidP="00482518">
            <w:pPr>
              <w:widowControl w:val="0"/>
              <w:autoSpaceDE w:val="0"/>
              <w:autoSpaceDN w:val="0"/>
              <w:adjustRightInd w:val="0"/>
              <w:rPr>
                <w:sz w:val="24"/>
                <w:szCs w:val="24"/>
              </w:rPr>
            </w:pPr>
            <w:r w:rsidRPr="00FC5B94">
              <w:rPr>
                <w:sz w:val="24"/>
                <w:szCs w:val="24"/>
              </w:rPr>
              <w:t>1.1</w:t>
            </w:r>
          </w:p>
        </w:tc>
        <w:tc>
          <w:tcPr>
            <w:tcW w:w="1698" w:type="pct"/>
          </w:tcPr>
          <w:p w:rsidR="009B77FB" w:rsidRPr="00FC5B94" w:rsidRDefault="009B77FB" w:rsidP="00482518">
            <w:pPr>
              <w:widowControl w:val="0"/>
              <w:autoSpaceDE w:val="0"/>
              <w:autoSpaceDN w:val="0"/>
              <w:adjustRightInd w:val="0"/>
              <w:rPr>
                <w:i/>
                <w:sz w:val="24"/>
                <w:szCs w:val="24"/>
              </w:rPr>
            </w:pPr>
            <w:r w:rsidRPr="00FC5B94">
              <w:rPr>
                <w:sz w:val="24"/>
                <w:szCs w:val="24"/>
              </w:rPr>
              <w:t xml:space="preserve">Расходы на </w:t>
            </w:r>
            <w:r>
              <w:rPr>
                <w:sz w:val="24"/>
                <w:szCs w:val="24"/>
              </w:rPr>
              <w:t>обустройство мест захоронения останков погибших при защите Отечества</w:t>
            </w:r>
          </w:p>
        </w:tc>
        <w:tc>
          <w:tcPr>
            <w:tcW w:w="1644" w:type="pct"/>
          </w:tcPr>
          <w:p w:rsidR="009B77FB" w:rsidRPr="00FC5B94" w:rsidRDefault="009B77FB" w:rsidP="00482518">
            <w:pPr>
              <w:widowControl w:val="0"/>
              <w:autoSpaceDE w:val="0"/>
              <w:autoSpaceDN w:val="0"/>
              <w:adjustRightInd w:val="0"/>
              <w:jc w:val="center"/>
              <w:rPr>
                <w:sz w:val="24"/>
                <w:szCs w:val="24"/>
              </w:rPr>
            </w:pPr>
            <w:r w:rsidRPr="00FC5B94">
              <w:rPr>
                <w:sz w:val="24"/>
                <w:szCs w:val="24"/>
              </w:rPr>
              <w:t xml:space="preserve">повысить уровень </w:t>
            </w:r>
            <w:r>
              <w:rPr>
                <w:sz w:val="24"/>
                <w:szCs w:val="24"/>
              </w:rPr>
              <w:t>обустроенных мест захоронения останков погибших при защите Отечества</w:t>
            </w:r>
          </w:p>
        </w:tc>
        <w:tc>
          <w:tcPr>
            <w:tcW w:w="1218" w:type="pct"/>
          </w:tcPr>
          <w:p w:rsidR="009B77FB" w:rsidRPr="00FC5B94" w:rsidRDefault="009B77FB" w:rsidP="00482518">
            <w:pPr>
              <w:widowControl w:val="0"/>
              <w:autoSpaceDE w:val="0"/>
              <w:autoSpaceDN w:val="0"/>
              <w:adjustRightInd w:val="0"/>
              <w:rPr>
                <w:sz w:val="24"/>
                <w:szCs w:val="24"/>
              </w:rPr>
            </w:pPr>
            <w:r w:rsidRPr="00FE72A4">
              <w:rPr>
                <w:sz w:val="24"/>
                <w:szCs w:val="24"/>
              </w:rPr>
              <w:t xml:space="preserve">Количество </w:t>
            </w:r>
            <w:r>
              <w:rPr>
                <w:sz w:val="24"/>
                <w:szCs w:val="24"/>
              </w:rPr>
              <w:t>обустроенных мест захоронения останков погибших при защите Отечества</w:t>
            </w:r>
          </w:p>
        </w:tc>
      </w:tr>
      <w:tr w:rsidR="009B77FB" w:rsidRPr="00FC5B94" w:rsidTr="00482518">
        <w:trPr>
          <w:trHeight w:val="448"/>
        </w:trPr>
        <w:tc>
          <w:tcPr>
            <w:tcW w:w="5000" w:type="pct"/>
            <w:gridSpan w:val="4"/>
            <w:vAlign w:val="center"/>
          </w:tcPr>
          <w:p w:rsidR="009B77FB" w:rsidRPr="00FC5B94" w:rsidRDefault="009B77FB" w:rsidP="00482518">
            <w:pPr>
              <w:widowControl w:val="0"/>
              <w:autoSpaceDE w:val="0"/>
              <w:autoSpaceDN w:val="0"/>
              <w:adjustRightInd w:val="0"/>
              <w:jc w:val="center"/>
              <w:rPr>
                <w:i/>
                <w:sz w:val="24"/>
                <w:szCs w:val="24"/>
              </w:rPr>
            </w:pPr>
            <w:r w:rsidRPr="00FC5B94">
              <w:rPr>
                <w:sz w:val="24"/>
                <w:szCs w:val="24"/>
              </w:rPr>
              <w:t xml:space="preserve">2. Комплекс процессных мероприятий «Благоустройство сельских территорий» </w:t>
            </w:r>
          </w:p>
        </w:tc>
      </w:tr>
      <w:tr w:rsidR="009B77FB" w:rsidRPr="00FC5B94" w:rsidTr="00482518">
        <w:trPr>
          <w:trHeight w:val="448"/>
        </w:trPr>
        <w:tc>
          <w:tcPr>
            <w:tcW w:w="5000" w:type="pct"/>
            <w:gridSpan w:val="4"/>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Ответственный за выполнение комплекса процессных мероприятий – Глава муницип</w:t>
            </w:r>
            <w:r>
              <w:rPr>
                <w:sz w:val="24"/>
                <w:szCs w:val="24"/>
              </w:rPr>
              <w:t xml:space="preserve">ального образования Стодолищенского </w:t>
            </w:r>
            <w:r w:rsidRPr="00FC5B94">
              <w:rPr>
                <w:sz w:val="24"/>
                <w:szCs w:val="24"/>
              </w:rPr>
              <w:t xml:space="preserve"> сельского поселения Починковского района Смоленской области </w:t>
            </w:r>
            <w:r>
              <w:rPr>
                <w:sz w:val="24"/>
                <w:szCs w:val="24"/>
              </w:rPr>
              <w:t>Зиновьева Любовь Владимировна</w:t>
            </w:r>
          </w:p>
        </w:tc>
      </w:tr>
      <w:tr w:rsidR="009B77FB" w:rsidRPr="00FC5B94" w:rsidTr="00482518">
        <w:trPr>
          <w:trHeight w:val="282"/>
        </w:trPr>
        <w:tc>
          <w:tcPr>
            <w:tcW w:w="440" w:type="pct"/>
          </w:tcPr>
          <w:p w:rsidR="009B77FB" w:rsidRPr="00FC5B94" w:rsidRDefault="009B77FB" w:rsidP="00482518">
            <w:pPr>
              <w:widowControl w:val="0"/>
              <w:autoSpaceDE w:val="0"/>
              <w:autoSpaceDN w:val="0"/>
              <w:adjustRightInd w:val="0"/>
              <w:rPr>
                <w:sz w:val="24"/>
                <w:szCs w:val="24"/>
                <w:lang w:val="en-US"/>
              </w:rPr>
            </w:pPr>
            <w:r>
              <w:rPr>
                <w:sz w:val="24"/>
                <w:szCs w:val="24"/>
              </w:rPr>
              <w:t>2.1</w:t>
            </w:r>
            <w:r w:rsidRPr="00FC5B94">
              <w:rPr>
                <w:sz w:val="24"/>
                <w:szCs w:val="24"/>
                <w:lang w:val="en-US"/>
              </w:rPr>
              <w:t>.</w:t>
            </w:r>
          </w:p>
        </w:tc>
        <w:tc>
          <w:tcPr>
            <w:tcW w:w="1698" w:type="pct"/>
          </w:tcPr>
          <w:p w:rsidR="009B77FB" w:rsidRPr="00262EDD" w:rsidRDefault="009B77FB" w:rsidP="00482518">
            <w:pPr>
              <w:widowControl w:val="0"/>
              <w:autoSpaceDE w:val="0"/>
              <w:autoSpaceDN w:val="0"/>
              <w:adjustRightInd w:val="0"/>
              <w:rPr>
                <w:i/>
                <w:sz w:val="24"/>
                <w:szCs w:val="24"/>
              </w:rPr>
            </w:pPr>
            <w:r w:rsidRPr="00FC5B94">
              <w:rPr>
                <w:i/>
                <w:sz w:val="24"/>
                <w:szCs w:val="24"/>
              </w:rPr>
              <w:t xml:space="preserve"> </w:t>
            </w:r>
            <w:r w:rsidRPr="007D66AE">
              <w:rPr>
                <w:sz w:val="24"/>
                <w:szCs w:val="24"/>
              </w:rPr>
              <w:t>Расходы на с</w:t>
            </w:r>
            <w:r w:rsidRPr="007D66AE">
              <w:rPr>
                <w:rFonts w:eastAsia="Calibri"/>
                <w:sz w:val="24"/>
                <w:szCs w:val="24"/>
                <w:lang w:eastAsia="en-US"/>
              </w:rPr>
              <w:t>оздание</w:t>
            </w:r>
            <w:r w:rsidRPr="00FC5B94">
              <w:rPr>
                <w:rFonts w:eastAsia="Calibri"/>
                <w:sz w:val="24"/>
                <w:szCs w:val="24"/>
                <w:lang w:eastAsia="en-US"/>
              </w:rPr>
              <w:t xml:space="preserve"> и обустройство детских игровых площадок</w:t>
            </w:r>
          </w:p>
        </w:tc>
        <w:tc>
          <w:tcPr>
            <w:tcW w:w="1644" w:type="pct"/>
          </w:tcPr>
          <w:p w:rsidR="009B77FB" w:rsidRPr="00FC5B94" w:rsidRDefault="009B77FB"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9B77FB" w:rsidRPr="00FC5B94" w:rsidRDefault="009B77FB"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9B77FB" w:rsidRPr="00FC5B94" w:rsidTr="00482518">
        <w:trPr>
          <w:trHeight w:val="282"/>
        </w:trPr>
        <w:tc>
          <w:tcPr>
            <w:tcW w:w="440" w:type="pct"/>
          </w:tcPr>
          <w:p w:rsidR="009B77FB" w:rsidRDefault="009B77FB" w:rsidP="00482518">
            <w:pPr>
              <w:widowControl w:val="0"/>
              <w:autoSpaceDE w:val="0"/>
              <w:autoSpaceDN w:val="0"/>
              <w:adjustRightInd w:val="0"/>
              <w:rPr>
                <w:sz w:val="24"/>
                <w:szCs w:val="24"/>
              </w:rPr>
            </w:pPr>
            <w:r>
              <w:rPr>
                <w:sz w:val="24"/>
                <w:szCs w:val="24"/>
              </w:rPr>
              <w:t>2.2</w:t>
            </w:r>
          </w:p>
        </w:tc>
        <w:tc>
          <w:tcPr>
            <w:tcW w:w="1698" w:type="pct"/>
          </w:tcPr>
          <w:p w:rsidR="009B77FB" w:rsidRPr="007D66AE" w:rsidRDefault="009B77FB" w:rsidP="00482518">
            <w:pPr>
              <w:widowControl w:val="0"/>
              <w:autoSpaceDE w:val="0"/>
              <w:autoSpaceDN w:val="0"/>
              <w:adjustRightInd w:val="0"/>
              <w:rPr>
                <w:sz w:val="24"/>
                <w:szCs w:val="24"/>
              </w:rPr>
            </w:pPr>
            <w:r>
              <w:rPr>
                <w:sz w:val="24"/>
                <w:szCs w:val="24"/>
              </w:rPr>
              <w:t>Расходы на прочие мероприятия по благоустройству</w:t>
            </w:r>
          </w:p>
        </w:tc>
        <w:tc>
          <w:tcPr>
            <w:tcW w:w="1644" w:type="pct"/>
          </w:tcPr>
          <w:p w:rsidR="009B77FB" w:rsidRPr="00FC5B94" w:rsidRDefault="009B77FB"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9B77FB" w:rsidRPr="00FC5B94" w:rsidRDefault="009B77FB"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9B77FB" w:rsidRPr="00FC5B94" w:rsidTr="00482518">
        <w:trPr>
          <w:trHeight w:val="282"/>
        </w:trPr>
        <w:tc>
          <w:tcPr>
            <w:tcW w:w="440" w:type="pct"/>
          </w:tcPr>
          <w:p w:rsidR="009B77FB" w:rsidRDefault="009B77FB" w:rsidP="00482518">
            <w:pPr>
              <w:widowControl w:val="0"/>
              <w:autoSpaceDE w:val="0"/>
              <w:autoSpaceDN w:val="0"/>
              <w:adjustRightInd w:val="0"/>
              <w:rPr>
                <w:sz w:val="24"/>
                <w:szCs w:val="24"/>
              </w:rPr>
            </w:pPr>
            <w:r>
              <w:rPr>
                <w:sz w:val="24"/>
                <w:szCs w:val="24"/>
              </w:rPr>
              <w:t>2.3.</w:t>
            </w:r>
          </w:p>
        </w:tc>
        <w:tc>
          <w:tcPr>
            <w:tcW w:w="1698" w:type="pct"/>
          </w:tcPr>
          <w:p w:rsidR="009B77FB" w:rsidRDefault="009B77FB" w:rsidP="00482518">
            <w:pPr>
              <w:widowControl w:val="0"/>
              <w:autoSpaceDE w:val="0"/>
              <w:autoSpaceDN w:val="0"/>
              <w:adjustRightInd w:val="0"/>
              <w:rPr>
                <w:sz w:val="24"/>
                <w:szCs w:val="24"/>
              </w:rPr>
            </w:pPr>
            <w:r>
              <w:rPr>
                <w:sz w:val="24"/>
                <w:szCs w:val="24"/>
              </w:rPr>
              <w:t>Расходы на содержание и обслуживание уличного освещения</w:t>
            </w:r>
          </w:p>
        </w:tc>
        <w:tc>
          <w:tcPr>
            <w:tcW w:w="1644" w:type="pct"/>
          </w:tcPr>
          <w:p w:rsidR="009B77FB" w:rsidRPr="00FC5B94" w:rsidRDefault="009B77FB"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9B77FB" w:rsidRPr="00FC5B94" w:rsidRDefault="009B77FB"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9B77FB" w:rsidRPr="00FC5B94" w:rsidTr="00482518">
        <w:trPr>
          <w:trHeight w:val="282"/>
        </w:trPr>
        <w:tc>
          <w:tcPr>
            <w:tcW w:w="440" w:type="pct"/>
          </w:tcPr>
          <w:p w:rsidR="009B77FB" w:rsidRDefault="009B77FB" w:rsidP="00482518">
            <w:pPr>
              <w:widowControl w:val="0"/>
              <w:autoSpaceDE w:val="0"/>
              <w:autoSpaceDN w:val="0"/>
              <w:adjustRightInd w:val="0"/>
              <w:rPr>
                <w:sz w:val="24"/>
                <w:szCs w:val="24"/>
              </w:rPr>
            </w:pPr>
            <w:r>
              <w:rPr>
                <w:sz w:val="24"/>
                <w:szCs w:val="24"/>
              </w:rPr>
              <w:t>2.4.</w:t>
            </w:r>
          </w:p>
        </w:tc>
        <w:tc>
          <w:tcPr>
            <w:tcW w:w="1698" w:type="pct"/>
          </w:tcPr>
          <w:p w:rsidR="009B77FB" w:rsidRDefault="009B77FB" w:rsidP="00482518">
            <w:pPr>
              <w:widowControl w:val="0"/>
              <w:autoSpaceDE w:val="0"/>
              <w:autoSpaceDN w:val="0"/>
              <w:adjustRightInd w:val="0"/>
              <w:rPr>
                <w:sz w:val="24"/>
                <w:szCs w:val="24"/>
              </w:rPr>
            </w:pPr>
            <w:r>
              <w:rPr>
                <w:sz w:val="24"/>
                <w:szCs w:val="24"/>
              </w:rPr>
              <w:t>Расходы на организацию и содержание мест захоронения</w:t>
            </w:r>
          </w:p>
        </w:tc>
        <w:tc>
          <w:tcPr>
            <w:tcW w:w="1644" w:type="pct"/>
          </w:tcPr>
          <w:p w:rsidR="009B77FB" w:rsidRPr="00FC5B94" w:rsidRDefault="009B77FB"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9B77FB" w:rsidRPr="00FC5B94" w:rsidRDefault="009B77FB"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bl>
    <w:p w:rsidR="009B77FB" w:rsidRDefault="009B77FB" w:rsidP="009B77FB">
      <w:pPr>
        <w:rPr>
          <w:b/>
          <w:sz w:val="28"/>
          <w:szCs w:val="28"/>
        </w:rPr>
      </w:pPr>
    </w:p>
    <w:p w:rsidR="009B77FB" w:rsidRPr="003D7037" w:rsidRDefault="009B77FB" w:rsidP="009B77FB">
      <w:pPr>
        <w:jc w:val="center"/>
        <w:rPr>
          <w:b/>
          <w:sz w:val="28"/>
          <w:szCs w:val="28"/>
        </w:rPr>
      </w:pPr>
      <w:r w:rsidRPr="003D7037">
        <w:rPr>
          <w:b/>
          <w:sz w:val="28"/>
          <w:szCs w:val="28"/>
        </w:rPr>
        <w:t>  Финансовое обеспечение муниципальной программы</w:t>
      </w:r>
    </w:p>
    <w:p w:rsidR="009B77FB" w:rsidRPr="003D7037" w:rsidRDefault="009B77FB" w:rsidP="009B77FB">
      <w:pPr>
        <w:jc w:val="center"/>
        <w:rPr>
          <w:sz w:val="28"/>
          <w:szCs w:val="28"/>
        </w:rPr>
      </w:pPr>
    </w:p>
    <w:tbl>
      <w:tblPr>
        <w:tblStyle w:val="10"/>
        <w:tblW w:w="5139" w:type="pct"/>
        <w:jc w:val="center"/>
        <w:tblInd w:w="-3134" w:type="dxa"/>
        <w:tblLook w:val="04A0" w:firstRow="1" w:lastRow="0" w:firstColumn="1" w:lastColumn="0" w:noHBand="0" w:noVBand="1"/>
      </w:tblPr>
      <w:tblGrid>
        <w:gridCol w:w="4628"/>
        <w:gridCol w:w="1414"/>
        <w:gridCol w:w="2286"/>
        <w:gridCol w:w="2238"/>
      </w:tblGrid>
      <w:tr w:rsidR="009B77FB" w:rsidRPr="00FC5B94" w:rsidTr="00482518">
        <w:trPr>
          <w:tblHeader/>
          <w:jc w:val="center"/>
        </w:trPr>
        <w:tc>
          <w:tcPr>
            <w:tcW w:w="2190" w:type="pct"/>
            <w:vMerge w:val="restart"/>
          </w:tcPr>
          <w:p w:rsidR="009B77FB" w:rsidRPr="00FC5B94" w:rsidRDefault="009B77FB" w:rsidP="00482518">
            <w:pPr>
              <w:ind w:firstLine="0"/>
              <w:jc w:val="center"/>
              <w:rPr>
                <w:sz w:val="24"/>
                <w:szCs w:val="24"/>
              </w:rPr>
            </w:pPr>
            <w:r w:rsidRPr="00FC5B94">
              <w:rPr>
                <w:sz w:val="24"/>
                <w:szCs w:val="24"/>
              </w:rPr>
              <w:t>Источник финансового обеспечения</w:t>
            </w:r>
          </w:p>
        </w:tc>
        <w:tc>
          <w:tcPr>
            <w:tcW w:w="2810" w:type="pct"/>
            <w:gridSpan w:val="3"/>
          </w:tcPr>
          <w:p w:rsidR="009B77FB" w:rsidRPr="00FC5B94" w:rsidRDefault="009B77FB" w:rsidP="00482518">
            <w:pPr>
              <w:ind w:firstLine="0"/>
              <w:jc w:val="center"/>
              <w:rPr>
                <w:spacing w:val="-2"/>
                <w:sz w:val="24"/>
                <w:szCs w:val="24"/>
              </w:rPr>
            </w:pPr>
            <w:r w:rsidRPr="00FC5B94">
              <w:rPr>
                <w:spacing w:val="-2"/>
                <w:sz w:val="24"/>
                <w:szCs w:val="24"/>
              </w:rPr>
              <w:t>Объем финансового обеспечения по годам реализации (тыс. рублей)</w:t>
            </w:r>
          </w:p>
        </w:tc>
      </w:tr>
      <w:tr w:rsidR="009B77FB" w:rsidRPr="00FC5B94" w:rsidTr="00482518">
        <w:trPr>
          <w:trHeight w:val="448"/>
          <w:tblHeader/>
          <w:jc w:val="center"/>
        </w:trPr>
        <w:tc>
          <w:tcPr>
            <w:tcW w:w="2190" w:type="pct"/>
            <w:vMerge/>
            <w:vAlign w:val="center"/>
          </w:tcPr>
          <w:p w:rsidR="009B77FB" w:rsidRPr="00FC5B94" w:rsidRDefault="009B77FB" w:rsidP="00482518">
            <w:pPr>
              <w:ind w:firstLine="0"/>
              <w:jc w:val="center"/>
              <w:rPr>
                <w:sz w:val="24"/>
                <w:szCs w:val="24"/>
              </w:rPr>
            </w:pPr>
          </w:p>
        </w:tc>
        <w:tc>
          <w:tcPr>
            <w:tcW w:w="669" w:type="pct"/>
            <w:vAlign w:val="center"/>
          </w:tcPr>
          <w:p w:rsidR="009B77FB" w:rsidRPr="00FC5B94" w:rsidRDefault="009B77FB" w:rsidP="00482518">
            <w:pPr>
              <w:ind w:right="54" w:firstLine="0"/>
              <w:jc w:val="center"/>
              <w:rPr>
                <w:color w:val="22272F"/>
                <w:sz w:val="24"/>
                <w:szCs w:val="24"/>
                <w:shd w:val="clear" w:color="auto" w:fill="FFFFFF"/>
              </w:rPr>
            </w:pPr>
            <w:r w:rsidRPr="00FC5B94">
              <w:rPr>
                <w:spacing w:val="-2"/>
                <w:sz w:val="24"/>
                <w:szCs w:val="24"/>
              </w:rPr>
              <w:t>всего</w:t>
            </w:r>
          </w:p>
        </w:tc>
        <w:tc>
          <w:tcPr>
            <w:tcW w:w="1082" w:type="pct"/>
            <w:vAlign w:val="center"/>
          </w:tcPr>
          <w:p w:rsidR="009B77FB" w:rsidRPr="00FC5B94" w:rsidRDefault="009B77FB" w:rsidP="00482518">
            <w:pPr>
              <w:ind w:firstLine="0"/>
              <w:jc w:val="center"/>
              <w:rPr>
                <w:spacing w:val="-2"/>
                <w:sz w:val="24"/>
                <w:szCs w:val="24"/>
              </w:rPr>
            </w:pPr>
            <w:r w:rsidRPr="00FC5B94">
              <w:rPr>
                <w:color w:val="22272F"/>
                <w:sz w:val="24"/>
                <w:szCs w:val="24"/>
                <w:shd w:val="clear" w:color="auto" w:fill="FFFFFF"/>
              </w:rPr>
              <w:t>2024 год</w:t>
            </w:r>
          </w:p>
        </w:tc>
        <w:tc>
          <w:tcPr>
            <w:tcW w:w="1059" w:type="pct"/>
            <w:vAlign w:val="center"/>
          </w:tcPr>
          <w:p w:rsidR="009B77FB" w:rsidRPr="00FC5B94" w:rsidRDefault="009B77FB" w:rsidP="00482518">
            <w:pPr>
              <w:ind w:firstLine="0"/>
              <w:jc w:val="center"/>
              <w:rPr>
                <w:sz w:val="24"/>
                <w:szCs w:val="24"/>
              </w:rPr>
            </w:pPr>
            <w:r w:rsidRPr="00FC5B94">
              <w:rPr>
                <w:color w:val="22272F"/>
                <w:sz w:val="24"/>
                <w:szCs w:val="24"/>
                <w:shd w:val="clear" w:color="auto" w:fill="FFFFFF"/>
              </w:rPr>
              <w:t>2025 год</w:t>
            </w:r>
          </w:p>
        </w:tc>
      </w:tr>
      <w:tr w:rsidR="009B77FB" w:rsidRPr="00FC5B94" w:rsidTr="00482518">
        <w:trPr>
          <w:trHeight w:val="433"/>
          <w:jc w:val="center"/>
        </w:trPr>
        <w:tc>
          <w:tcPr>
            <w:tcW w:w="2190" w:type="pct"/>
            <w:vAlign w:val="center"/>
          </w:tcPr>
          <w:p w:rsidR="009B77FB" w:rsidRPr="00FC5B94" w:rsidRDefault="009B77FB" w:rsidP="00482518">
            <w:pPr>
              <w:spacing w:line="230" w:lineRule="auto"/>
              <w:ind w:firstLine="0"/>
              <w:rPr>
                <w:spacing w:val="-2"/>
                <w:sz w:val="24"/>
                <w:szCs w:val="24"/>
              </w:rPr>
            </w:pPr>
            <w:r w:rsidRPr="00FC5B94">
              <w:rPr>
                <w:sz w:val="24"/>
                <w:szCs w:val="24"/>
              </w:rPr>
              <w:t>В целом по муниципальной программе</w:t>
            </w:r>
            <w:r w:rsidRPr="00FC5B94">
              <w:rPr>
                <w:spacing w:val="-2"/>
                <w:sz w:val="24"/>
                <w:szCs w:val="24"/>
              </w:rPr>
              <w:t>,</w:t>
            </w:r>
          </w:p>
          <w:p w:rsidR="009B77FB" w:rsidRPr="00FC5B94" w:rsidRDefault="009B77FB" w:rsidP="00482518">
            <w:pPr>
              <w:spacing w:line="230" w:lineRule="auto"/>
              <w:ind w:firstLine="0"/>
              <w:rPr>
                <w:spacing w:val="-2"/>
                <w:sz w:val="24"/>
                <w:szCs w:val="24"/>
              </w:rPr>
            </w:pPr>
            <w:r w:rsidRPr="00FC5B94">
              <w:rPr>
                <w:spacing w:val="-2"/>
                <w:sz w:val="24"/>
                <w:szCs w:val="24"/>
              </w:rPr>
              <w:t>в том числе:</w:t>
            </w:r>
          </w:p>
        </w:tc>
        <w:tc>
          <w:tcPr>
            <w:tcW w:w="669" w:type="pct"/>
          </w:tcPr>
          <w:p w:rsidR="009B77FB" w:rsidRPr="00FC5B94" w:rsidRDefault="009B77FB" w:rsidP="00482518">
            <w:pPr>
              <w:ind w:left="-109" w:right="-67" w:firstLine="0"/>
              <w:jc w:val="center"/>
              <w:rPr>
                <w:sz w:val="24"/>
                <w:szCs w:val="24"/>
              </w:rPr>
            </w:pPr>
            <w:r>
              <w:rPr>
                <w:sz w:val="24"/>
                <w:szCs w:val="24"/>
              </w:rPr>
              <w:t xml:space="preserve">2 039,04 </w:t>
            </w:r>
          </w:p>
        </w:tc>
        <w:tc>
          <w:tcPr>
            <w:tcW w:w="1082" w:type="pct"/>
          </w:tcPr>
          <w:p w:rsidR="009B77FB" w:rsidRPr="00FC5B94" w:rsidRDefault="009B77FB" w:rsidP="00482518">
            <w:pPr>
              <w:ind w:left="-84" w:right="-137" w:firstLine="0"/>
              <w:jc w:val="center"/>
              <w:rPr>
                <w:sz w:val="24"/>
                <w:szCs w:val="24"/>
              </w:rPr>
            </w:pPr>
            <w:r>
              <w:rPr>
                <w:sz w:val="24"/>
                <w:szCs w:val="24"/>
              </w:rPr>
              <w:t xml:space="preserve"> 1 535,0</w:t>
            </w:r>
          </w:p>
        </w:tc>
        <w:tc>
          <w:tcPr>
            <w:tcW w:w="1059" w:type="pct"/>
          </w:tcPr>
          <w:p w:rsidR="009B77FB" w:rsidRPr="00FC5B94" w:rsidRDefault="009B77FB" w:rsidP="00482518">
            <w:pPr>
              <w:ind w:left="-79" w:right="-143" w:firstLine="0"/>
              <w:jc w:val="center"/>
              <w:rPr>
                <w:sz w:val="24"/>
                <w:szCs w:val="24"/>
              </w:rPr>
            </w:pPr>
            <w:r>
              <w:rPr>
                <w:sz w:val="24"/>
                <w:szCs w:val="24"/>
              </w:rPr>
              <w:t xml:space="preserve"> 504,040</w:t>
            </w:r>
          </w:p>
        </w:tc>
      </w:tr>
      <w:tr w:rsidR="009B77FB" w:rsidRPr="00FC5B94" w:rsidTr="00482518">
        <w:trPr>
          <w:trHeight w:val="2208"/>
          <w:jc w:val="center"/>
        </w:trPr>
        <w:tc>
          <w:tcPr>
            <w:tcW w:w="2190" w:type="pct"/>
            <w:vAlign w:val="center"/>
          </w:tcPr>
          <w:p w:rsidR="009B77FB" w:rsidRDefault="009B77FB" w:rsidP="00482518">
            <w:pPr>
              <w:spacing w:line="230" w:lineRule="auto"/>
              <w:ind w:firstLine="0"/>
              <w:rPr>
                <w:sz w:val="24"/>
                <w:szCs w:val="24"/>
              </w:rPr>
            </w:pPr>
            <w:r>
              <w:rPr>
                <w:sz w:val="24"/>
                <w:szCs w:val="24"/>
              </w:rPr>
              <w:t>Расходы на обустройство мест захоронения останков погибших при защите Отечества:</w:t>
            </w:r>
          </w:p>
          <w:p w:rsidR="009B77FB" w:rsidRPr="00FC5B94" w:rsidRDefault="009B77FB" w:rsidP="00482518">
            <w:pPr>
              <w:spacing w:line="230" w:lineRule="auto"/>
              <w:ind w:firstLine="0"/>
              <w:rPr>
                <w:sz w:val="24"/>
                <w:szCs w:val="24"/>
              </w:rPr>
            </w:pPr>
            <w:r>
              <w:rPr>
                <w:sz w:val="24"/>
                <w:szCs w:val="24"/>
              </w:rPr>
              <w:t>в том числе:</w:t>
            </w:r>
          </w:p>
          <w:p w:rsidR="009B77FB" w:rsidRPr="00FC5B94" w:rsidRDefault="009B77FB" w:rsidP="00482518">
            <w:pPr>
              <w:spacing w:line="230" w:lineRule="auto"/>
              <w:ind w:firstLine="0"/>
              <w:rPr>
                <w:spacing w:val="-2"/>
                <w:sz w:val="24"/>
                <w:szCs w:val="24"/>
                <w:lang w:eastAsia="en-US"/>
              </w:rPr>
            </w:pPr>
            <w:r w:rsidRPr="00FC5B94">
              <w:rPr>
                <w:spacing w:val="-2"/>
                <w:sz w:val="24"/>
                <w:szCs w:val="24"/>
                <w:lang w:eastAsia="en-US"/>
              </w:rPr>
              <w:t>областной бюджет</w:t>
            </w:r>
          </w:p>
          <w:p w:rsidR="009B77FB" w:rsidRPr="00FC5B94" w:rsidRDefault="009B77FB" w:rsidP="00482518">
            <w:pPr>
              <w:spacing w:line="230" w:lineRule="auto"/>
              <w:ind w:firstLine="0"/>
              <w:rPr>
                <w:sz w:val="24"/>
                <w:szCs w:val="24"/>
              </w:rPr>
            </w:pPr>
            <w:r w:rsidRPr="00FC5B94">
              <w:rPr>
                <w:spacing w:val="-2"/>
                <w:sz w:val="24"/>
                <w:szCs w:val="24"/>
                <w:lang w:eastAsia="en-US"/>
              </w:rPr>
              <w:t>местный бюджет</w:t>
            </w:r>
          </w:p>
        </w:tc>
        <w:tc>
          <w:tcPr>
            <w:tcW w:w="669" w:type="pct"/>
          </w:tcPr>
          <w:p w:rsidR="009B77FB" w:rsidRDefault="009B77FB" w:rsidP="00482518">
            <w:pPr>
              <w:ind w:left="-109" w:right="-67" w:firstLine="0"/>
              <w:jc w:val="center"/>
              <w:rPr>
                <w:sz w:val="24"/>
                <w:szCs w:val="24"/>
              </w:rPr>
            </w:pPr>
          </w:p>
          <w:p w:rsidR="009B77FB" w:rsidRDefault="009B77FB" w:rsidP="00482518">
            <w:pPr>
              <w:ind w:left="-109" w:right="-67" w:firstLine="0"/>
              <w:jc w:val="center"/>
              <w:rPr>
                <w:sz w:val="24"/>
                <w:szCs w:val="24"/>
              </w:rPr>
            </w:pPr>
            <w:r>
              <w:rPr>
                <w:sz w:val="24"/>
                <w:szCs w:val="24"/>
              </w:rPr>
              <w:t>434,04</w:t>
            </w:r>
          </w:p>
          <w:p w:rsidR="009B77FB" w:rsidRDefault="009B77FB" w:rsidP="00482518">
            <w:pPr>
              <w:ind w:left="-109" w:right="-67" w:firstLine="0"/>
              <w:jc w:val="center"/>
              <w:rPr>
                <w:sz w:val="24"/>
                <w:szCs w:val="24"/>
              </w:rPr>
            </w:pPr>
          </w:p>
          <w:p w:rsidR="009B77FB" w:rsidRDefault="009B77FB" w:rsidP="00482518">
            <w:pPr>
              <w:ind w:left="-109" w:right="-67" w:firstLine="0"/>
              <w:jc w:val="center"/>
              <w:rPr>
                <w:sz w:val="24"/>
                <w:szCs w:val="24"/>
              </w:rPr>
            </w:pPr>
          </w:p>
          <w:p w:rsidR="009B77FB" w:rsidRDefault="009B77FB" w:rsidP="00482518">
            <w:pPr>
              <w:ind w:left="-109" w:right="-67" w:firstLine="0"/>
              <w:jc w:val="center"/>
              <w:rPr>
                <w:sz w:val="24"/>
                <w:szCs w:val="24"/>
              </w:rPr>
            </w:pPr>
          </w:p>
          <w:p w:rsidR="009B77FB" w:rsidRDefault="009B77FB" w:rsidP="00482518">
            <w:pPr>
              <w:ind w:left="-109" w:right="-67" w:firstLine="0"/>
              <w:jc w:val="center"/>
              <w:rPr>
                <w:sz w:val="24"/>
                <w:szCs w:val="24"/>
              </w:rPr>
            </w:pPr>
            <w:r>
              <w:rPr>
                <w:sz w:val="24"/>
                <w:szCs w:val="24"/>
              </w:rPr>
              <w:t>400,0</w:t>
            </w:r>
          </w:p>
          <w:p w:rsidR="009B77FB" w:rsidRDefault="009B77FB" w:rsidP="00482518">
            <w:pPr>
              <w:ind w:left="-109" w:right="-67" w:firstLine="0"/>
              <w:jc w:val="center"/>
              <w:rPr>
                <w:sz w:val="24"/>
                <w:szCs w:val="24"/>
              </w:rPr>
            </w:pPr>
            <w:r>
              <w:rPr>
                <w:sz w:val="24"/>
                <w:szCs w:val="24"/>
              </w:rPr>
              <w:t>34,04</w:t>
            </w:r>
          </w:p>
        </w:tc>
        <w:tc>
          <w:tcPr>
            <w:tcW w:w="1082" w:type="pct"/>
          </w:tcPr>
          <w:p w:rsidR="009B77FB" w:rsidRDefault="009B77FB" w:rsidP="00482518">
            <w:pPr>
              <w:ind w:right="-132" w:firstLine="0"/>
              <w:rPr>
                <w:sz w:val="24"/>
                <w:szCs w:val="24"/>
              </w:rPr>
            </w:pPr>
          </w:p>
          <w:p w:rsidR="009B77FB" w:rsidRDefault="009B77FB" w:rsidP="00482518">
            <w:pPr>
              <w:ind w:right="-132" w:firstLine="0"/>
              <w:rPr>
                <w:sz w:val="24"/>
                <w:szCs w:val="24"/>
              </w:rPr>
            </w:pPr>
            <w:r>
              <w:rPr>
                <w:sz w:val="24"/>
                <w:szCs w:val="24"/>
              </w:rPr>
              <w:t xml:space="preserve">            30,0 </w:t>
            </w:r>
          </w:p>
          <w:p w:rsidR="009B77FB" w:rsidRDefault="009B77FB" w:rsidP="00482518">
            <w:pPr>
              <w:ind w:right="-137" w:firstLine="0"/>
              <w:jc w:val="center"/>
              <w:rPr>
                <w:sz w:val="24"/>
                <w:szCs w:val="24"/>
              </w:rPr>
            </w:pPr>
          </w:p>
          <w:p w:rsidR="009B77FB" w:rsidRDefault="009B77FB" w:rsidP="00482518">
            <w:pPr>
              <w:ind w:right="-137" w:firstLine="0"/>
              <w:jc w:val="center"/>
              <w:rPr>
                <w:sz w:val="24"/>
                <w:szCs w:val="24"/>
              </w:rPr>
            </w:pPr>
          </w:p>
          <w:p w:rsidR="009B77FB" w:rsidRDefault="009B77FB" w:rsidP="00482518">
            <w:pPr>
              <w:ind w:right="-137" w:firstLine="0"/>
              <w:rPr>
                <w:sz w:val="24"/>
                <w:szCs w:val="24"/>
              </w:rPr>
            </w:pPr>
            <w:r>
              <w:rPr>
                <w:sz w:val="24"/>
                <w:szCs w:val="24"/>
              </w:rPr>
              <w:t xml:space="preserve">                   </w:t>
            </w:r>
          </w:p>
          <w:p w:rsidR="009B77FB" w:rsidRDefault="009B77FB" w:rsidP="00482518">
            <w:pPr>
              <w:ind w:right="-137" w:firstLine="0"/>
              <w:rPr>
                <w:sz w:val="24"/>
                <w:szCs w:val="24"/>
              </w:rPr>
            </w:pPr>
          </w:p>
          <w:p w:rsidR="009B77FB" w:rsidRDefault="009B77FB" w:rsidP="00482518">
            <w:pPr>
              <w:ind w:right="-137" w:firstLine="0"/>
              <w:rPr>
                <w:sz w:val="24"/>
                <w:szCs w:val="24"/>
              </w:rPr>
            </w:pPr>
            <w:r>
              <w:rPr>
                <w:sz w:val="24"/>
                <w:szCs w:val="24"/>
              </w:rPr>
              <w:t xml:space="preserve">             30,0</w:t>
            </w:r>
          </w:p>
        </w:tc>
        <w:tc>
          <w:tcPr>
            <w:tcW w:w="1059" w:type="pct"/>
          </w:tcPr>
          <w:p w:rsidR="009B77FB" w:rsidRDefault="009B77FB" w:rsidP="00482518">
            <w:pPr>
              <w:ind w:left="-79" w:right="-143" w:firstLine="0"/>
              <w:jc w:val="center"/>
              <w:rPr>
                <w:sz w:val="24"/>
                <w:szCs w:val="24"/>
              </w:rPr>
            </w:pPr>
          </w:p>
          <w:p w:rsidR="009B77FB" w:rsidRDefault="009B77FB" w:rsidP="00482518">
            <w:pPr>
              <w:ind w:left="-79" w:right="-143" w:firstLine="0"/>
              <w:jc w:val="center"/>
              <w:rPr>
                <w:sz w:val="24"/>
                <w:szCs w:val="24"/>
              </w:rPr>
            </w:pPr>
            <w:r>
              <w:rPr>
                <w:sz w:val="24"/>
                <w:szCs w:val="24"/>
              </w:rPr>
              <w:t>404,040</w:t>
            </w:r>
          </w:p>
          <w:p w:rsidR="009B77FB" w:rsidRDefault="009B77FB" w:rsidP="00482518">
            <w:pPr>
              <w:ind w:left="-79" w:right="-143" w:firstLine="0"/>
              <w:jc w:val="center"/>
              <w:rPr>
                <w:sz w:val="24"/>
                <w:szCs w:val="24"/>
              </w:rPr>
            </w:pPr>
          </w:p>
          <w:p w:rsidR="009B77FB" w:rsidRDefault="009B77FB" w:rsidP="00482518">
            <w:pPr>
              <w:ind w:left="-79" w:right="-143" w:firstLine="0"/>
              <w:jc w:val="center"/>
              <w:rPr>
                <w:sz w:val="24"/>
                <w:szCs w:val="24"/>
              </w:rPr>
            </w:pPr>
          </w:p>
          <w:p w:rsidR="009B77FB" w:rsidRDefault="009B77FB" w:rsidP="00482518">
            <w:pPr>
              <w:ind w:left="-79" w:right="-143" w:firstLine="0"/>
              <w:jc w:val="center"/>
              <w:rPr>
                <w:sz w:val="24"/>
                <w:szCs w:val="24"/>
              </w:rPr>
            </w:pPr>
          </w:p>
          <w:p w:rsidR="009B77FB" w:rsidRPr="00FC5B94" w:rsidRDefault="009B77FB" w:rsidP="00482518">
            <w:pPr>
              <w:ind w:left="-79" w:right="-143" w:firstLine="0"/>
              <w:jc w:val="center"/>
              <w:rPr>
                <w:sz w:val="24"/>
                <w:szCs w:val="24"/>
              </w:rPr>
            </w:pPr>
            <w:r>
              <w:rPr>
                <w:sz w:val="24"/>
                <w:szCs w:val="24"/>
              </w:rPr>
              <w:t xml:space="preserve">400,0 </w:t>
            </w:r>
          </w:p>
          <w:p w:rsidR="009B77FB" w:rsidRDefault="009B77FB" w:rsidP="00482518">
            <w:pPr>
              <w:ind w:left="-79" w:right="-143" w:firstLine="0"/>
              <w:jc w:val="center"/>
              <w:rPr>
                <w:sz w:val="24"/>
                <w:szCs w:val="24"/>
              </w:rPr>
            </w:pPr>
            <w:r>
              <w:rPr>
                <w:sz w:val="24"/>
                <w:szCs w:val="24"/>
              </w:rPr>
              <w:t>4,040</w:t>
            </w:r>
          </w:p>
        </w:tc>
      </w:tr>
      <w:tr w:rsidR="009B77FB" w:rsidRPr="00FC5B94" w:rsidTr="00482518">
        <w:trPr>
          <w:trHeight w:val="304"/>
          <w:jc w:val="center"/>
        </w:trPr>
        <w:tc>
          <w:tcPr>
            <w:tcW w:w="2190" w:type="pct"/>
          </w:tcPr>
          <w:p w:rsidR="009B77FB" w:rsidRPr="00FC5B94" w:rsidRDefault="009B77FB" w:rsidP="00482518">
            <w:pPr>
              <w:spacing w:line="230" w:lineRule="auto"/>
              <w:ind w:firstLine="0"/>
              <w:rPr>
                <w:spacing w:val="-2"/>
                <w:sz w:val="24"/>
                <w:szCs w:val="24"/>
                <w:lang w:eastAsia="en-US"/>
              </w:rPr>
            </w:pPr>
            <w:r w:rsidRPr="00FC5B94">
              <w:rPr>
                <w:rFonts w:eastAsia="Calibri"/>
                <w:sz w:val="24"/>
                <w:szCs w:val="24"/>
                <w:lang w:eastAsia="en-US"/>
              </w:rPr>
              <w:t>Создание и обустройство детских игровых площадок</w:t>
            </w:r>
          </w:p>
        </w:tc>
        <w:tc>
          <w:tcPr>
            <w:tcW w:w="669" w:type="pct"/>
          </w:tcPr>
          <w:p w:rsidR="009B77FB" w:rsidRDefault="009B77FB" w:rsidP="00482518">
            <w:pPr>
              <w:ind w:left="-109" w:right="-67" w:firstLine="0"/>
              <w:jc w:val="center"/>
              <w:rPr>
                <w:sz w:val="24"/>
                <w:szCs w:val="24"/>
              </w:rPr>
            </w:pPr>
            <w:r>
              <w:rPr>
                <w:sz w:val="24"/>
                <w:szCs w:val="24"/>
              </w:rPr>
              <w:t>170,0</w:t>
            </w:r>
          </w:p>
        </w:tc>
        <w:tc>
          <w:tcPr>
            <w:tcW w:w="1082" w:type="pct"/>
          </w:tcPr>
          <w:p w:rsidR="009B77FB" w:rsidRDefault="009B77FB" w:rsidP="00482518">
            <w:pPr>
              <w:ind w:right="-137" w:firstLine="0"/>
              <w:rPr>
                <w:sz w:val="24"/>
                <w:szCs w:val="24"/>
              </w:rPr>
            </w:pPr>
            <w:r>
              <w:rPr>
                <w:sz w:val="24"/>
                <w:szCs w:val="24"/>
              </w:rPr>
              <w:t xml:space="preserve">             70,0</w:t>
            </w:r>
          </w:p>
        </w:tc>
        <w:tc>
          <w:tcPr>
            <w:tcW w:w="1059" w:type="pct"/>
          </w:tcPr>
          <w:p w:rsidR="009B77FB" w:rsidRDefault="009B77FB" w:rsidP="00482518">
            <w:pPr>
              <w:ind w:right="-143" w:firstLine="0"/>
              <w:jc w:val="center"/>
              <w:rPr>
                <w:sz w:val="24"/>
                <w:szCs w:val="24"/>
              </w:rPr>
            </w:pPr>
            <w:r>
              <w:rPr>
                <w:sz w:val="24"/>
                <w:szCs w:val="24"/>
              </w:rPr>
              <w:t>100,0</w:t>
            </w:r>
          </w:p>
        </w:tc>
      </w:tr>
      <w:tr w:rsidR="009B77FB" w:rsidRPr="00FC5B94" w:rsidTr="00482518">
        <w:trPr>
          <w:trHeight w:val="304"/>
          <w:jc w:val="center"/>
        </w:trPr>
        <w:tc>
          <w:tcPr>
            <w:tcW w:w="2190" w:type="pct"/>
          </w:tcPr>
          <w:p w:rsidR="009B77FB" w:rsidRPr="00FC5B94" w:rsidRDefault="009B77FB" w:rsidP="00482518">
            <w:pPr>
              <w:spacing w:line="230" w:lineRule="auto"/>
              <w:ind w:firstLine="0"/>
              <w:jc w:val="both"/>
              <w:rPr>
                <w:rFonts w:eastAsia="Calibri"/>
                <w:sz w:val="24"/>
                <w:szCs w:val="24"/>
                <w:lang w:eastAsia="en-US"/>
              </w:rPr>
            </w:pPr>
            <w:r>
              <w:rPr>
                <w:rFonts w:eastAsia="Calibri"/>
                <w:sz w:val="24"/>
                <w:szCs w:val="24"/>
                <w:lang w:eastAsia="en-US"/>
              </w:rPr>
              <w:t>Прочие мероприятия по благоустройству</w:t>
            </w:r>
          </w:p>
        </w:tc>
        <w:tc>
          <w:tcPr>
            <w:tcW w:w="669" w:type="pct"/>
          </w:tcPr>
          <w:p w:rsidR="009B77FB" w:rsidRDefault="009B77FB" w:rsidP="00482518">
            <w:pPr>
              <w:ind w:left="-109" w:right="-67" w:firstLine="0"/>
              <w:rPr>
                <w:sz w:val="24"/>
                <w:szCs w:val="24"/>
              </w:rPr>
            </w:pPr>
            <w:r>
              <w:rPr>
                <w:sz w:val="24"/>
                <w:szCs w:val="24"/>
              </w:rPr>
              <w:t xml:space="preserve">       700,0</w:t>
            </w:r>
          </w:p>
        </w:tc>
        <w:tc>
          <w:tcPr>
            <w:tcW w:w="1082" w:type="pct"/>
          </w:tcPr>
          <w:p w:rsidR="009B77FB" w:rsidRDefault="009B77FB" w:rsidP="00482518">
            <w:pPr>
              <w:ind w:right="-137" w:firstLine="0"/>
              <w:rPr>
                <w:sz w:val="24"/>
                <w:szCs w:val="24"/>
              </w:rPr>
            </w:pPr>
            <w:r>
              <w:rPr>
                <w:sz w:val="24"/>
                <w:szCs w:val="24"/>
              </w:rPr>
              <w:t xml:space="preserve">             700,0</w:t>
            </w:r>
          </w:p>
        </w:tc>
        <w:tc>
          <w:tcPr>
            <w:tcW w:w="1059" w:type="pct"/>
          </w:tcPr>
          <w:p w:rsidR="009B77FB" w:rsidRDefault="009B77FB" w:rsidP="00482518">
            <w:pPr>
              <w:ind w:right="-143" w:firstLine="0"/>
              <w:rPr>
                <w:sz w:val="24"/>
                <w:szCs w:val="24"/>
              </w:rPr>
            </w:pPr>
            <w:r>
              <w:rPr>
                <w:sz w:val="24"/>
                <w:szCs w:val="24"/>
              </w:rPr>
              <w:t xml:space="preserve">             0,0</w:t>
            </w:r>
          </w:p>
        </w:tc>
      </w:tr>
      <w:tr w:rsidR="009B77FB" w:rsidRPr="00FC5B94" w:rsidTr="00482518">
        <w:trPr>
          <w:trHeight w:val="304"/>
          <w:jc w:val="center"/>
        </w:trPr>
        <w:tc>
          <w:tcPr>
            <w:tcW w:w="2190" w:type="pct"/>
          </w:tcPr>
          <w:p w:rsidR="009B77FB" w:rsidRDefault="009B77FB" w:rsidP="00482518">
            <w:pPr>
              <w:spacing w:line="230" w:lineRule="auto"/>
              <w:ind w:firstLine="0"/>
              <w:jc w:val="both"/>
              <w:rPr>
                <w:rFonts w:eastAsia="Calibri"/>
                <w:sz w:val="24"/>
                <w:szCs w:val="24"/>
                <w:lang w:eastAsia="en-US"/>
              </w:rPr>
            </w:pPr>
            <w:r>
              <w:rPr>
                <w:rFonts w:eastAsia="Calibri"/>
                <w:sz w:val="24"/>
                <w:szCs w:val="24"/>
                <w:lang w:eastAsia="en-US"/>
              </w:rPr>
              <w:t>Содержание и обслуживание уличного освещения</w:t>
            </w:r>
          </w:p>
        </w:tc>
        <w:tc>
          <w:tcPr>
            <w:tcW w:w="669" w:type="pct"/>
          </w:tcPr>
          <w:p w:rsidR="009B77FB" w:rsidRDefault="009B77FB" w:rsidP="00482518">
            <w:pPr>
              <w:ind w:right="-67" w:firstLine="0"/>
              <w:rPr>
                <w:sz w:val="24"/>
                <w:szCs w:val="24"/>
              </w:rPr>
            </w:pPr>
            <w:r>
              <w:rPr>
                <w:sz w:val="24"/>
                <w:szCs w:val="24"/>
              </w:rPr>
              <w:t xml:space="preserve">     300,0</w:t>
            </w:r>
          </w:p>
        </w:tc>
        <w:tc>
          <w:tcPr>
            <w:tcW w:w="1082" w:type="pct"/>
          </w:tcPr>
          <w:p w:rsidR="009B77FB" w:rsidRDefault="009B77FB" w:rsidP="00482518">
            <w:pPr>
              <w:ind w:right="-137" w:firstLine="0"/>
              <w:rPr>
                <w:sz w:val="24"/>
                <w:szCs w:val="24"/>
              </w:rPr>
            </w:pPr>
            <w:r>
              <w:rPr>
                <w:sz w:val="24"/>
                <w:szCs w:val="24"/>
              </w:rPr>
              <w:t xml:space="preserve">              300,0</w:t>
            </w:r>
          </w:p>
        </w:tc>
        <w:tc>
          <w:tcPr>
            <w:tcW w:w="1059" w:type="pct"/>
          </w:tcPr>
          <w:p w:rsidR="009B77FB" w:rsidRDefault="009B77FB" w:rsidP="00482518">
            <w:pPr>
              <w:ind w:right="-143" w:firstLine="0"/>
              <w:rPr>
                <w:sz w:val="24"/>
                <w:szCs w:val="24"/>
              </w:rPr>
            </w:pPr>
            <w:r>
              <w:rPr>
                <w:sz w:val="24"/>
                <w:szCs w:val="24"/>
              </w:rPr>
              <w:t xml:space="preserve">             0,0</w:t>
            </w:r>
          </w:p>
        </w:tc>
      </w:tr>
      <w:tr w:rsidR="009B77FB" w:rsidRPr="00FC5B94" w:rsidTr="00482518">
        <w:trPr>
          <w:trHeight w:val="304"/>
          <w:jc w:val="center"/>
        </w:trPr>
        <w:tc>
          <w:tcPr>
            <w:tcW w:w="2190" w:type="pct"/>
          </w:tcPr>
          <w:p w:rsidR="009B77FB" w:rsidRDefault="009B77FB" w:rsidP="00482518">
            <w:pPr>
              <w:spacing w:line="230" w:lineRule="auto"/>
              <w:ind w:firstLine="0"/>
              <w:jc w:val="both"/>
              <w:rPr>
                <w:rFonts w:eastAsia="Calibri"/>
                <w:sz w:val="24"/>
                <w:szCs w:val="24"/>
                <w:lang w:eastAsia="en-US"/>
              </w:rPr>
            </w:pPr>
            <w:r>
              <w:rPr>
                <w:rFonts w:eastAsia="Calibri"/>
                <w:sz w:val="24"/>
                <w:szCs w:val="24"/>
                <w:lang w:eastAsia="en-US"/>
              </w:rPr>
              <w:t>Организация и содержание мест захоронения</w:t>
            </w:r>
          </w:p>
        </w:tc>
        <w:tc>
          <w:tcPr>
            <w:tcW w:w="669" w:type="pct"/>
          </w:tcPr>
          <w:p w:rsidR="009B77FB" w:rsidRDefault="009B77FB" w:rsidP="00482518">
            <w:pPr>
              <w:ind w:right="-67" w:firstLine="0"/>
              <w:rPr>
                <w:sz w:val="24"/>
                <w:szCs w:val="24"/>
              </w:rPr>
            </w:pPr>
            <w:r>
              <w:rPr>
                <w:sz w:val="24"/>
                <w:szCs w:val="24"/>
              </w:rPr>
              <w:t xml:space="preserve">     435,0</w:t>
            </w:r>
          </w:p>
        </w:tc>
        <w:tc>
          <w:tcPr>
            <w:tcW w:w="1082" w:type="pct"/>
          </w:tcPr>
          <w:p w:rsidR="009B77FB" w:rsidRDefault="009B77FB" w:rsidP="00482518">
            <w:pPr>
              <w:ind w:right="-137" w:firstLine="0"/>
              <w:rPr>
                <w:sz w:val="24"/>
                <w:szCs w:val="24"/>
              </w:rPr>
            </w:pPr>
            <w:r>
              <w:rPr>
                <w:sz w:val="24"/>
                <w:szCs w:val="24"/>
              </w:rPr>
              <w:t xml:space="preserve">              435,0</w:t>
            </w:r>
          </w:p>
        </w:tc>
        <w:tc>
          <w:tcPr>
            <w:tcW w:w="1059" w:type="pct"/>
          </w:tcPr>
          <w:p w:rsidR="009B77FB" w:rsidRDefault="009B77FB" w:rsidP="00482518">
            <w:pPr>
              <w:ind w:right="-143" w:firstLine="0"/>
              <w:rPr>
                <w:sz w:val="24"/>
                <w:szCs w:val="24"/>
              </w:rPr>
            </w:pPr>
            <w:r>
              <w:rPr>
                <w:sz w:val="24"/>
                <w:szCs w:val="24"/>
              </w:rPr>
              <w:t xml:space="preserve">             0,0</w:t>
            </w:r>
          </w:p>
        </w:tc>
      </w:tr>
    </w:tbl>
    <w:p w:rsidR="00752949" w:rsidRDefault="00752949" w:rsidP="000F7A10">
      <w:pPr>
        <w:contextualSpacing/>
        <w:jc w:val="both"/>
        <w:rPr>
          <w:sz w:val="28"/>
          <w:szCs w:val="28"/>
        </w:rPr>
      </w:pPr>
    </w:p>
    <w:p w:rsidR="00752949" w:rsidRDefault="00752949" w:rsidP="00752949">
      <w:pPr>
        <w:autoSpaceDE w:val="0"/>
        <w:autoSpaceDN w:val="0"/>
        <w:adjustRightInd w:val="0"/>
        <w:ind w:firstLine="720"/>
        <w:jc w:val="both"/>
        <w:rPr>
          <w:b/>
          <w:sz w:val="28"/>
          <w:szCs w:val="28"/>
        </w:rPr>
      </w:pPr>
      <w:r w:rsidRPr="0032099D">
        <w:rPr>
          <w:b/>
          <w:sz w:val="28"/>
          <w:szCs w:val="28"/>
        </w:rPr>
        <w:t>2.1. Характеристика территории проекта (с указанием расстояния до административного цен</w:t>
      </w:r>
      <w:r w:rsidR="00A63E26">
        <w:rPr>
          <w:b/>
          <w:sz w:val="28"/>
          <w:szCs w:val="28"/>
        </w:rPr>
        <w:t>тра муниципального образования)</w:t>
      </w:r>
    </w:p>
    <w:p w:rsidR="00752949" w:rsidRPr="00916991" w:rsidRDefault="00752949" w:rsidP="00752949">
      <w:pPr>
        <w:autoSpaceDE w:val="0"/>
        <w:autoSpaceDN w:val="0"/>
        <w:adjustRightInd w:val="0"/>
        <w:ind w:firstLine="720"/>
        <w:jc w:val="both"/>
        <w:rPr>
          <w:sz w:val="28"/>
          <w:szCs w:val="28"/>
        </w:rPr>
      </w:pPr>
      <w:r>
        <w:rPr>
          <w:sz w:val="28"/>
          <w:szCs w:val="28"/>
        </w:rPr>
        <w:t xml:space="preserve"> </w:t>
      </w:r>
      <w:r w:rsidRPr="00916991">
        <w:rPr>
          <w:sz w:val="28"/>
          <w:szCs w:val="28"/>
        </w:rPr>
        <w:t>На современном этапе развитию сельских территорий уделяется особое  внимание со стороны государства.</w:t>
      </w:r>
    </w:p>
    <w:p w:rsidR="00752949" w:rsidRDefault="00752949" w:rsidP="00752949">
      <w:pPr>
        <w:ind w:firstLine="709"/>
        <w:jc w:val="both"/>
        <w:rPr>
          <w:sz w:val="28"/>
          <w:szCs w:val="28"/>
        </w:rPr>
      </w:pPr>
      <w:r w:rsidRPr="00916991">
        <w:rPr>
          <w:sz w:val="28"/>
          <w:szCs w:val="28"/>
        </w:rPr>
        <w:t xml:space="preserve">Решение задачи по повышению уровня и качества жизни населения, </w:t>
      </w:r>
      <w:r>
        <w:rPr>
          <w:sz w:val="28"/>
          <w:szCs w:val="28"/>
        </w:rPr>
        <w:t>комплексному</w:t>
      </w:r>
      <w:r w:rsidRPr="00916991">
        <w:rPr>
          <w:sz w:val="28"/>
          <w:szCs w:val="28"/>
        </w:rPr>
        <w:t xml:space="preserve"> развитию сельских территорий, предусмотренной </w:t>
      </w:r>
      <w:r w:rsidRPr="00160440">
        <w:rPr>
          <w:sz w:val="28"/>
          <w:szCs w:val="28"/>
        </w:rPr>
        <w:t>государственн</w:t>
      </w:r>
      <w:r>
        <w:rPr>
          <w:sz w:val="28"/>
          <w:szCs w:val="28"/>
        </w:rPr>
        <w:t>ой</w:t>
      </w:r>
      <w:r w:rsidRPr="00160440">
        <w:rPr>
          <w:sz w:val="28"/>
          <w:szCs w:val="28"/>
        </w:rPr>
        <w:t xml:space="preserve"> </w:t>
      </w:r>
      <w:hyperlink w:anchor="Par33" w:tooltip="ГОСУДАРСТВЕННАЯ ПРОГРАММА РОССИЙСКОЙ ФЕДЕРАЦИИ" w:history="1">
        <w:r w:rsidRPr="00341009">
          <w:rPr>
            <w:sz w:val="28"/>
            <w:szCs w:val="28"/>
          </w:rPr>
          <w:t>программой</w:t>
        </w:r>
      </w:hyperlink>
      <w:r w:rsidRPr="00341009">
        <w:rPr>
          <w:sz w:val="28"/>
          <w:szCs w:val="28"/>
        </w:rPr>
        <w:t xml:space="preserve"> Р</w:t>
      </w:r>
      <w:r w:rsidRPr="00160440">
        <w:rPr>
          <w:sz w:val="28"/>
          <w:szCs w:val="28"/>
        </w:rPr>
        <w:t>оссийской Федерации "Комплексное развитие сельских территорий"</w:t>
      </w:r>
      <w:r w:rsidRPr="00916991">
        <w:rPr>
          <w:sz w:val="28"/>
          <w:szCs w:val="28"/>
        </w:rPr>
        <w:t>, утвержденной постановлением Правител</w:t>
      </w:r>
      <w:r>
        <w:rPr>
          <w:sz w:val="28"/>
          <w:szCs w:val="28"/>
        </w:rPr>
        <w:t xml:space="preserve">ьства Российской Федерации от 31.05.2019 № 696, </w:t>
      </w:r>
      <w:r w:rsidRPr="00916991">
        <w:rPr>
          <w:sz w:val="28"/>
          <w:szCs w:val="28"/>
        </w:rPr>
        <w:t>требует принятия мер по созданию предпосылок для устойчивого разви</w:t>
      </w:r>
      <w:r>
        <w:rPr>
          <w:sz w:val="28"/>
          <w:szCs w:val="28"/>
        </w:rPr>
        <w:t xml:space="preserve">тия сельских территорий путем: </w:t>
      </w:r>
    </w:p>
    <w:p w:rsidR="00752949" w:rsidRPr="003E0C94" w:rsidRDefault="00752949" w:rsidP="00752949">
      <w:pPr>
        <w:ind w:hanging="426"/>
        <w:jc w:val="both"/>
        <w:rPr>
          <w:sz w:val="28"/>
          <w:szCs w:val="28"/>
        </w:rPr>
      </w:pPr>
      <w:r>
        <w:rPr>
          <w:sz w:val="28"/>
          <w:szCs w:val="28"/>
        </w:rPr>
        <w:t xml:space="preserve">               </w:t>
      </w:r>
      <w:r w:rsidRPr="00916991">
        <w:rPr>
          <w:sz w:val="28"/>
          <w:szCs w:val="28"/>
        </w:rPr>
        <w:t xml:space="preserve">- </w:t>
      </w:r>
      <w:r>
        <w:rPr>
          <w:sz w:val="28"/>
          <w:szCs w:val="28"/>
        </w:rPr>
        <w:t>создания</w:t>
      </w:r>
      <w:r w:rsidRPr="002765F1">
        <w:rPr>
          <w:sz w:val="28"/>
          <w:szCs w:val="28"/>
        </w:rPr>
        <w:t xml:space="preserve"> условий для обеспечения доступным и комфортным жильем сельского населения</w:t>
      </w:r>
      <w:r w:rsidRPr="00916991">
        <w:rPr>
          <w:sz w:val="28"/>
          <w:szCs w:val="28"/>
        </w:rPr>
        <w:t xml:space="preserve">;                 </w:t>
      </w:r>
    </w:p>
    <w:p w:rsidR="00752949" w:rsidRPr="00916991" w:rsidRDefault="00752949" w:rsidP="00752949">
      <w:pPr>
        <w:ind w:firstLine="540"/>
        <w:jc w:val="both"/>
        <w:rPr>
          <w:sz w:val="28"/>
          <w:szCs w:val="28"/>
        </w:rPr>
      </w:pPr>
      <w:r w:rsidRPr="00916991">
        <w:rPr>
          <w:sz w:val="28"/>
          <w:szCs w:val="28"/>
        </w:rPr>
        <w:t xml:space="preserve">  -   </w:t>
      </w:r>
      <w:r>
        <w:rPr>
          <w:sz w:val="28"/>
          <w:szCs w:val="28"/>
        </w:rPr>
        <w:t>р</w:t>
      </w:r>
      <w:r w:rsidRPr="002765F1">
        <w:rPr>
          <w:sz w:val="28"/>
          <w:szCs w:val="28"/>
        </w:rPr>
        <w:t>азвитие рынка труда (кадрового потенциала) на сельских территориях</w:t>
      </w:r>
      <w:r w:rsidRPr="00916991">
        <w:rPr>
          <w:sz w:val="28"/>
          <w:szCs w:val="28"/>
        </w:rPr>
        <w:t>;</w:t>
      </w:r>
    </w:p>
    <w:p w:rsidR="00752949" w:rsidRDefault="00752949" w:rsidP="00752949">
      <w:pPr>
        <w:autoSpaceDE w:val="0"/>
        <w:autoSpaceDN w:val="0"/>
        <w:adjustRightInd w:val="0"/>
        <w:ind w:firstLine="540"/>
        <w:jc w:val="both"/>
        <w:rPr>
          <w:sz w:val="28"/>
          <w:szCs w:val="28"/>
        </w:rPr>
      </w:pPr>
      <w:r w:rsidRPr="00916991">
        <w:rPr>
          <w:sz w:val="28"/>
          <w:szCs w:val="28"/>
        </w:rPr>
        <w:t xml:space="preserve">  -   </w:t>
      </w:r>
      <w:r>
        <w:rPr>
          <w:sz w:val="28"/>
          <w:szCs w:val="28"/>
        </w:rPr>
        <w:t>с</w:t>
      </w:r>
      <w:r w:rsidRPr="002765F1">
        <w:rPr>
          <w:sz w:val="28"/>
          <w:szCs w:val="28"/>
        </w:rPr>
        <w:t>оздание и развитие инфраструктуры на сельских территориях</w:t>
      </w:r>
      <w:r>
        <w:rPr>
          <w:sz w:val="28"/>
          <w:szCs w:val="28"/>
        </w:rPr>
        <w:t>;</w:t>
      </w:r>
    </w:p>
    <w:p w:rsidR="00EE5354" w:rsidRDefault="00EE5354" w:rsidP="00752949">
      <w:pPr>
        <w:autoSpaceDE w:val="0"/>
        <w:autoSpaceDN w:val="0"/>
        <w:adjustRightInd w:val="0"/>
        <w:ind w:firstLine="540"/>
        <w:jc w:val="both"/>
        <w:rPr>
          <w:sz w:val="28"/>
          <w:szCs w:val="28"/>
        </w:rPr>
      </w:pPr>
      <w:r>
        <w:rPr>
          <w:sz w:val="28"/>
          <w:szCs w:val="28"/>
        </w:rPr>
        <w:t xml:space="preserve">  -  увековечение памяти погибшим воинам в годы Великой Отечественной войны путем обустройства мест захоронения и памятников.</w:t>
      </w:r>
    </w:p>
    <w:p w:rsidR="00752949" w:rsidRPr="00752949" w:rsidRDefault="00752949" w:rsidP="00752949">
      <w:pPr>
        <w:pStyle w:val="aa"/>
        <w:shd w:val="clear" w:color="auto" w:fill="FFFFFF"/>
        <w:ind w:firstLine="567"/>
        <w:jc w:val="both"/>
        <w:textAlignment w:val="baseline"/>
        <w:rPr>
          <w:color w:val="000000"/>
          <w:sz w:val="28"/>
          <w:szCs w:val="28"/>
        </w:rPr>
      </w:pPr>
      <w:r w:rsidRPr="004E6AC1">
        <w:rPr>
          <w:sz w:val="28"/>
          <w:szCs w:val="28"/>
        </w:rPr>
        <w:t>Создание условий для массового отдыха населения, в соответствии с п.15 ст.14 Федерального закона «Об общих принципах организации местного самоуправления в России» от 16.10.2003 г. №131-ФЗ, относится к вопросам местного значения поселения. Но, ввиду отсутствия необходимой суммы денежных средств, возможности решать эти вопросы отсутствуют. Хотя необходимость организации зон отдыха для населения, и в первую очередь детей, продиктована требованиями времени, все возрастающими потребностями населения.</w:t>
      </w:r>
    </w:p>
    <w:p w:rsidR="00752949" w:rsidRPr="00916991" w:rsidRDefault="00752949" w:rsidP="00752949">
      <w:pPr>
        <w:autoSpaceDE w:val="0"/>
        <w:autoSpaceDN w:val="0"/>
        <w:adjustRightInd w:val="0"/>
        <w:ind w:firstLine="540"/>
        <w:jc w:val="both"/>
        <w:rPr>
          <w:sz w:val="28"/>
          <w:szCs w:val="28"/>
        </w:rPr>
      </w:pPr>
      <w:r>
        <w:rPr>
          <w:sz w:val="28"/>
          <w:szCs w:val="28"/>
        </w:rPr>
        <w:tab/>
      </w:r>
      <w:r w:rsidRPr="00916991">
        <w:rPr>
          <w:sz w:val="28"/>
          <w:szCs w:val="28"/>
        </w:rPr>
        <w:t>Наращивание социально-экономического потенциала сельских территорий, придание этому процессу  устойчивости и необратимости явл</w:t>
      </w:r>
      <w:r>
        <w:rPr>
          <w:sz w:val="28"/>
          <w:szCs w:val="28"/>
        </w:rPr>
        <w:t>яется стратегической задачей поселения</w:t>
      </w:r>
      <w:r w:rsidRPr="00916991">
        <w:rPr>
          <w:sz w:val="28"/>
          <w:szCs w:val="28"/>
        </w:rPr>
        <w:t>.</w:t>
      </w:r>
    </w:p>
    <w:p w:rsidR="00752949" w:rsidRPr="00916991" w:rsidRDefault="00752949" w:rsidP="00752949">
      <w:pPr>
        <w:widowControl w:val="0"/>
        <w:autoSpaceDE w:val="0"/>
        <w:autoSpaceDN w:val="0"/>
        <w:adjustRightInd w:val="0"/>
        <w:ind w:firstLine="540"/>
        <w:jc w:val="both"/>
        <w:rPr>
          <w:sz w:val="28"/>
          <w:szCs w:val="28"/>
        </w:rPr>
      </w:pPr>
      <w:r w:rsidRPr="00916991">
        <w:rPr>
          <w:sz w:val="28"/>
          <w:szCs w:val="28"/>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rsidR="00752949" w:rsidRPr="00916991" w:rsidRDefault="00752949" w:rsidP="00752949">
      <w:pPr>
        <w:widowControl w:val="0"/>
        <w:autoSpaceDE w:val="0"/>
        <w:autoSpaceDN w:val="0"/>
        <w:adjustRightInd w:val="0"/>
        <w:ind w:firstLine="540"/>
        <w:jc w:val="both"/>
        <w:rPr>
          <w:sz w:val="28"/>
          <w:szCs w:val="28"/>
        </w:rPr>
      </w:pPr>
      <w:r w:rsidRPr="00916991">
        <w:rPr>
          <w:sz w:val="28"/>
          <w:szCs w:val="28"/>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w:t>
      </w:r>
    </w:p>
    <w:p w:rsidR="00003469" w:rsidRPr="00916991" w:rsidRDefault="00752949" w:rsidP="0052745E">
      <w:pPr>
        <w:widowControl w:val="0"/>
        <w:autoSpaceDE w:val="0"/>
        <w:autoSpaceDN w:val="0"/>
        <w:adjustRightInd w:val="0"/>
        <w:ind w:firstLine="540"/>
        <w:jc w:val="both"/>
        <w:rPr>
          <w:sz w:val="28"/>
          <w:szCs w:val="28"/>
        </w:rPr>
      </w:pPr>
      <w:r w:rsidRPr="00916991">
        <w:rPr>
          <w:sz w:val="28"/>
          <w:szCs w:val="28"/>
        </w:rPr>
        <w:t>Для обеспечения социально-экономического развития сельских территорий</w:t>
      </w:r>
      <w:r w:rsidR="00EE5354">
        <w:rPr>
          <w:sz w:val="28"/>
          <w:szCs w:val="28"/>
        </w:rPr>
        <w:t xml:space="preserve">, </w:t>
      </w:r>
      <w:r w:rsidRPr="00916991">
        <w:rPr>
          <w:sz w:val="28"/>
          <w:szCs w:val="28"/>
        </w:rPr>
        <w:t xml:space="preserve">  было принято решение </w:t>
      </w:r>
      <w:r>
        <w:rPr>
          <w:sz w:val="28"/>
          <w:szCs w:val="28"/>
        </w:rPr>
        <w:t>направит</w:t>
      </w:r>
      <w:r w:rsidR="00EE5354">
        <w:rPr>
          <w:sz w:val="28"/>
          <w:szCs w:val="28"/>
        </w:rPr>
        <w:t>ь</w:t>
      </w:r>
      <w:r>
        <w:rPr>
          <w:sz w:val="28"/>
          <w:szCs w:val="28"/>
        </w:rPr>
        <w:t xml:space="preserve"> усилия на </w:t>
      </w:r>
      <w:r w:rsidRPr="00916991">
        <w:rPr>
          <w:sz w:val="28"/>
          <w:szCs w:val="28"/>
        </w:rPr>
        <w:t xml:space="preserve"> поддержку социального и инженерного обустройства населенных пунктов, расположенных в сельской местности.</w:t>
      </w:r>
    </w:p>
    <w:p w:rsidR="00752949" w:rsidRPr="00FC528A" w:rsidRDefault="00752949" w:rsidP="00752949">
      <w:pPr>
        <w:widowControl w:val="0"/>
        <w:autoSpaceDE w:val="0"/>
        <w:autoSpaceDN w:val="0"/>
        <w:adjustRightInd w:val="0"/>
        <w:ind w:firstLine="540"/>
        <w:jc w:val="both"/>
        <w:rPr>
          <w:sz w:val="28"/>
          <w:szCs w:val="28"/>
        </w:rPr>
      </w:pPr>
      <w:r w:rsidRPr="00916991">
        <w:rPr>
          <w:sz w:val="28"/>
          <w:szCs w:val="28"/>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w:t>
      </w:r>
      <w:r>
        <w:rPr>
          <w:sz w:val="28"/>
          <w:szCs w:val="28"/>
        </w:rPr>
        <w:t xml:space="preserve"> и региональной</w:t>
      </w:r>
      <w:r w:rsidRPr="00916991">
        <w:rPr>
          <w:sz w:val="28"/>
          <w:szCs w:val="28"/>
        </w:rPr>
        <w:t xml:space="preserve"> поддержки </w:t>
      </w:r>
      <w:r>
        <w:rPr>
          <w:sz w:val="28"/>
          <w:szCs w:val="28"/>
        </w:rPr>
        <w:t>.</w:t>
      </w:r>
      <w:r w:rsidRPr="00916991">
        <w:rPr>
          <w:sz w:val="28"/>
          <w:szCs w:val="28"/>
        </w:rPr>
        <w:tab/>
      </w:r>
    </w:p>
    <w:p w:rsidR="00EE5354" w:rsidRDefault="00752949" w:rsidP="00752949">
      <w:pPr>
        <w:autoSpaceDE w:val="0"/>
        <w:autoSpaceDN w:val="0"/>
        <w:adjustRightInd w:val="0"/>
        <w:ind w:firstLine="720"/>
        <w:jc w:val="both"/>
        <w:rPr>
          <w:sz w:val="28"/>
          <w:szCs w:val="28"/>
        </w:rPr>
      </w:pPr>
      <w:r w:rsidRPr="00916991">
        <w:rPr>
          <w:sz w:val="28"/>
          <w:szCs w:val="28"/>
        </w:rPr>
        <w:t xml:space="preserve">Исходя из задач государственной политики на ближайший период и </w:t>
      </w:r>
    </w:p>
    <w:p w:rsidR="00752949" w:rsidRDefault="00752949" w:rsidP="00752949">
      <w:pPr>
        <w:autoSpaceDE w:val="0"/>
        <w:autoSpaceDN w:val="0"/>
        <w:adjustRightInd w:val="0"/>
        <w:ind w:firstLine="720"/>
        <w:jc w:val="both"/>
        <w:rPr>
          <w:sz w:val="28"/>
          <w:szCs w:val="28"/>
        </w:rPr>
      </w:pPr>
      <w:r w:rsidRPr="00916991">
        <w:rPr>
          <w:sz w:val="28"/>
          <w:szCs w:val="28"/>
        </w:rPr>
        <w:t xml:space="preserve">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w:t>
      </w:r>
    </w:p>
    <w:p w:rsidR="00752949" w:rsidRPr="00916991" w:rsidRDefault="00752949" w:rsidP="00752949">
      <w:pPr>
        <w:autoSpaceDE w:val="0"/>
        <w:autoSpaceDN w:val="0"/>
        <w:adjustRightInd w:val="0"/>
        <w:ind w:firstLine="720"/>
        <w:jc w:val="both"/>
        <w:rPr>
          <w:sz w:val="28"/>
          <w:szCs w:val="28"/>
        </w:rPr>
      </w:pPr>
      <w:r w:rsidRPr="00916991">
        <w:rPr>
          <w:sz w:val="28"/>
          <w:szCs w:val="28"/>
        </w:rPr>
        <w:t>Таким образом, необходимость разработки и реализации Программы обусловлена:</w:t>
      </w:r>
    </w:p>
    <w:p w:rsidR="00752949" w:rsidRDefault="00752949" w:rsidP="00752949">
      <w:pPr>
        <w:autoSpaceDE w:val="0"/>
        <w:autoSpaceDN w:val="0"/>
        <w:adjustRightInd w:val="0"/>
        <w:ind w:firstLine="720"/>
        <w:jc w:val="both"/>
        <w:rPr>
          <w:sz w:val="28"/>
          <w:szCs w:val="28"/>
        </w:rPr>
      </w:pPr>
      <w:r w:rsidRPr="00916991">
        <w:rPr>
          <w:sz w:val="28"/>
          <w:szCs w:val="28"/>
        </w:rPr>
        <w:t xml:space="preserve">-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w:t>
      </w:r>
      <w:r>
        <w:rPr>
          <w:sz w:val="28"/>
          <w:szCs w:val="28"/>
        </w:rPr>
        <w:t>комплексного развития сельских территорий;</w:t>
      </w:r>
    </w:p>
    <w:p w:rsidR="00752949" w:rsidRDefault="00752949" w:rsidP="00752949">
      <w:pPr>
        <w:contextualSpacing/>
        <w:jc w:val="both"/>
        <w:rPr>
          <w:sz w:val="28"/>
          <w:szCs w:val="28"/>
        </w:rPr>
      </w:pPr>
    </w:p>
    <w:p w:rsidR="00752949" w:rsidRDefault="00752949" w:rsidP="00A63E26">
      <w:pPr>
        <w:contextualSpacing/>
        <w:jc w:val="center"/>
        <w:rPr>
          <w:b/>
          <w:sz w:val="28"/>
          <w:szCs w:val="28"/>
        </w:rPr>
      </w:pPr>
      <w:r w:rsidRPr="001B1CBC">
        <w:rPr>
          <w:b/>
          <w:sz w:val="28"/>
          <w:szCs w:val="28"/>
        </w:rPr>
        <w:t xml:space="preserve">2.2. </w:t>
      </w:r>
      <w:r>
        <w:rPr>
          <w:b/>
          <w:sz w:val="28"/>
          <w:szCs w:val="28"/>
        </w:rPr>
        <w:t>О</w:t>
      </w:r>
      <w:r w:rsidRPr="001B1CBC">
        <w:rPr>
          <w:b/>
          <w:sz w:val="28"/>
          <w:szCs w:val="28"/>
        </w:rPr>
        <w:t>писание проблем, решение которых будет достигнуто в результате реализации проекта.</w:t>
      </w:r>
    </w:p>
    <w:p w:rsidR="00752949" w:rsidRPr="001B1CBC" w:rsidRDefault="00752949" w:rsidP="00752949">
      <w:pPr>
        <w:contextualSpacing/>
        <w:rPr>
          <w:b/>
          <w:sz w:val="28"/>
          <w:szCs w:val="28"/>
        </w:rPr>
      </w:pPr>
    </w:p>
    <w:p w:rsidR="00752949" w:rsidRDefault="00752949" w:rsidP="00752949">
      <w:pPr>
        <w:widowControl w:val="0"/>
        <w:ind w:firstLine="708"/>
        <w:jc w:val="both"/>
        <w:rPr>
          <w:sz w:val="28"/>
          <w:szCs w:val="28"/>
        </w:rPr>
      </w:pPr>
      <w:r w:rsidRPr="00D04273">
        <w:rPr>
          <w:sz w:val="28"/>
          <w:szCs w:val="28"/>
        </w:rPr>
        <w:t xml:space="preserve">На территории </w:t>
      </w:r>
      <w:r>
        <w:rPr>
          <w:sz w:val="28"/>
          <w:szCs w:val="28"/>
        </w:rPr>
        <w:t>п. Стодолище</w:t>
      </w:r>
      <w:r w:rsidRPr="00D04273">
        <w:rPr>
          <w:sz w:val="28"/>
          <w:szCs w:val="28"/>
        </w:rPr>
        <w:t xml:space="preserve"> отсутствуют </w:t>
      </w:r>
      <w:r>
        <w:rPr>
          <w:sz w:val="28"/>
          <w:szCs w:val="28"/>
        </w:rPr>
        <w:t>благоустроенные зоны отдыха для детей дошкольного и младшего школьного возраста</w:t>
      </w:r>
      <w:r w:rsidRPr="00D04273">
        <w:rPr>
          <w:sz w:val="28"/>
          <w:szCs w:val="28"/>
        </w:rPr>
        <w:t xml:space="preserve">, где они могли бы с пользой провести время. Установка детской площадки могла бы стать первым элементом в создании зоны отдыха для </w:t>
      </w:r>
      <w:r>
        <w:rPr>
          <w:sz w:val="28"/>
          <w:szCs w:val="28"/>
        </w:rPr>
        <w:t>данной  категории</w:t>
      </w:r>
      <w:r w:rsidRPr="00D04273">
        <w:rPr>
          <w:sz w:val="28"/>
          <w:szCs w:val="28"/>
        </w:rPr>
        <w:t xml:space="preserve"> жителей поселения. </w:t>
      </w:r>
    </w:p>
    <w:p w:rsidR="00752949" w:rsidRPr="00AF7C05" w:rsidRDefault="00752949" w:rsidP="00752949">
      <w:pPr>
        <w:shd w:val="clear" w:color="auto" w:fill="FFFFFF"/>
        <w:jc w:val="both"/>
        <w:rPr>
          <w:color w:val="000000"/>
          <w:sz w:val="28"/>
          <w:szCs w:val="28"/>
        </w:rPr>
      </w:pPr>
      <w:r>
        <w:rPr>
          <w:color w:val="000000"/>
          <w:sz w:val="28"/>
          <w:szCs w:val="28"/>
        </w:rPr>
        <w:t xml:space="preserve">         </w:t>
      </w:r>
      <w:r w:rsidRPr="00AF7C05">
        <w:rPr>
          <w:color w:val="000000"/>
          <w:sz w:val="28"/>
          <w:szCs w:val="28"/>
        </w:rPr>
        <w:t>Актуальность проекта заключается в том, что в результате создания детской</w:t>
      </w:r>
      <w:r>
        <w:rPr>
          <w:color w:val="000000"/>
          <w:sz w:val="28"/>
          <w:szCs w:val="28"/>
        </w:rPr>
        <w:t xml:space="preserve"> </w:t>
      </w:r>
      <w:r w:rsidRPr="00AF7C05">
        <w:rPr>
          <w:color w:val="000000"/>
          <w:sz w:val="28"/>
          <w:szCs w:val="28"/>
        </w:rPr>
        <w:t xml:space="preserve">игровой площадки в </w:t>
      </w:r>
      <w:r>
        <w:rPr>
          <w:color w:val="000000"/>
          <w:sz w:val="28"/>
          <w:szCs w:val="28"/>
        </w:rPr>
        <w:t xml:space="preserve">п. Стодолище будет решен ряд </w:t>
      </w:r>
      <w:r w:rsidRPr="00AF7C05">
        <w:rPr>
          <w:color w:val="000000"/>
          <w:sz w:val="28"/>
          <w:szCs w:val="28"/>
        </w:rPr>
        <w:t>важнейших</w:t>
      </w:r>
      <w:r>
        <w:rPr>
          <w:color w:val="000000"/>
          <w:sz w:val="28"/>
          <w:szCs w:val="28"/>
        </w:rPr>
        <w:t xml:space="preserve"> </w:t>
      </w:r>
      <w:r w:rsidRPr="00AF7C05">
        <w:rPr>
          <w:color w:val="000000"/>
          <w:sz w:val="28"/>
          <w:szCs w:val="28"/>
        </w:rPr>
        <w:t>задач: организация досуга детей дошкольного и младшего школьного возраста;</w:t>
      </w:r>
      <w:r>
        <w:rPr>
          <w:color w:val="000000"/>
          <w:sz w:val="28"/>
          <w:szCs w:val="28"/>
        </w:rPr>
        <w:t xml:space="preserve"> </w:t>
      </w:r>
      <w:r w:rsidRPr="00AF7C05">
        <w:rPr>
          <w:color w:val="000000"/>
          <w:sz w:val="28"/>
          <w:szCs w:val="28"/>
        </w:rPr>
        <w:t>пропаганда здорового образа жизни. Необходимо отметить важную роль детской</w:t>
      </w:r>
      <w:r>
        <w:rPr>
          <w:color w:val="000000"/>
          <w:sz w:val="28"/>
          <w:szCs w:val="28"/>
        </w:rPr>
        <w:t xml:space="preserve"> </w:t>
      </w:r>
      <w:r w:rsidRPr="00AF7C05">
        <w:rPr>
          <w:color w:val="000000"/>
          <w:sz w:val="28"/>
          <w:szCs w:val="28"/>
        </w:rPr>
        <w:t>игровой площадки для родителей, у которых в связи с их занятостью на</w:t>
      </w:r>
      <w:r>
        <w:rPr>
          <w:color w:val="000000"/>
          <w:sz w:val="28"/>
          <w:szCs w:val="28"/>
        </w:rPr>
        <w:t xml:space="preserve"> </w:t>
      </w:r>
      <w:r w:rsidRPr="00AF7C05">
        <w:rPr>
          <w:color w:val="000000"/>
          <w:sz w:val="28"/>
          <w:szCs w:val="28"/>
        </w:rPr>
        <w:t>полноценное развитие ребенка чаще всего не хватает времени, и дети порой</w:t>
      </w:r>
      <w:r>
        <w:rPr>
          <w:color w:val="000000"/>
          <w:sz w:val="28"/>
          <w:szCs w:val="28"/>
        </w:rPr>
        <w:t xml:space="preserve"> </w:t>
      </w:r>
      <w:r w:rsidRPr="00AF7C05">
        <w:rPr>
          <w:color w:val="000000"/>
          <w:sz w:val="28"/>
          <w:szCs w:val="28"/>
        </w:rPr>
        <w:t>предоставлены сами себе</w:t>
      </w:r>
      <w:r>
        <w:rPr>
          <w:color w:val="000000"/>
          <w:sz w:val="28"/>
          <w:szCs w:val="28"/>
        </w:rPr>
        <w:t xml:space="preserve">. Эта площадка будет работать с </w:t>
      </w:r>
      <w:r w:rsidRPr="00AF7C05">
        <w:rPr>
          <w:color w:val="000000"/>
          <w:sz w:val="28"/>
          <w:szCs w:val="28"/>
        </w:rPr>
        <w:t>круглогодичным</w:t>
      </w:r>
      <w:r>
        <w:rPr>
          <w:color w:val="000000"/>
          <w:sz w:val="28"/>
          <w:szCs w:val="28"/>
        </w:rPr>
        <w:t xml:space="preserve"> </w:t>
      </w:r>
      <w:r w:rsidRPr="00AF7C05">
        <w:rPr>
          <w:color w:val="000000"/>
          <w:sz w:val="28"/>
          <w:szCs w:val="28"/>
        </w:rPr>
        <w:t>использованием. Детская игровая площадка по</w:t>
      </w:r>
      <w:r>
        <w:rPr>
          <w:color w:val="000000"/>
          <w:sz w:val="28"/>
          <w:szCs w:val="28"/>
        </w:rPr>
        <w:t xml:space="preserve">зволит занять детей </w:t>
      </w:r>
      <w:r w:rsidRPr="00AF7C05">
        <w:rPr>
          <w:color w:val="000000"/>
          <w:sz w:val="28"/>
          <w:szCs w:val="28"/>
        </w:rPr>
        <w:t xml:space="preserve"> и</w:t>
      </w:r>
      <w:r>
        <w:rPr>
          <w:color w:val="000000"/>
          <w:sz w:val="28"/>
          <w:szCs w:val="28"/>
        </w:rPr>
        <w:t xml:space="preserve"> </w:t>
      </w:r>
      <w:r w:rsidRPr="00AF7C05">
        <w:rPr>
          <w:color w:val="000000"/>
          <w:sz w:val="28"/>
          <w:szCs w:val="28"/>
        </w:rPr>
        <w:t>оградить от опасных необдуманных поступков и ситуаций, угрожающих их</w:t>
      </w:r>
      <w:r>
        <w:rPr>
          <w:color w:val="000000"/>
          <w:sz w:val="28"/>
          <w:szCs w:val="28"/>
        </w:rPr>
        <w:t xml:space="preserve"> </w:t>
      </w:r>
      <w:r w:rsidRPr="00AF7C05">
        <w:rPr>
          <w:color w:val="000000"/>
          <w:sz w:val="28"/>
          <w:szCs w:val="28"/>
        </w:rPr>
        <w:t>здоровью.</w:t>
      </w:r>
    </w:p>
    <w:p w:rsidR="0052745E" w:rsidRDefault="00752949" w:rsidP="0052745E">
      <w:pPr>
        <w:shd w:val="clear" w:color="auto" w:fill="FFFFFF"/>
        <w:jc w:val="both"/>
        <w:rPr>
          <w:sz w:val="28"/>
          <w:szCs w:val="28"/>
        </w:rPr>
      </w:pPr>
      <w:r>
        <w:rPr>
          <w:color w:val="000000"/>
          <w:sz w:val="28"/>
          <w:szCs w:val="28"/>
        </w:rPr>
        <w:t xml:space="preserve">         </w:t>
      </w:r>
      <w:r w:rsidR="0052745E">
        <w:rPr>
          <w:sz w:val="28"/>
          <w:szCs w:val="28"/>
        </w:rPr>
        <w:t xml:space="preserve">В настоящее время на территории поселения существует проблема поддержания военно-мемориальных объектов в состоянии, достойном памяти погибших при защите Отечества. Имеются воинские захоронения, которые требуют восстановления ( ремонта, реставрации, благоустройства). </w:t>
      </w:r>
    </w:p>
    <w:p w:rsidR="0052745E" w:rsidRPr="004E6AC1" w:rsidRDefault="0052745E" w:rsidP="0052745E">
      <w:pPr>
        <w:widowControl w:val="0"/>
        <w:ind w:firstLine="708"/>
        <w:jc w:val="both"/>
        <w:rPr>
          <w:sz w:val="28"/>
          <w:szCs w:val="28"/>
        </w:rPr>
      </w:pPr>
      <w:r>
        <w:rPr>
          <w:sz w:val="28"/>
          <w:szCs w:val="28"/>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w:t>
      </w:r>
      <w:r w:rsidR="0012650C">
        <w:rPr>
          <w:sz w:val="28"/>
          <w:szCs w:val="28"/>
        </w:rPr>
        <w:t xml:space="preserve"> свя</w:t>
      </w:r>
      <w:r>
        <w:rPr>
          <w:sz w:val="28"/>
          <w:szCs w:val="28"/>
        </w:rPr>
        <w:t xml:space="preserve">зи с этим , находящиеся в состоянии, требующем ремонта воинские захоронения, подлежат восстановлению (ремонту, реставрации, благоустройству) органами местного самоуправления. </w:t>
      </w:r>
    </w:p>
    <w:p w:rsidR="0052745E" w:rsidRPr="00AF7C05" w:rsidRDefault="0052745E" w:rsidP="0052745E">
      <w:pPr>
        <w:shd w:val="clear" w:color="auto" w:fill="FFFFFF"/>
        <w:jc w:val="both"/>
        <w:rPr>
          <w:color w:val="000000"/>
          <w:sz w:val="28"/>
          <w:szCs w:val="28"/>
        </w:rPr>
      </w:pPr>
      <w:r>
        <w:rPr>
          <w:color w:val="000000"/>
          <w:sz w:val="28"/>
          <w:szCs w:val="28"/>
        </w:rPr>
        <w:t xml:space="preserve">        </w:t>
      </w:r>
      <w:r w:rsidRPr="00AF7C05">
        <w:rPr>
          <w:color w:val="000000"/>
          <w:sz w:val="28"/>
          <w:szCs w:val="28"/>
        </w:rPr>
        <w:t xml:space="preserve">Учитывая вышеизложенное, реализация </w:t>
      </w:r>
      <w:r>
        <w:rPr>
          <w:color w:val="000000"/>
          <w:sz w:val="28"/>
          <w:szCs w:val="28"/>
        </w:rPr>
        <w:t xml:space="preserve">муниципальной программы </w:t>
      </w:r>
      <w:r w:rsidRPr="00AF7C05">
        <w:rPr>
          <w:color w:val="000000"/>
          <w:sz w:val="28"/>
          <w:szCs w:val="28"/>
        </w:rPr>
        <w:t>будет способствовать</w:t>
      </w:r>
      <w:r>
        <w:rPr>
          <w:color w:val="000000"/>
          <w:sz w:val="28"/>
          <w:szCs w:val="28"/>
        </w:rPr>
        <w:t xml:space="preserve"> </w:t>
      </w:r>
      <w:r w:rsidRPr="00AF7C05">
        <w:rPr>
          <w:color w:val="000000"/>
          <w:sz w:val="28"/>
          <w:szCs w:val="28"/>
        </w:rPr>
        <w:t>повышению гражданской активности населения, вовлечению граждан в реализацию</w:t>
      </w:r>
      <w:r>
        <w:rPr>
          <w:color w:val="000000"/>
          <w:sz w:val="28"/>
          <w:szCs w:val="28"/>
        </w:rPr>
        <w:t xml:space="preserve"> </w:t>
      </w:r>
      <w:r w:rsidRPr="00AF7C05">
        <w:rPr>
          <w:color w:val="000000"/>
          <w:sz w:val="28"/>
          <w:szCs w:val="28"/>
        </w:rPr>
        <w:t>вопросов местного значения, повысит духовное, нравственное и физическое</w:t>
      </w:r>
      <w:r>
        <w:rPr>
          <w:color w:val="000000"/>
          <w:sz w:val="28"/>
          <w:szCs w:val="28"/>
        </w:rPr>
        <w:t xml:space="preserve"> </w:t>
      </w:r>
      <w:r w:rsidRPr="00AF7C05">
        <w:rPr>
          <w:color w:val="000000"/>
          <w:sz w:val="28"/>
          <w:szCs w:val="28"/>
        </w:rPr>
        <w:t>воспитание детей, подростков и взрослого населения, позволит решить проблему</w:t>
      </w:r>
      <w:r>
        <w:rPr>
          <w:color w:val="000000"/>
          <w:sz w:val="28"/>
          <w:szCs w:val="28"/>
        </w:rPr>
        <w:t xml:space="preserve"> </w:t>
      </w:r>
      <w:r w:rsidRPr="00AF7C05">
        <w:rPr>
          <w:color w:val="000000"/>
          <w:sz w:val="28"/>
          <w:szCs w:val="28"/>
        </w:rPr>
        <w:t xml:space="preserve">организации досуга детей на территории </w:t>
      </w:r>
      <w:r>
        <w:rPr>
          <w:color w:val="000000"/>
          <w:sz w:val="28"/>
          <w:szCs w:val="28"/>
        </w:rPr>
        <w:t>п. Стодолище</w:t>
      </w:r>
      <w:r w:rsidRPr="00AF7C05">
        <w:rPr>
          <w:color w:val="000000"/>
          <w:sz w:val="28"/>
          <w:szCs w:val="28"/>
        </w:rPr>
        <w:t>, так как детские игровые и</w:t>
      </w:r>
      <w:r>
        <w:rPr>
          <w:color w:val="000000"/>
          <w:sz w:val="28"/>
          <w:szCs w:val="28"/>
        </w:rPr>
        <w:t xml:space="preserve"> </w:t>
      </w:r>
      <w:r w:rsidRPr="00AF7C05">
        <w:rPr>
          <w:color w:val="000000"/>
          <w:sz w:val="28"/>
          <w:szCs w:val="28"/>
        </w:rPr>
        <w:t>спортивные площадки - одна из эффективных и востребованных форм организации</w:t>
      </w:r>
      <w:r>
        <w:rPr>
          <w:color w:val="000000"/>
          <w:sz w:val="28"/>
          <w:szCs w:val="28"/>
        </w:rPr>
        <w:t xml:space="preserve"> </w:t>
      </w:r>
      <w:r w:rsidRPr="00AF7C05">
        <w:rPr>
          <w:color w:val="000000"/>
          <w:sz w:val="28"/>
          <w:szCs w:val="28"/>
        </w:rPr>
        <w:t>свободного времени среди детей и молодежи, и они становятся популярнее с</w:t>
      </w:r>
      <w:r>
        <w:rPr>
          <w:color w:val="000000"/>
          <w:sz w:val="28"/>
          <w:szCs w:val="28"/>
        </w:rPr>
        <w:t xml:space="preserve"> </w:t>
      </w:r>
      <w:r w:rsidR="00F90199">
        <w:rPr>
          <w:color w:val="000000"/>
          <w:sz w:val="28"/>
          <w:szCs w:val="28"/>
        </w:rPr>
        <w:t xml:space="preserve">каждым годом, а также будет способствовать повышению общественной значимости развития сельских территорий в целях привлекательности для комфортного проживания и патриотического воспитания. </w:t>
      </w:r>
    </w:p>
    <w:p w:rsidR="00752949" w:rsidRPr="00916991" w:rsidRDefault="00752949" w:rsidP="0012650C">
      <w:pPr>
        <w:pStyle w:val="ConsPlusNormal"/>
        <w:widowControl/>
        <w:ind w:firstLine="0"/>
        <w:rPr>
          <w:rFonts w:ascii="Times New Roman" w:hAnsi="Times New Roman" w:cs="Times New Roman"/>
          <w:sz w:val="28"/>
          <w:szCs w:val="28"/>
        </w:rPr>
      </w:pPr>
    </w:p>
    <w:p w:rsidR="00752949" w:rsidRPr="00916991" w:rsidRDefault="00752949" w:rsidP="00752949">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Pr="00916991">
        <w:rPr>
          <w:rFonts w:ascii="Times New Roman" w:hAnsi="Times New Roman" w:cs="Times New Roman"/>
          <w:sz w:val="28"/>
          <w:szCs w:val="28"/>
          <w:lang w:val="en-US"/>
        </w:rPr>
        <w:t>V</w:t>
      </w:r>
      <w:r w:rsidR="008B236B">
        <w:rPr>
          <w:rFonts w:ascii="Times New Roman" w:hAnsi="Times New Roman" w:cs="Times New Roman"/>
          <w:sz w:val="28"/>
          <w:szCs w:val="28"/>
        </w:rPr>
        <w:t>.Комплекс процессных</w:t>
      </w:r>
      <w:r w:rsidRPr="00916991">
        <w:rPr>
          <w:rFonts w:ascii="Times New Roman" w:hAnsi="Times New Roman" w:cs="Times New Roman"/>
          <w:sz w:val="28"/>
          <w:szCs w:val="28"/>
        </w:rPr>
        <w:t xml:space="preserve"> мероприятий </w:t>
      </w:r>
    </w:p>
    <w:p w:rsidR="00752949" w:rsidRPr="00916991" w:rsidRDefault="00752949" w:rsidP="00752949">
      <w:pPr>
        <w:pStyle w:val="ConsPlusNormal"/>
        <w:widowControl/>
        <w:jc w:val="center"/>
        <w:rPr>
          <w:rFonts w:ascii="Times New Roman" w:hAnsi="Times New Roman" w:cs="Times New Roman"/>
          <w:sz w:val="28"/>
          <w:szCs w:val="28"/>
        </w:rPr>
      </w:pPr>
    </w:p>
    <w:p w:rsidR="00752949" w:rsidRPr="00916991" w:rsidRDefault="008B236B" w:rsidP="00752949">
      <w:pPr>
        <w:autoSpaceDE w:val="0"/>
        <w:autoSpaceDN w:val="0"/>
        <w:adjustRightInd w:val="0"/>
        <w:ind w:firstLine="720"/>
        <w:jc w:val="both"/>
        <w:rPr>
          <w:sz w:val="28"/>
          <w:szCs w:val="28"/>
        </w:rPr>
      </w:pPr>
      <w:r>
        <w:rPr>
          <w:sz w:val="28"/>
          <w:szCs w:val="28"/>
        </w:rPr>
        <w:t>Комплекс процессных</w:t>
      </w:r>
      <w:r w:rsidR="00752949" w:rsidRPr="00916991">
        <w:rPr>
          <w:sz w:val="28"/>
          <w:szCs w:val="28"/>
        </w:rPr>
        <w:t xml:space="preserve"> мероприятий Программы  сформирован в соответствии с основными направлениями </w:t>
      </w:r>
      <w:r w:rsidR="00752949">
        <w:rPr>
          <w:sz w:val="28"/>
          <w:szCs w:val="28"/>
        </w:rPr>
        <w:t>государственной программы</w:t>
      </w:r>
      <w:r w:rsidR="00752949" w:rsidRPr="00916991">
        <w:rPr>
          <w:sz w:val="28"/>
          <w:szCs w:val="28"/>
        </w:rPr>
        <w:t xml:space="preserve"> </w:t>
      </w:r>
      <w:r w:rsidR="00752949">
        <w:rPr>
          <w:sz w:val="28"/>
          <w:szCs w:val="28"/>
        </w:rPr>
        <w:t>комплексного</w:t>
      </w:r>
      <w:r w:rsidR="00752949" w:rsidRPr="00916991">
        <w:rPr>
          <w:sz w:val="28"/>
          <w:szCs w:val="28"/>
        </w:rPr>
        <w:t xml:space="preserve">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w:t>
      </w:r>
    </w:p>
    <w:p w:rsidR="00752949" w:rsidRPr="00916991" w:rsidRDefault="00752949" w:rsidP="00752949">
      <w:pPr>
        <w:pStyle w:val="ConsPlusNormal"/>
        <w:widowControl/>
        <w:jc w:val="both"/>
        <w:rPr>
          <w:rFonts w:ascii="Times New Roman" w:hAnsi="Times New Roman" w:cs="Times New Roman"/>
          <w:color w:val="2D2D2D"/>
          <w:sz w:val="28"/>
          <w:szCs w:val="28"/>
          <w:shd w:val="clear" w:color="auto" w:fill="FFFFFF"/>
        </w:rPr>
      </w:pPr>
      <w:r w:rsidRPr="00916991">
        <w:rPr>
          <w:rFonts w:ascii="Times New Roman" w:hAnsi="Times New Roman" w:cs="Times New Roman"/>
          <w:i/>
          <w:sz w:val="28"/>
          <w:szCs w:val="28"/>
        </w:rPr>
        <w:t xml:space="preserve">. </w:t>
      </w:r>
    </w:p>
    <w:p w:rsidR="00752949" w:rsidRPr="0010138F" w:rsidRDefault="00752949" w:rsidP="00752949">
      <w:pPr>
        <w:autoSpaceDE w:val="0"/>
        <w:autoSpaceDN w:val="0"/>
        <w:adjustRightInd w:val="0"/>
        <w:ind w:firstLine="720"/>
        <w:jc w:val="center"/>
        <w:rPr>
          <w:sz w:val="28"/>
          <w:szCs w:val="28"/>
        </w:rPr>
      </w:pPr>
      <w:r w:rsidRPr="00916991">
        <w:rPr>
          <w:sz w:val="28"/>
          <w:szCs w:val="28"/>
          <w:lang w:val="en-US"/>
        </w:rPr>
        <w:t>V</w:t>
      </w:r>
      <w:r>
        <w:rPr>
          <w:sz w:val="28"/>
          <w:szCs w:val="28"/>
        </w:rPr>
        <w:t>.</w:t>
      </w:r>
      <w:r w:rsidRPr="00916991">
        <w:rPr>
          <w:sz w:val="28"/>
          <w:szCs w:val="28"/>
        </w:rPr>
        <w:t xml:space="preserve"> </w:t>
      </w:r>
      <w:r w:rsidRPr="0010138F">
        <w:rPr>
          <w:sz w:val="28"/>
          <w:szCs w:val="28"/>
        </w:rPr>
        <w:t>Условия предоставления и распределения субсидий на реализаци</w:t>
      </w:r>
      <w:r>
        <w:rPr>
          <w:sz w:val="28"/>
          <w:szCs w:val="28"/>
        </w:rPr>
        <w:t>ю мероприятий по комплексному развитию</w:t>
      </w:r>
      <w:r w:rsidRPr="0010138F">
        <w:rPr>
          <w:sz w:val="28"/>
          <w:szCs w:val="28"/>
        </w:rPr>
        <w:t xml:space="preserve"> сельских территорий</w:t>
      </w:r>
      <w:r>
        <w:rPr>
          <w:sz w:val="28"/>
          <w:szCs w:val="28"/>
        </w:rPr>
        <w:t>.</w:t>
      </w:r>
    </w:p>
    <w:p w:rsidR="00752949" w:rsidRPr="00916991" w:rsidRDefault="00752949" w:rsidP="00752949">
      <w:pPr>
        <w:autoSpaceDE w:val="0"/>
        <w:autoSpaceDN w:val="0"/>
        <w:adjustRightInd w:val="0"/>
        <w:ind w:firstLine="720"/>
        <w:jc w:val="center"/>
        <w:rPr>
          <w:sz w:val="28"/>
          <w:szCs w:val="28"/>
        </w:rPr>
      </w:pPr>
    </w:p>
    <w:p w:rsidR="00752949" w:rsidRPr="00621489" w:rsidRDefault="00752949" w:rsidP="00752949">
      <w:pPr>
        <w:widowControl w:val="0"/>
        <w:autoSpaceDE w:val="0"/>
        <w:autoSpaceDN w:val="0"/>
        <w:adjustRightInd w:val="0"/>
        <w:ind w:firstLine="540"/>
        <w:jc w:val="both"/>
        <w:rPr>
          <w:sz w:val="28"/>
          <w:szCs w:val="28"/>
        </w:rPr>
      </w:pPr>
      <w:r>
        <w:rPr>
          <w:sz w:val="28"/>
          <w:szCs w:val="28"/>
        </w:rPr>
        <w:t xml:space="preserve">1. </w:t>
      </w:r>
      <w:r w:rsidRPr="00621489">
        <w:rPr>
          <w:sz w:val="28"/>
          <w:szCs w:val="28"/>
        </w:rPr>
        <w:t>Субсидии предоставляются в целях оказания финансовой поддержки при ис</w:t>
      </w:r>
      <w:r>
        <w:rPr>
          <w:sz w:val="28"/>
          <w:szCs w:val="28"/>
        </w:rPr>
        <w:t xml:space="preserve">полнении расходных обязательств, </w:t>
      </w:r>
      <w:r w:rsidRPr="00621489">
        <w:rPr>
          <w:sz w:val="28"/>
          <w:szCs w:val="28"/>
        </w:rPr>
        <w:t>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752949" w:rsidRPr="00621489" w:rsidRDefault="00752949" w:rsidP="00A63E26">
      <w:pPr>
        <w:widowControl w:val="0"/>
        <w:autoSpaceDE w:val="0"/>
        <w:autoSpaceDN w:val="0"/>
        <w:adjustRightInd w:val="0"/>
        <w:ind w:firstLine="540"/>
        <w:jc w:val="both"/>
        <w:rPr>
          <w:sz w:val="28"/>
          <w:szCs w:val="28"/>
        </w:rPr>
      </w:pPr>
      <w:r>
        <w:rPr>
          <w:sz w:val="28"/>
          <w:szCs w:val="28"/>
        </w:rPr>
        <w:t>а</w:t>
      </w:r>
      <w:r w:rsidRPr="00621489">
        <w:rPr>
          <w:sz w:val="28"/>
          <w:szCs w:val="28"/>
        </w:rPr>
        <w:t>)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752949" w:rsidRPr="00621489" w:rsidRDefault="00752949" w:rsidP="00A63E26">
      <w:pPr>
        <w:widowControl w:val="0"/>
        <w:autoSpaceDE w:val="0"/>
        <w:autoSpaceDN w:val="0"/>
        <w:adjustRightInd w:val="0"/>
        <w:ind w:firstLine="540"/>
        <w:jc w:val="both"/>
        <w:rPr>
          <w:sz w:val="28"/>
          <w:szCs w:val="28"/>
        </w:rPr>
      </w:pPr>
      <w:r w:rsidRPr="00621489">
        <w:rPr>
          <w:sz w:val="28"/>
          <w:szCs w:val="28"/>
        </w:rPr>
        <w:t>в) организация пешеходных коммуникаций, в том числе тротуаров, аллей, дорожек, тропинок;</w:t>
      </w:r>
    </w:p>
    <w:p w:rsidR="00A63E26" w:rsidRDefault="00752949" w:rsidP="00A63E26">
      <w:pPr>
        <w:widowControl w:val="0"/>
        <w:autoSpaceDE w:val="0"/>
        <w:autoSpaceDN w:val="0"/>
        <w:adjustRightInd w:val="0"/>
        <w:ind w:firstLine="540"/>
        <w:jc w:val="both"/>
        <w:rPr>
          <w:sz w:val="28"/>
          <w:szCs w:val="28"/>
        </w:rPr>
      </w:pPr>
      <w:r w:rsidRPr="00621489">
        <w:rPr>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A63E26" w:rsidRDefault="00752949" w:rsidP="00A63E26">
      <w:pPr>
        <w:widowControl w:val="0"/>
        <w:autoSpaceDE w:val="0"/>
        <w:autoSpaceDN w:val="0"/>
        <w:adjustRightInd w:val="0"/>
        <w:ind w:firstLine="540"/>
        <w:jc w:val="both"/>
        <w:rPr>
          <w:sz w:val="28"/>
          <w:szCs w:val="28"/>
        </w:rPr>
      </w:pPr>
      <w:r>
        <w:rPr>
          <w:sz w:val="28"/>
          <w:szCs w:val="28"/>
        </w:rPr>
        <w:t>д</w:t>
      </w:r>
      <w:r w:rsidRPr="00621489">
        <w:rPr>
          <w:sz w:val="28"/>
          <w:szCs w:val="28"/>
        </w:rPr>
        <w:t>) обустройство площадок накопления твердых коммунальных отходов;</w:t>
      </w:r>
    </w:p>
    <w:p w:rsidR="00A63E26" w:rsidRDefault="00752949" w:rsidP="00A63E26">
      <w:pPr>
        <w:widowControl w:val="0"/>
        <w:autoSpaceDE w:val="0"/>
        <w:autoSpaceDN w:val="0"/>
        <w:adjustRightInd w:val="0"/>
        <w:ind w:firstLine="540"/>
        <w:jc w:val="both"/>
        <w:rPr>
          <w:sz w:val="28"/>
          <w:szCs w:val="28"/>
        </w:rPr>
      </w:pPr>
      <w:r>
        <w:rPr>
          <w:sz w:val="28"/>
          <w:szCs w:val="28"/>
        </w:rPr>
        <w:t>е</w:t>
      </w:r>
      <w:r w:rsidRPr="00621489">
        <w:rPr>
          <w:sz w:val="28"/>
          <w:szCs w:val="28"/>
        </w:rPr>
        <w:t xml:space="preserve">) сохранение и восстановление природных ландшафтов и </w:t>
      </w:r>
      <w:r>
        <w:rPr>
          <w:sz w:val="28"/>
          <w:szCs w:val="28"/>
        </w:rPr>
        <w:t>историко-культурных памятников;</w:t>
      </w:r>
    </w:p>
    <w:p w:rsidR="00A63E26" w:rsidRDefault="00752949" w:rsidP="00A63E26">
      <w:pPr>
        <w:widowControl w:val="0"/>
        <w:autoSpaceDE w:val="0"/>
        <w:autoSpaceDN w:val="0"/>
        <w:adjustRightInd w:val="0"/>
        <w:ind w:firstLine="540"/>
        <w:jc w:val="both"/>
        <w:rPr>
          <w:sz w:val="28"/>
          <w:szCs w:val="28"/>
        </w:rPr>
      </w:pPr>
      <w:r>
        <w:rPr>
          <w:sz w:val="28"/>
          <w:szCs w:val="28"/>
        </w:rPr>
        <w:t>ж) строительство,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r w:rsidR="00A63E26">
        <w:rPr>
          <w:sz w:val="28"/>
          <w:szCs w:val="28"/>
        </w:rPr>
        <w:t>.</w:t>
      </w:r>
    </w:p>
    <w:p w:rsidR="00752949" w:rsidRPr="00621489" w:rsidRDefault="00752949" w:rsidP="00A63E26">
      <w:pPr>
        <w:widowControl w:val="0"/>
        <w:autoSpaceDE w:val="0"/>
        <w:autoSpaceDN w:val="0"/>
        <w:adjustRightInd w:val="0"/>
        <w:ind w:firstLine="540"/>
        <w:jc w:val="both"/>
        <w:rPr>
          <w:sz w:val="28"/>
          <w:szCs w:val="28"/>
        </w:rPr>
      </w:pPr>
      <w:r>
        <w:rPr>
          <w:sz w:val="28"/>
          <w:szCs w:val="28"/>
        </w:rPr>
        <w:t>2</w:t>
      </w:r>
      <w:r w:rsidRPr="00621489">
        <w:rPr>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указанных в </w:t>
      </w:r>
      <w:hyperlink w:anchor="Par85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Pr>
            <w:color w:val="0000FF"/>
            <w:sz w:val="28"/>
            <w:szCs w:val="28"/>
          </w:rPr>
          <w:t>1</w:t>
        </w:r>
      </w:hyperlink>
      <w:r w:rsidRPr="00621489">
        <w:rPr>
          <w:sz w:val="28"/>
          <w:szCs w:val="28"/>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3</w:t>
      </w:r>
      <w:r w:rsidRPr="00621489">
        <w:rPr>
          <w:sz w:val="28"/>
          <w:szCs w:val="28"/>
        </w:rPr>
        <w:t>. Работы, выполняемые в рамках проекта, должны быть завершены до 31 декабря года, в котором получена субсидия.</w:t>
      </w:r>
    </w:p>
    <w:p w:rsidR="00752949" w:rsidRPr="00916991" w:rsidRDefault="00752949" w:rsidP="00752949">
      <w:pPr>
        <w:widowControl w:val="0"/>
        <w:autoSpaceDE w:val="0"/>
        <w:autoSpaceDN w:val="0"/>
        <w:adjustRightInd w:val="0"/>
        <w:jc w:val="center"/>
        <w:rPr>
          <w:sz w:val="28"/>
          <w:szCs w:val="28"/>
        </w:rPr>
      </w:pPr>
    </w:p>
    <w:p w:rsidR="00752949" w:rsidRPr="00916991" w:rsidRDefault="00752949" w:rsidP="00752949">
      <w:pPr>
        <w:autoSpaceDE w:val="0"/>
        <w:autoSpaceDN w:val="0"/>
        <w:adjustRightInd w:val="0"/>
        <w:jc w:val="center"/>
        <w:rPr>
          <w:sz w:val="28"/>
          <w:szCs w:val="28"/>
        </w:rPr>
      </w:pPr>
      <w:r w:rsidRPr="00CB32E7">
        <w:rPr>
          <w:sz w:val="28"/>
          <w:szCs w:val="28"/>
          <w:lang w:val="en-US"/>
        </w:rPr>
        <w:t>V</w:t>
      </w:r>
      <w:r w:rsidRPr="00CB32E7">
        <w:rPr>
          <w:sz w:val="28"/>
          <w:szCs w:val="28"/>
        </w:rPr>
        <w:t>. Механизм реализации и управления Программой</w:t>
      </w:r>
    </w:p>
    <w:p w:rsidR="00752949" w:rsidRPr="00916991" w:rsidRDefault="00752949" w:rsidP="00752949">
      <w:pPr>
        <w:autoSpaceDE w:val="0"/>
        <w:autoSpaceDN w:val="0"/>
        <w:adjustRightInd w:val="0"/>
        <w:ind w:firstLine="720"/>
        <w:jc w:val="center"/>
        <w:rPr>
          <w:b/>
          <w:sz w:val="28"/>
          <w:szCs w:val="28"/>
        </w:rPr>
      </w:pPr>
    </w:p>
    <w:p w:rsidR="00752949" w:rsidRPr="00916991" w:rsidRDefault="00752949" w:rsidP="00752949">
      <w:pPr>
        <w:autoSpaceDE w:val="0"/>
        <w:autoSpaceDN w:val="0"/>
        <w:adjustRightInd w:val="0"/>
        <w:ind w:firstLine="720"/>
        <w:jc w:val="both"/>
        <w:rPr>
          <w:sz w:val="28"/>
          <w:szCs w:val="28"/>
        </w:rPr>
      </w:pPr>
      <w:r w:rsidRPr="00916991">
        <w:rPr>
          <w:sz w:val="28"/>
          <w:szCs w:val="28"/>
        </w:rPr>
        <w:t>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w:t>
      </w:r>
      <w:r>
        <w:rPr>
          <w:sz w:val="28"/>
          <w:szCs w:val="28"/>
        </w:rPr>
        <w:t>тельной власти Смоленской</w:t>
      </w:r>
      <w:r w:rsidRPr="00916991">
        <w:rPr>
          <w:sz w:val="28"/>
          <w:szCs w:val="28"/>
        </w:rPr>
        <w:t xml:space="preserve"> области, организациями, осуществляющими свою хозяйственную деятельность в сельской местности, общественными организациями и сельским населением. </w:t>
      </w:r>
    </w:p>
    <w:p w:rsidR="00752949" w:rsidRPr="00916991" w:rsidRDefault="00752949" w:rsidP="00752949">
      <w:pPr>
        <w:autoSpaceDE w:val="0"/>
        <w:autoSpaceDN w:val="0"/>
        <w:adjustRightInd w:val="0"/>
        <w:ind w:firstLine="720"/>
        <w:jc w:val="both"/>
        <w:rPr>
          <w:sz w:val="28"/>
          <w:szCs w:val="28"/>
        </w:rPr>
      </w:pPr>
      <w:r w:rsidRPr="00916991">
        <w:rPr>
          <w:sz w:val="28"/>
          <w:szCs w:val="28"/>
        </w:rPr>
        <w:t>Ответственным исполнит</w:t>
      </w:r>
      <w:r>
        <w:rPr>
          <w:sz w:val="28"/>
          <w:szCs w:val="28"/>
        </w:rPr>
        <w:t>елем Программы  является А</w:t>
      </w:r>
      <w:r w:rsidRPr="00916991">
        <w:rPr>
          <w:sz w:val="28"/>
          <w:szCs w:val="28"/>
        </w:rPr>
        <w:t xml:space="preserve">дминистрация </w:t>
      </w:r>
      <w:r>
        <w:rPr>
          <w:sz w:val="28"/>
          <w:szCs w:val="28"/>
        </w:rPr>
        <w:t>Стодолищенского сельского поселения Починковского района Смоленской области</w:t>
      </w:r>
      <w:r w:rsidRPr="00916991">
        <w:rPr>
          <w:sz w:val="28"/>
          <w:szCs w:val="28"/>
        </w:rPr>
        <w:t>, которая в ходе реализации Программы:</w:t>
      </w:r>
    </w:p>
    <w:p w:rsidR="00752949" w:rsidRPr="00916991" w:rsidRDefault="00752949" w:rsidP="00752949">
      <w:pPr>
        <w:autoSpaceDE w:val="0"/>
        <w:autoSpaceDN w:val="0"/>
        <w:adjustRightInd w:val="0"/>
        <w:ind w:firstLine="720"/>
        <w:jc w:val="both"/>
        <w:rPr>
          <w:sz w:val="28"/>
          <w:szCs w:val="28"/>
        </w:rPr>
      </w:pPr>
      <w:r w:rsidRPr="00916991">
        <w:rPr>
          <w:sz w:val="28"/>
          <w:szCs w:val="28"/>
        </w:rPr>
        <w:t>обеспечивает координацию деятельности исполнителей, участвующих в реализации программных мероприятий;</w:t>
      </w:r>
    </w:p>
    <w:p w:rsidR="00752949" w:rsidRPr="00916991" w:rsidRDefault="00752949" w:rsidP="00752949">
      <w:pPr>
        <w:autoSpaceDE w:val="0"/>
        <w:autoSpaceDN w:val="0"/>
        <w:adjustRightInd w:val="0"/>
        <w:ind w:firstLine="720"/>
        <w:jc w:val="both"/>
        <w:rPr>
          <w:sz w:val="28"/>
          <w:szCs w:val="28"/>
        </w:rPr>
      </w:pPr>
      <w:r>
        <w:rPr>
          <w:sz w:val="28"/>
          <w:szCs w:val="28"/>
        </w:rPr>
        <w:t>осуществляет взаимодействие с Д</w:t>
      </w:r>
      <w:r w:rsidRPr="00916991">
        <w:rPr>
          <w:sz w:val="28"/>
          <w:szCs w:val="28"/>
        </w:rPr>
        <w:t>епартаментом  по вопросам подписания соответствующих соглашений, финансирования программных мероприятий и т.д.;</w:t>
      </w:r>
    </w:p>
    <w:p w:rsidR="00752949" w:rsidRPr="00916991" w:rsidRDefault="00752949" w:rsidP="00752949">
      <w:pPr>
        <w:autoSpaceDE w:val="0"/>
        <w:autoSpaceDN w:val="0"/>
        <w:adjustRightInd w:val="0"/>
        <w:ind w:firstLine="720"/>
        <w:jc w:val="both"/>
        <w:rPr>
          <w:sz w:val="28"/>
          <w:szCs w:val="28"/>
        </w:rPr>
      </w:pPr>
      <w:r w:rsidRPr="00916991">
        <w:rPr>
          <w:sz w:val="28"/>
          <w:szCs w:val="28"/>
        </w:rPr>
        <w:t>разрабатывает в пределах своей компетенции нормативные правовые акты, необходимые для выполнения Программы.</w:t>
      </w:r>
    </w:p>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Механизм реализации Программы основан на принципах со</w:t>
      </w:r>
      <w:r>
        <w:rPr>
          <w:rFonts w:ascii="Times New Roman" w:hAnsi="Times New Roman" w:cs="Times New Roman"/>
          <w:sz w:val="28"/>
          <w:szCs w:val="28"/>
        </w:rPr>
        <w:t xml:space="preserve">финансирования из </w:t>
      </w:r>
      <w:r w:rsidRPr="00916991">
        <w:rPr>
          <w:rFonts w:ascii="Times New Roman" w:hAnsi="Times New Roman" w:cs="Times New Roman"/>
          <w:sz w:val="28"/>
          <w:szCs w:val="28"/>
        </w:rPr>
        <w:t xml:space="preserve">областного, местного </w:t>
      </w:r>
      <w:r w:rsidRPr="00916991">
        <w:rPr>
          <w:rFonts w:ascii="Times New Roman" w:hAnsi="Times New Roman" w:cs="Times New Roman"/>
          <w:color w:val="FF0000"/>
          <w:sz w:val="28"/>
          <w:szCs w:val="28"/>
        </w:rPr>
        <w:t xml:space="preserve"> </w:t>
      </w:r>
      <w:r w:rsidRPr="00916991">
        <w:rPr>
          <w:rFonts w:ascii="Times New Roman" w:hAnsi="Times New Roman" w:cs="Times New Roman"/>
          <w:color w:val="000000"/>
          <w:sz w:val="28"/>
          <w:szCs w:val="28"/>
        </w:rPr>
        <w:t>бюджетов</w:t>
      </w:r>
      <w:r w:rsidRPr="00916991">
        <w:rPr>
          <w:rFonts w:ascii="Times New Roman" w:hAnsi="Times New Roman" w:cs="Times New Roman"/>
          <w:color w:val="FF0000"/>
          <w:sz w:val="28"/>
          <w:szCs w:val="28"/>
        </w:rPr>
        <w:t xml:space="preserve"> </w:t>
      </w:r>
      <w:r w:rsidRPr="00916991">
        <w:rPr>
          <w:rFonts w:ascii="Times New Roman" w:hAnsi="Times New Roman" w:cs="Times New Roman"/>
          <w:sz w:val="28"/>
          <w:szCs w:val="28"/>
        </w:rPr>
        <w:t xml:space="preserve"> и внебюджетных источников, разграничения полномочий   и  ответственности всех  заинтересованных участников данной Программы.</w:t>
      </w:r>
    </w:p>
    <w:p w:rsidR="00752949" w:rsidRPr="00916991" w:rsidRDefault="00752949" w:rsidP="00752949">
      <w:pPr>
        <w:autoSpaceDE w:val="0"/>
        <w:autoSpaceDN w:val="0"/>
        <w:adjustRightInd w:val="0"/>
        <w:ind w:firstLine="720"/>
        <w:jc w:val="both"/>
        <w:rPr>
          <w:sz w:val="28"/>
          <w:szCs w:val="28"/>
        </w:rPr>
      </w:pPr>
      <w:r w:rsidRPr="00916991">
        <w:rPr>
          <w:sz w:val="28"/>
          <w:szCs w:val="28"/>
        </w:rPr>
        <w:t>Исполнители Программы представляют инфор</w:t>
      </w:r>
      <w:r>
        <w:rPr>
          <w:sz w:val="28"/>
          <w:szCs w:val="28"/>
        </w:rPr>
        <w:t>мацию о реализации Программы в Д</w:t>
      </w:r>
      <w:r w:rsidRPr="00916991">
        <w:rPr>
          <w:sz w:val="28"/>
          <w:szCs w:val="28"/>
        </w:rPr>
        <w:t>епартамент сельского хозяйства и продовольствия .</w:t>
      </w:r>
    </w:p>
    <w:p w:rsidR="00752949" w:rsidRPr="00916991" w:rsidRDefault="00752949" w:rsidP="00752949">
      <w:pPr>
        <w:autoSpaceDE w:val="0"/>
        <w:autoSpaceDN w:val="0"/>
        <w:adjustRightInd w:val="0"/>
        <w:ind w:firstLine="720"/>
        <w:jc w:val="both"/>
        <w:rPr>
          <w:sz w:val="28"/>
          <w:szCs w:val="28"/>
        </w:rPr>
      </w:pPr>
      <w:r w:rsidRPr="00916991">
        <w:rPr>
          <w:sz w:val="28"/>
          <w:szCs w:val="28"/>
        </w:rPr>
        <w:t>Контроль за исполнением</w:t>
      </w:r>
      <w:r>
        <w:rPr>
          <w:sz w:val="28"/>
          <w:szCs w:val="28"/>
        </w:rPr>
        <w:t xml:space="preserve"> Программы осуществляет Г</w:t>
      </w:r>
      <w:r w:rsidRPr="00916991">
        <w:rPr>
          <w:sz w:val="28"/>
          <w:szCs w:val="28"/>
        </w:rPr>
        <w:t xml:space="preserve">лава </w:t>
      </w:r>
      <w:r>
        <w:rPr>
          <w:sz w:val="28"/>
          <w:szCs w:val="28"/>
        </w:rPr>
        <w:t>муниципального образования Стодолищенского сельского поселения Починковского района Смоленской области</w:t>
      </w:r>
      <w:r w:rsidRPr="00916991">
        <w:rPr>
          <w:sz w:val="28"/>
          <w:szCs w:val="28"/>
        </w:rPr>
        <w:t xml:space="preserve">. </w:t>
      </w:r>
    </w:p>
    <w:p w:rsidR="00F90199" w:rsidRDefault="00F90199" w:rsidP="0012650C">
      <w:pPr>
        <w:rPr>
          <w:sz w:val="28"/>
          <w:szCs w:val="28"/>
        </w:rPr>
      </w:pPr>
    </w:p>
    <w:p w:rsidR="00752949" w:rsidRPr="00C40A2C" w:rsidRDefault="00752949" w:rsidP="00752949">
      <w:pPr>
        <w:jc w:val="center"/>
        <w:rPr>
          <w:sz w:val="28"/>
          <w:szCs w:val="28"/>
        </w:rPr>
      </w:pPr>
      <w:r w:rsidRPr="00C40A2C">
        <w:rPr>
          <w:sz w:val="28"/>
          <w:szCs w:val="28"/>
          <w:lang w:val="en-US"/>
        </w:rPr>
        <w:t>VI</w:t>
      </w:r>
      <w:r w:rsidRPr="00C40A2C">
        <w:rPr>
          <w:sz w:val="28"/>
          <w:szCs w:val="28"/>
        </w:rPr>
        <w:t>. Р</w:t>
      </w:r>
      <w:r>
        <w:rPr>
          <w:sz w:val="28"/>
          <w:szCs w:val="28"/>
        </w:rPr>
        <w:t>есурсное обеспечение программы</w:t>
      </w:r>
    </w:p>
    <w:p w:rsidR="00752949" w:rsidRPr="00C40A2C" w:rsidRDefault="00752949" w:rsidP="00752949">
      <w:pPr>
        <w:pStyle w:val="ConsPlusNormal"/>
        <w:widowControl/>
        <w:jc w:val="center"/>
        <w:rPr>
          <w:rFonts w:ascii="Times New Roman" w:hAnsi="Times New Roman" w:cs="Times New Roman"/>
          <w:sz w:val="28"/>
          <w:szCs w:val="28"/>
        </w:rPr>
      </w:pPr>
    </w:p>
    <w:p w:rsidR="00752949" w:rsidRPr="00916991" w:rsidRDefault="00752949" w:rsidP="00752949">
      <w:pPr>
        <w:autoSpaceDE w:val="0"/>
        <w:autoSpaceDN w:val="0"/>
        <w:adjustRightInd w:val="0"/>
        <w:ind w:firstLine="720"/>
        <w:jc w:val="both"/>
        <w:rPr>
          <w:sz w:val="28"/>
          <w:szCs w:val="28"/>
        </w:rPr>
      </w:pPr>
      <w:r w:rsidRPr="00916991">
        <w:rPr>
          <w:sz w:val="28"/>
          <w:szCs w:val="28"/>
        </w:rPr>
        <w:t>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Финансирование мероприяти</w:t>
      </w:r>
      <w:r>
        <w:rPr>
          <w:rFonts w:ascii="Times New Roman" w:hAnsi="Times New Roman" w:cs="Times New Roman"/>
          <w:sz w:val="28"/>
          <w:szCs w:val="28"/>
        </w:rPr>
        <w:t xml:space="preserve">й Программы за счет средств </w:t>
      </w:r>
      <w:r w:rsidRPr="00916991">
        <w:rPr>
          <w:rFonts w:ascii="Times New Roman" w:hAnsi="Times New Roman" w:cs="Times New Roman"/>
          <w:sz w:val="28"/>
          <w:szCs w:val="28"/>
        </w:rPr>
        <w:t xml:space="preserve"> областного и местного бюджетов и внебюджетных источников осуществляется</w:t>
      </w:r>
      <w:r w:rsidRPr="00916991">
        <w:rPr>
          <w:rFonts w:ascii="Times New Roman" w:hAnsi="Times New Roman" w:cs="Times New Roman"/>
          <w:b/>
          <w:sz w:val="28"/>
          <w:szCs w:val="28"/>
        </w:rPr>
        <w:t xml:space="preserve"> </w:t>
      </w:r>
      <w:r w:rsidRPr="00916991">
        <w:rPr>
          <w:rFonts w:ascii="Times New Roman" w:hAnsi="Times New Roman" w:cs="Times New Roman"/>
          <w:sz w:val="28"/>
          <w:szCs w:val="28"/>
        </w:rPr>
        <w:t>при согласовании выделения ассигнований на такие мероприятия за счет соответствующих источников.</w:t>
      </w:r>
    </w:p>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752949" w:rsidRDefault="00752949" w:rsidP="00A63E26">
      <w:pPr>
        <w:autoSpaceDE w:val="0"/>
        <w:autoSpaceDN w:val="0"/>
        <w:adjustRightInd w:val="0"/>
        <w:outlineLvl w:val="0"/>
        <w:rPr>
          <w:sz w:val="28"/>
          <w:szCs w:val="28"/>
        </w:rPr>
      </w:pPr>
    </w:p>
    <w:p w:rsidR="00752949" w:rsidRPr="00916991" w:rsidRDefault="00752949" w:rsidP="00752949">
      <w:pPr>
        <w:autoSpaceDE w:val="0"/>
        <w:autoSpaceDN w:val="0"/>
        <w:adjustRightInd w:val="0"/>
        <w:ind w:firstLine="720"/>
        <w:jc w:val="center"/>
        <w:outlineLvl w:val="0"/>
        <w:rPr>
          <w:sz w:val="28"/>
          <w:szCs w:val="28"/>
        </w:rPr>
      </w:pPr>
      <w:r w:rsidRPr="00916991">
        <w:rPr>
          <w:sz w:val="28"/>
          <w:szCs w:val="28"/>
          <w:lang w:val="en-US"/>
        </w:rPr>
        <w:t>V</w:t>
      </w:r>
      <w:r>
        <w:rPr>
          <w:sz w:val="28"/>
          <w:szCs w:val="28"/>
          <w:lang w:val="en-US"/>
        </w:rPr>
        <w:t>II</w:t>
      </w:r>
      <w:r w:rsidRPr="00916991">
        <w:rPr>
          <w:sz w:val="28"/>
          <w:szCs w:val="28"/>
        </w:rPr>
        <w:t xml:space="preserve">. Ожидаемые результаты реализации  </w:t>
      </w:r>
    </w:p>
    <w:p w:rsidR="00752949" w:rsidRPr="00916991" w:rsidRDefault="00752949" w:rsidP="00752949">
      <w:pPr>
        <w:autoSpaceDE w:val="0"/>
        <w:autoSpaceDN w:val="0"/>
        <w:adjustRightInd w:val="0"/>
        <w:jc w:val="both"/>
        <w:rPr>
          <w:sz w:val="28"/>
          <w:szCs w:val="28"/>
        </w:rPr>
      </w:pPr>
      <w:r w:rsidRPr="00916991">
        <w:rPr>
          <w:sz w:val="28"/>
          <w:szCs w:val="28"/>
        </w:rPr>
        <w:t xml:space="preserve">. </w:t>
      </w:r>
    </w:p>
    <w:p w:rsidR="00752949" w:rsidRPr="000036A0" w:rsidRDefault="00752949" w:rsidP="00752949">
      <w:pPr>
        <w:ind w:firstLine="708"/>
        <w:jc w:val="both"/>
        <w:rPr>
          <w:rFonts w:cs="Arial"/>
          <w:sz w:val="28"/>
          <w:szCs w:val="28"/>
        </w:rPr>
      </w:pPr>
      <w:r w:rsidRPr="00916991">
        <w:rPr>
          <w:rFonts w:cs="Arial"/>
          <w:sz w:val="28"/>
          <w:szCs w:val="28"/>
        </w:rPr>
        <w:t>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w:t>
      </w:r>
      <w:r>
        <w:rPr>
          <w:rFonts w:cs="Arial"/>
          <w:sz w:val="28"/>
          <w:szCs w:val="28"/>
        </w:rPr>
        <w:t xml:space="preserve"> территории Стодолищенского сельского поселения Починковского района Смоленской области, сохранить памятники и </w:t>
      </w:r>
      <w:r>
        <w:rPr>
          <w:sz w:val="28"/>
          <w:szCs w:val="28"/>
        </w:rPr>
        <w:t>воинские захоронения</w:t>
      </w:r>
      <w:r w:rsidRPr="00870980">
        <w:rPr>
          <w:sz w:val="28"/>
          <w:szCs w:val="28"/>
        </w:rPr>
        <w:t xml:space="preserve"> </w:t>
      </w:r>
      <w:r>
        <w:rPr>
          <w:sz w:val="28"/>
          <w:szCs w:val="28"/>
        </w:rPr>
        <w:t>погибших при защите Отечества.</w:t>
      </w:r>
    </w:p>
    <w:p w:rsidR="00752949" w:rsidRPr="00916991" w:rsidRDefault="00752949" w:rsidP="00752949">
      <w:pPr>
        <w:ind w:firstLine="709"/>
        <w:jc w:val="both"/>
        <w:rPr>
          <w:rFonts w:cs="Arial"/>
          <w:sz w:val="28"/>
          <w:szCs w:val="28"/>
        </w:rPr>
      </w:pPr>
      <w:r w:rsidRPr="00916991">
        <w:rPr>
          <w:rFonts w:cs="Arial"/>
          <w:sz w:val="28"/>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Pr>
          <w:rFonts w:cs="Arial"/>
          <w:sz w:val="28"/>
          <w:szCs w:val="28"/>
        </w:rPr>
        <w:t>территории Стодолищенского сельского поселения Починковского района Смоленской области</w:t>
      </w:r>
      <w:r w:rsidRPr="00916991">
        <w:rPr>
          <w:rFonts w:cs="Arial"/>
          <w:sz w:val="28"/>
          <w:szCs w:val="28"/>
        </w:rPr>
        <w:t>.</w:t>
      </w:r>
    </w:p>
    <w:p w:rsidR="00752949" w:rsidRPr="00916991" w:rsidRDefault="00752949" w:rsidP="00752949">
      <w:pPr>
        <w:ind w:firstLine="709"/>
        <w:rPr>
          <w:rFonts w:cs="Arial"/>
          <w:sz w:val="28"/>
          <w:szCs w:val="28"/>
        </w:rPr>
        <w:sectPr w:rsidR="00752949" w:rsidRPr="00916991" w:rsidSect="001477AD">
          <w:headerReference w:type="default" r:id="rId9"/>
          <w:footerReference w:type="default" r:id="rId10"/>
          <w:headerReference w:type="first" r:id="rId11"/>
          <w:pgSz w:w="11906" w:h="16838" w:code="9"/>
          <w:pgMar w:top="851" w:right="424" w:bottom="851" w:left="1418" w:header="624" w:footer="624" w:gutter="0"/>
          <w:cols w:space="708"/>
          <w:titlePg/>
          <w:docGrid w:linePitch="360"/>
        </w:sectPr>
      </w:pPr>
      <w:r w:rsidRPr="00916991">
        <w:rPr>
          <w:rFonts w:cs="Arial"/>
          <w:sz w:val="28"/>
          <w:szCs w:val="28"/>
        </w:rPr>
        <w:t xml:space="preserve">Жители населенных пунктов </w:t>
      </w:r>
      <w:r>
        <w:rPr>
          <w:sz w:val="28"/>
          <w:szCs w:val="28"/>
        </w:rPr>
        <w:t xml:space="preserve"> поселения</w:t>
      </w:r>
      <w:r w:rsidRPr="00916991">
        <w:rPr>
          <w:rFonts w:cs="Arial"/>
          <w:sz w:val="28"/>
          <w:szCs w:val="28"/>
        </w:rPr>
        <w:t xml:space="preserve"> почувствуют себя участниками в преобразовании своей малой Родины, у них возникнет желание </w:t>
      </w:r>
      <w:r>
        <w:rPr>
          <w:rFonts w:cs="Arial"/>
          <w:sz w:val="28"/>
          <w:szCs w:val="28"/>
        </w:rPr>
        <w:t>своими делами и поступками нести о</w:t>
      </w:r>
      <w:r w:rsidRPr="00916991">
        <w:rPr>
          <w:rFonts w:cs="Arial"/>
          <w:sz w:val="28"/>
          <w:szCs w:val="28"/>
        </w:rPr>
        <w:t>тветственн</w:t>
      </w:r>
      <w:r>
        <w:rPr>
          <w:rFonts w:cs="Arial"/>
          <w:sz w:val="28"/>
          <w:szCs w:val="28"/>
        </w:rPr>
        <w:t xml:space="preserve">ость за ее </w:t>
      </w:r>
      <w:r w:rsidRPr="00916991">
        <w:rPr>
          <w:rFonts w:cs="Arial"/>
          <w:sz w:val="28"/>
          <w:szCs w:val="28"/>
        </w:rPr>
        <w:t>будущее.</w:t>
      </w:r>
    </w:p>
    <w:p w:rsidR="00752949" w:rsidRDefault="00752949" w:rsidP="00752949">
      <w:pPr>
        <w:pStyle w:val="ConsPlusNormal"/>
        <w:tabs>
          <w:tab w:val="left" w:pos="2520"/>
          <w:tab w:val="left" w:pos="9639"/>
        </w:tabs>
        <w:ind w:firstLine="0"/>
        <w:jc w:val="right"/>
        <w:rPr>
          <w:rFonts w:ascii="Times New Roman" w:hAnsi="Times New Roman" w:cs="Times New Roman"/>
          <w:sz w:val="28"/>
          <w:szCs w:val="28"/>
        </w:rPr>
      </w:pPr>
      <w:r w:rsidRPr="00916991">
        <w:rPr>
          <w:rFonts w:ascii="Times New Roman" w:hAnsi="Times New Roman" w:cs="Times New Roman"/>
          <w:sz w:val="28"/>
          <w:szCs w:val="28"/>
        </w:rPr>
        <w:t>Приложение № 1 к Программе</w:t>
      </w:r>
    </w:p>
    <w:p w:rsidR="00F5160D" w:rsidRDefault="00F5160D" w:rsidP="00752949">
      <w:pPr>
        <w:pStyle w:val="ConsPlusNormal"/>
        <w:tabs>
          <w:tab w:val="left" w:pos="2520"/>
          <w:tab w:val="left" w:pos="9639"/>
        </w:tabs>
        <w:ind w:firstLine="0"/>
        <w:jc w:val="right"/>
        <w:rPr>
          <w:rFonts w:ascii="Times New Roman" w:hAnsi="Times New Roman" w:cs="Times New Roman"/>
          <w:sz w:val="28"/>
          <w:szCs w:val="28"/>
        </w:rPr>
      </w:pPr>
    </w:p>
    <w:p w:rsidR="00F5160D" w:rsidRPr="00916991" w:rsidRDefault="00F5160D" w:rsidP="00752949">
      <w:pPr>
        <w:pStyle w:val="ConsPlusNormal"/>
        <w:tabs>
          <w:tab w:val="left" w:pos="2520"/>
          <w:tab w:val="left" w:pos="9639"/>
        </w:tabs>
        <w:ind w:firstLine="0"/>
        <w:jc w:val="right"/>
        <w:rPr>
          <w:rFonts w:ascii="Times New Roman" w:hAnsi="Times New Roman" w:cs="Times New Roman"/>
          <w:sz w:val="28"/>
          <w:szCs w:val="28"/>
        </w:rPr>
      </w:pPr>
    </w:p>
    <w:p w:rsidR="009B77FB" w:rsidRPr="00B75705" w:rsidRDefault="009B77FB" w:rsidP="009B77FB">
      <w:pPr>
        <w:pStyle w:val="ConsPlusNormal"/>
        <w:tabs>
          <w:tab w:val="left" w:pos="2520"/>
          <w:tab w:val="left" w:pos="9639"/>
        </w:tabs>
        <w:ind w:left="-96" w:firstLine="0"/>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p>
    <w:p w:rsidR="009B77FB" w:rsidRDefault="009B77FB" w:rsidP="009B77F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75705">
        <w:rPr>
          <w:rFonts w:ascii="Times New Roman" w:hAnsi="Times New Roman" w:cs="Times New Roman"/>
          <w:b/>
          <w:sz w:val="28"/>
          <w:szCs w:val="28"/>
        </w:rPr>
        <w:t xml:space="preserve"> в рамкам муниципальной </w:t>
      </w:r>
      <w:r w:rsidRPr="003B622A">
        <w:rPr>
          <w:rFonts w:ascii="Times New Roman" w:hAnsi="Times New Roman" w:cs="Times New Roman"/>
          <w:b/>
          <w:sz w:val="28"/>
          <w:szCs w:val="28"/>
        </w:rPr>
        <w:t>программы «Комплексное развитие сельских территорий Стодолищенского сельского поселения Починковского района Смоленской области »</w:t>
      </w:r>
    </w:p>
    <w:p w:rsidR="009B77FB" w:rsidRDefault="009B77FB" w:rsidP="009B77FB">
      <w:pPr>
        <w:pStyle w:val="ConsPlusNormal"/>
        <w:widowControl/>
        <w:ind w:firstLine="0"/>
        <w:jc w:val="center"/>
        <w:rPr>
          <w:rFonts w:ascii="Times New Roman" w:hAnsi="Times New Roman" w:cs="Times New Roman"/>
          <w:b/>
          <w:sz w:val="28"/>
          <w:szCs w:val="28"/>
        </w:rPr>
      </w:pPr>
    </w:p>
    <w:p w:rsidR="009B77FB" w:rsidRDefault="009B77FB" w:rsidP="009B77FB">
      <w:pPr>
        <w:pStyle w:val="ConsPlusNormal"/>
        <w:widowControl/>
        <w:ind w:firstLine="0"/>
        <w:jc w:val="center"/>
        <w:rPr>
          <w:rFonts w:ascii="Times New Roman" w:hAnsi="Times New Roman" w:cs="Times New Roman"/>
          <w:b/>
          <w:sz w:val="28"/>
          <w:szCs w:val="28"/>
        </w:rPr>
      </w:pPr>
    </w:p>
    <w:tbl>
      <w:tblPr>
        <w:tblStyle w:val="a9"/>
        <w:tblW w:w="9923" w:type="dxa"/>
        <w:tblInd w:w="-34" w:type="dxa"/>
        <w:tblLayout w:type="fixed"/>
        <w:tblLook w:val="04A0" w:firstRow="1" w:lastRow="0" w:firstColumn="1" w:lastColumn="0" w:noHBand="0" w:noVBand="1"/>
      </w:tblPr>
      <w:tblGrid>
        <w:gridCol w:w="4678"/>
        <w:gridCol w:w="993"/>
        <w:gridCol w:w="708"/>
        <w:gridCol w:w="1701"/>
        <w:gridCol w:w="1843"/>
      </w:tblGrid>
      <w:tr w:rsidR="009B77FB" w:rsidTr="009B77FB">
        <w:trPr>
          <w:gridAfter w:val="2"/>
          <w:wAfter w:w="3544" w:type="dxa"/>
          <w:trHeight w:val="207"/>
        </w:trPr>
        <w:tc>
          <w:tcPr>
            <w:tcW w:w="4678" w:type="dxa"/>
            <w:vMerge w:val="restart"/>
          </w:tcPr>
          <w:p w:rsidR="009B77FB" w:rsidRPr="00793396" w:rsidRDefault="009B77FB" w:rsidP="00482518">
            <w:pPr>
              <w:pStyle w:val="ConsPlusNormal"/>
              <w:widowControl/>
              <w:ind w:firstLine="0"/>
              <w:jc w:val="center"/>
              <w:rPr>
                <w:rFonts w:ascii="Times New Roman" w:hAnsi="Times New Roman" w:cs="Times New Roman"/>
                <w:sz w:val="18"/>
                <w:szCs w:val="18"/>
              </w:rPr>
            </w:pPr>
          </w:p>
          <w:p w:rsidR="009B77FB" w:rsidRPr="00793396" w:rsidRDefault="009B77FB" w:rsidP="00482518">
            <w:pPr>
              <w:pStyle w:val="ConsPlusNormal"/>
              <w:widowControl/>
              <w:ind w:firstLine="0"/>
              <w:jc w:val="center"/>
              <w:rPr>
                <w:rFonts w:ascii="Times New Roman" w:hAnsi="Times New Roman" w:cs="Times New Roman"/>
                <w:sz w:val="18"/>
                <w:szCs w:val="18"/>
              </w:rPr>
            </w:pPr>
          </w:p>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Наименование мероприятия (направления)</w:t>
            </w:r>
          </w:p>
        </w:tc>
        <w:tc>
          <w:tcPr>
            <w:tcW w:w="993" w:type="dxa"/>
            <w:vMerge w:val="restart"/>
          </w:tcPr>
          <w:p w:rsidR="009B77FB" w:rsidRPr="00793396" w:rsidRDefault="009B77FB" w:rsidP="00482518">
            <w:pPr>
              <w:pStyle w:val="ConsPlusNormal"/>
              <w:widowControl/>
              <w:tabs>
                <w:tab w:val="center" w:pos="776"/>
              </w:tabs>
              <w:ind w:firstLine="0"/>
              <w:jc w:val="center"/>
              <w:rPr>
                <w:rFonts w:ascii="Times New Roman" w:hAnsi="Times New Roman" w:cs="Times New Roman"/>
                <w:sz w:val="18"/>
                <w:szCs w:val="18"/>
              </w:rPr>
            </w:pPr>
          </w:p>
          <w:p w:rsidR="009B77FB" w:rsidRPr="00793396" w:rsidRDefault="009B77FB" w:rsidP="00482518">
            <w:pPr>
              <w:pStyle w:val="ConsPlusNormal"/>
              <w:widowControl/>
              <w:tabs>
                <w:tab w:val="center" w:pos="776"/>
              </w:tabs>
              <w:ind w:firstLine="0"/>
              <w:jc w:val="center"/>
              <w:rPr>
                <w:rFonts w:ascii="Times New Roman" w:hAnsi="Times New Roman" w:cs="Times New Roman"/>
                <w:sz w:val="18"/>
                <w:szCs w:val="18"/>
              </w:rPr>
            </w:pPr>
            <w:r w:rsidRPr="00793396">
              <w:rPr>
                <w:rFonts w:ascii="Times New Roman" w:hAnsi="Times New Roman" w:cs="Times New Roman"/>
                <w:sz w:val="18"/>
                <w:szCs w:val="18"/>
              </w:rPr>
              <w:t>Срок окончания реализации</w:t>
            </w:r>
          </w:p>
        </w:tc>
        <w:tc>
          <w:tcPr>
            <w:tcW w:w="708" w:type="dxa"/>
            <w:vMerge w:val="restart"/>
          </w:tcPr>
          <w:p w:rsidR="009B77FB" w:rsidRPr="00793396" w:rsidRDefault="009B77FB" w:rsidP="00482518">
            <w:pPr>
              <w:pStyle w:val="ConsPlusNormal"/>
              <w:widowControl/>
              <w:ind w:firstLine="0"/>
              <w:jc w:val="center"/>
              <w:rPr>
                <w:rFonts w:ascii="Times New Roman" w:hAnsi="Times New Roman" w:cs="Times New Roman"/>
                <w:sz w:val="18"/>
                <w:szCs w:val="18"/>
              </w:rPr>
            </w:pPr>
          </w:p>
          <w:p w:rsidR="009B77FB" w:rsidRPr="00793396" w:rsidRDefault="009B77FB" w:rsidP="00482518">
            <w:pPr>
              <w:pStyle w:val="ConsPlusNormal"/>
              <w:widowControl/>
              <w:ind w:firstLine="0"/>
              <w:jc w:val="center"/>
              <w:rPr>
                <w:rFonts w:ascii="Times New Roman" w:hAnsi="Times New Roman" w:cs="Times New Roman"/>
                <w:sz w:val="18"/>
                <w:szCs w:val="18"/>
              </w:rPr>
            </w:pPr>
          </w:p>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Код строки</w:t>
            </w:r>
          </w:p>
        </w:tc>
      </w:tr>
      <w:tr w:rsidR="009B77FB" w:rsidTr="009B77FB">
        <w:tc>
          <w:tcPr>
            <w:tcW w:w="467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993"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70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3544" w:type="dxa"/>
            <w:gridSpan w:val="2"/>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r>
              <w:rPr>
                <w:rFonts w:ascii="Times New Roman" w:hAnsi="Times New Roman" w:cs="Times New Roman"/>
                <w:sz w:val="18"/>
                <w:szCs w:val="18"/>
              </w:rPr>
              <w:t xml:space="preserve"> (тыс. руб)</w:t>
            </w:r>
          </w:p>
        </w:tc>
      </w:tr>
      <w:tr w:rsidR="009B77FB" w:rsidTr="009B77FB">
        <w:tc>
          <w:tcPr>
            <w:tcW w:w="467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993"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70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1701" w:type="dxa"/>
            <w:vMerge w:val="restart"/>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Текущий 2024</w:t>
            </w:r>
            <w:r w:rsidRPr="00793396">
              <w:rPr>
                <w:rFonts w:ascii="Times New Roman" w:hAnsi="Times New Roman" w:cs="Times New Roman"/>
                <w:sz w:val="18"/>
                <w:szCs w:val="18"/>
              </w:rPr>
              <w:t xml:space="preserve"> г.</w:t>
            </w:r>
          </w:p>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184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Плановый период</w:t>
            </w:r>
          </w:p>
        </w:tc>
      </w:tr>
      <w:tr w:rsidR="009B77FB" w:rsidTr="009B77FB">
        <w:tc>
          <w:tcPr>
            <w:tcW w:w="467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993"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70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1701"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184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202</w:t>
            </w:r>
            <w:r>
              <w:rPr>
                <w:rFonts w:ascii="Times New Roman" w:hAnsi="Times New Roman" w:cs="Times New Roman"/>
                <w:sz w:val="18"/>
                <w:szCs w:val="18"/>
              </w:rPr>
              <w:t>5</w:t>
            </w:r>
            <w:r w:rsidRPr="00793396">
              <w:rPr>
                <w:rFonts w:ascii="Times New Roman" w:hAnsi="Times New Roman" w:cs="Times New Roman"/>
                <w:sz w:val="18"/>
                <w:szCs w:val="18"/>
              </w:rPr>
              <w:t xml:space="preserve"> г.</w:t>
            </w:r>
          </w:p>
        </w:tc>
      </w:tr>
      <w:tr w:rsidR="009B77FB" w:rsidTr="009B77FB">
        <w:tc>
          <w:tcPr>
            <w:tcW w:w="4678" w:type="dxa"/>
          </w:tcPr>
          <w:p w:rsidR="009B77FB" w:rsidRPr="00651BBF" w:rsidRDefault="009B77FB" w:rsidP="00482518">
            <w:pPr>
              <w:contextualSpacing/>
              <w:jc w:val="both"/>
              <w:rPr>
                <w:sz w:val="28"/>
                <w:szCs w:val="28"/>
              </w:rPr>
            </w:pPr>
          </w:p>
        </w:tc>
        <w:tc>
          <w:tcPr>
            <w:tcW w:w="99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w:t>
            </w:r>
          </w:p>
        </w:tc>
        <w:tc>
          <w:tcPr>
            <w:tcW w:w="708"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3</w:t>
            </w:r>
          </w:p>
        </w:tc>
        <w:tc>
          <w:tcPr>
            <w:tcW w:w="1701"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4</w:t>
            </w:r>
          </w:p>
        </w:tc>
        <w:tc>
          <w:tcPr>
            <w:tcW w:w="184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p>
        </w:tc>
      </w:tr>
      <w:tr w:rsidR="009B77FB" w:rsidTr="009B77FB">
        <w:tc>
          <w:tcPr>
            <w:tcW w:w="4678" w:type="dxa"/>
          </w:tcPr>
          <w:p w:rsidR="009B77FB" w:rsidRPr="00B43A87" w:rsidRDefault="009B77FB" w:rsidP="0048251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w:t>
            </w:r>
            <w:r w:rsidRPr="00B43A87">
              <w:rPr>
                <w:rFonts w:ascii="Times New Roman" w:hAnsi="Times New Roman" w:cs="Times New Roman"/>
                <w:sz w:val="24"/>
                <w:szCs w:val="24"/>
              </w:rPr>
              <w:t>бустройство мест захоронения останков погибших при защите Отечества</w:t>
            </w:r>
          </w:p>
        </w:tc>
        <w:tc>
          <w:tcPr>
            <w:tcW w:w="99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2025</w:t>
            </w:r>
            <w:r w:rsidRPr="00793396">
              <w:rPr>
                <w:rFonts w:ascii="Times New Roman" w:hAnsi="Times New Roman" w:cs="Times New Roman"/>
                <w:sz w:val="18"/>
                <w:szCs w:val="18"/>
              </w:rPr>
              <w:t xml:space="preserve"> г.</w:t>
            </w:r>
          </w:p>
        </w:tc>
        <w:tc>
          <w:tcPr>
            <w:tcW w:w="708"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01</w:t>
            </w:r>
          </w:p>
        </w:tc>
        <w:tc>
          <w:tcPr>
            <w:tcW w:w="1701" w:type="dxa"/>
          </w:tcPr>
          <w:p w:rsidR="009B77FB" w:rsidRPr="00651BBF" w:rsidRDefault="009B77FB" w:rsidP="00482518">
            <w:pPr>
              <w:pStyle w:val="ConsPlusNormal"/>
              <w:widowControl/>
              <w:ind w:firstLine="0"/>
              <w:jc w:val="center"/>
              <w:rPr>
                <w:rFonts w:ascii="Times New Roman" w:hAnsi="Times New Roman" w:cs="Times New Roman"/>
              </w:rPr>
            </w:pPr>
            <w:r>
              <w:rPr>
                <w:rFonts w:ascii="Times New Roman" w:hAnsi="Times New Roman"/>
              </w:rPr>
              <w:t>30</w:t>
            </w:r>
            <w:r w:rsidRPr="00651BBF">
              <w:rPr>
                <w:rFonts w:ascii="Times New Roman" w:hAnsi="Times New Roman"/>
              </w:rPr>
              <w:t>,</w:t>
            </w:r>
            <w:r>
              <w:rPr>
                <w:rFonts w:ascii="Times New Roman" w:hAnsi="Times New Roman"/>
              </w:rPr>
              <w:t>0</w:t>
            </w:r>
          </w:p>
        </w:tc>
        <w:tc>
          <w:tcPr>
            <w:tcW w:w="184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404</w:t>
            </w:r>
            <w:r w:rsidRPr="00793396">
              <w:rPr>
                <w:rFonts w:ascii="Times New Roman" w:hAnsi="Times New Roman" w:cs="Times New Roman"/>
                <w:sz w:val="18"/>
                <w:szCs w:val="18"/>
              </w:rPr>
              <w:t>,0</w:t>
            </w:r>
            <w:r>
              <w:rPr>
                <w:rFonts w:ascii="Times New Roman" w:hAnsi="Times New Roman" w:cs="Times New Roman"/>
                <w:sz w:val="18"/>
                <w:szCs w:val="18"/>
              </w:rPr>
              <w:t>40</w:t>
            </w:r>
          </w:p>
        </w:tc>
      </w:tr>
      <w:tr w:rsidR="009B77FB" w:rsidTr="009B77FB">
        <w:trPr>
          <w:trHeight w:val="798"/>
        </w:trPr>
        <w:tc>
          <w:tcPr>
            <w:tcW w:w="4678" w:type="dxa"/>
          </w:tcPr>
          <w:p w:rsidR="009B77FB" w:rsidRPr="00B43A87" w:rsidRDefault="009B77FB" w:rsidP="00482518">
            <w:pPr>
              <w:pStyle w:val="ConsPlusNormal"/>
              <w:widowControl/>
              <w:ind w:firstLine="0"/>
              <w:jc w:val="center"/>
              <w:rPr>
                <w:rFonts w:ascii="Times New Roman" w:hAnsi="Times New Roman" w:cs="Times New Roman"/>
                <w:sz w:val="28"/>
                <w:szCs w:val="28"/>
              </w:rPr>
            </w:pPr>
            <w:r w:rsidRPr="00B43A87">
              <w:rPr>
                <w:rFonts w:ascii="Times New Roman" w:eastAsia="Calibri" w:hAnsi="Times New Roman" w:cs="Times New Roman"/>
                <w:sz w:val="24"/>
                <w:szCs w:val="24"/>
                <w:lang w:eastAsia="en-US"/>
              </w:rPr>
              <w:t>Создание и обустройство детских игровых площадок</w:t>
            </w:r>
          </w:p>
        </w:tc>
        <w:tc>
          <w:tcPr>
            <w:tcW w:w="99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2025 г.</w:t>
            </w:r>
          </w:p>
        </w:tc>
        <w:tc>
          <w:tcPr>
            <w:tcW w:w="708"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9B77FB" w:rsidRDefault="009B77FB" w:rsidP="00482518">
            <w:pPr>
              <w:pStyle w:val="ConsPlusNormal"/>
              <w:widowControl/>
              <w:ind w:firstLine="0"/>
              <w:jc w:val="center"/>
              <w:rPr>
                <w:rFonts w:ascii="Times New Roman" w:hAnsi="Times New Roman"/>
              </w:rPr>
            </w:pPr>
            <w:r>
              <w:rPr>
                <w:rFonts w:ascii="Times New Roman" w:hAnsi="Times New Roman"/>
              </w:rPr>
              <w:t>70,0</w:t>
            </w:r>
          </w:p>
        </w:tc>
        <w:tc>
          <w:tcPr>
            <w:tcW w:w="184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100,0</w:t>
            </w:r>
          </w:p>
        </w:tc>
      </w:tr>
      <w:tr w:rsidR="009B77FB" w:rsidTr="009B77FB">
        <w:trPr>
          <w:trHeight w:val="798"/>
        </w:trPr>
        <w:tc>
          <w:tcPr>
            <w:tcW w:w="4678" w:type="dxa"/>
          </w:tcPr>
          <w:p w:rsidR="009B77FB" w:rsidRPr="00B43A87" w:rsidRDefault="009B77FB" w:rsidP="00482518">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Содержание и обслуживание уличного освещения</w:t>
            </w:r>
          </w:p>
        </w:tc>
        <w:tc>
          <w:tcPr>
            <w:tcW w:w="99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9B77FB" w:rsidRDefault="009B77FB" w:rsidP="00482518">
            <w:pPr>
              <w:pStyle w:val="ConsPlusNormal"/>
              <w:widowControl/>
              <w:ind w:firstLine="0"/>
              <w:jc w:val="center"/>
              <w:rPr>
                <w:rFonts w:ascii="Times New Roman" w:hAnsi="Times New Roman"/>
              </w:rPr>
            </w:pPr>
            <w:r>
              <w:rPr>
                <w:rFonts w:ascii="Times New Roman" w:hAnsi="Times New Roman"/>
              </w:rPr>
              <w:t>300,0</w:t>
            </w:r>
          </w:p>
        </w:tc>
        <w:tc>
          <w:tcPr>
            <w:tcW w:w="184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9B77FB" w:rsidTr="009B77FB">
        <w:trPr>
          <w:trHeight w:val="798"/>
        </w:trPr>
        <w:tc>
          <w:tcPr>
            <w:tcW w:w="4678" w:type="dxa"/>
          </w:tcPr>
          <w:p w:rsidR="009B77FB" w:rsidRPr="00B43A87" w:rsidRDefault="009B77FB" w:rsidP="00482518">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Организация и содержание мест захоронения</w:t>
            </w:r>
          </w:p>
        </w:tc>
        <w:tc>
          <w:tcPr>
            <w:tcW w:w="99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9B77FB" w:rsidRDefault="009B77FB" w:rsidP="00482518">
            <w:pPr>
              <w:pStyle w:val="ConsPlusNormal"/>
              <w:widowControl/>
              <w:ind w:firstLine="0"/>
              <w:jc w:val="center"/>
              <w:rPr>
                <w:rFonts w:ascii="Times New Roman" w:hAnsi="Times New Roman"/>
              </w:rPr>
            </w:pPr>
            <w:r>
              <w:rPr>
                <w:rFonts w:ascii="Times New Roman" w:hAnsi="Times New Roman"/>
              </w:rPr>
              <w:t>435,0</w:t>
            </w:r>
          </w:p>
        </w:tc>
        <w:tc>
          <w:tcPr>
            <w:tcW w:w="184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9B77FB" w:rsidTr="009B77FB">
        <w:trPr>
          <w:trHeight w:val="798"/>
        </w:trPr>
        <w:tc>
          <w:tcPr>
            <w:tcW w:w="4678" w:type="dxa"/>
          </w:tcPr>
          <w:p w:rsidR="009B77FB" w:rsidRPr="00B43A87" w:rsidRDefault="009B77FB" w:rsidP="00482518">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Прочие мероприятия по благоустройству</w:t>
            </w:r>
          </w:p>
        </w:tc>
        <w:tc>
          <w:tcPr>
            <w:tcW w:w="99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9B77FB" w:rsidRDefault="009B77FB" w:rsidP="00482518">
            <w:pPr>
              <w:pStyle w:val="ConsPlusNormal"/>
              <w:widowControl/>
              <w:ind w:firstLine="0"/>
              <w:jc w:val="center"/>
              <w:rPr>
                <w:rFonts w:ascii="Times New Roman" w:hAnsi="Times New Roman"/>
              </w:rPr>
            </w:pPr>
            <w:r>
              <w:rPr>
                <w:rFonts w:ascii="Times New Roman" w:hAnsi="Times New Roman"/>
              </w:rPr>
              <w:t>700,0</w:t>
            </w:r>
          </w:p>
        </w:tc>
        <w:tc>
          <w:tcPr>
            <w:tcW w:w="184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9B77FB" w:rsidTr="009B77FB">
        <w:tc>
          <w:tcPr>
            <w:tcW w:w="6379" w:type="dxa"/>
            <w:gridSpan w:val="3"/>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r>
              <w:rPr>
                <w:rFonts w:ascii="Times New Roman" w:hAnsi="Times New Roman" w:cs="Times New Roman"/>
                <w:sz w:val="18"/>
                <w:szCs w:val="18"/>
              </w:rPr>
              <w:t xml:space="preserve"> : 2 039,04 тыс. руб.</w:t>
            </w:r>
          </w:p>
        </w:tc>
        <w:tc>
          <w:tcPr>
            <w:tcW w:w="1701"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rPr>
              <w:t>1 535,0</w:t>
            </w:r>
          </w:p>
        </w:tc>
        <w:tc>
          <w:tcPr>
            <w:tcW w:w="184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504</w:t>
            </w:r>
            <w:r w:rsidRPr="00793396">
              <w:rPr>
                <w:rFonts w:ascii="Times New Roman" w:hAnsi="Times New Roman" w:cs="Times New Roman"/>
                <w:sz w:val="18"/>
                <w:szCs w:val="18"/>
              </w:rPr>
              <w:t>,0</w:t>
            </w:r>
            <w:r>
              <w:rPr>
                <w:rFonts w:ascii="Times New Roman" w:hAnsi="Times New Roman" w:cs="Times New Roman"/>
                <w:sz w:val="18"/>
                <w:szCs w:val="18"/>
              </w:rPr>
              <w:t>40</w:t>
            </w:r>
          </w:p>
        </w:tc>
      </w:tr>
    </w:tbl>
    <w:p w:rsidR="00752949" w:rsidRDefault="00752949" w:rsidP="00752949">
      <w:pPr>
        <w:pStyle w:val="ConsPlusNormal"/>
        <w:ind w:firstLine="0"/>
        <w:outlineLvl w:val="0"/>
      </w:pPr>
    </w:p>
    <w:p w:rsidR="00BE7205" w:rsidRDefault="00BE7205"/>
    <w:sectPr w:rsidR="00BE7205" w:rsidSect="001128BD">
      <w:pgSz w:w="11906" w:h="16838"/>
      <w:pgMar w:top="1134" w:right="851"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4E" w:rsidRDefault="00A4794E" w:rsidP="00FA6EF9">
      <w:r>
        <w:separator/>
      </w:r>
    </w:p>
  </w:endnote>
  <w:endnote w:type="continuationSeparator" w:id="0">
    <w:p w:rsidR="00A4794E" w:rsidRDefault="00A4794E" w:rsidP="00FA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43" w:rsidRDefault="00A4794E" w:rsidP="00FA5425">
    <w:pPr>
      <w:pStyle w:val="a4"/>
      <w:ind w:right="360"/>
      <w:rPr>
        <w:rStyle w:val="a6"/>
      </w:rPr>
    </w:pPr>
  </w:p>
  <w:p w:rsidR="00D10243" w:rsidRDefault="00A4794E" w:rsidP="00FA542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4E" w:rsidRDefault="00A4794E" w:rsidP="00FA6EF9">
      <w:r>
        <w:separator/>
      </w:r>
    </w:p>
  </w:footnote>
  <w:footnote w:type="continuationSeparator" w:id="0">
    <w:p w:rsidR="00A4794E" w:rsidRDefault="00A4794E" w:rsidP="00FA6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43" w:rsidRDefault="00F55A93" w:rsidP="00AC0764">
    <w:r>
      <w:fldChar w:fldCharType="begin"/>
    </w:r>
    <w:r w:rsidR="00905A49">
      <w:instrText xml:space="preserve"> PAGE   \* MERGEFORMAT </w:instrText>
    </w:r>
    <w:r>
      <w:fldChar w:fldCharType="separate"/>
    </w:r>
    <w:r w:rsidR="00A63E26">
      <w:rPr>
        <w:noProof/>
      </w:rPr>
      <w:t>4</w:t>
    </w:r>
    <w:r>
      <w:fldChar w:fldCharType="end"/>
    </w:r>
  </w:p>
  <w:p w:rsidR="00D10243" w:rsidRDefault="00A479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43" w:rsidRDefault="00905A49" w:rsidP="00C87EB2">
    <w:pPr>
      <w:pStyle w:val="a7"/>
      <w:tabs>
        <w:tab w:val="clear" w:pos="4677"/>
        <w:tab w:val="clear" w:pos="9355"/>
        <w:tab w:val="left" w:pos="6240"/>
      </w:tabs>
    </w:pPr>
    <w:r>
      <w:tab/>
    </w:r>
  </w:p>
  <w:p w:rsidR="00D10243" w:rsidRDefault="00A4794E" w:rsidP="00C87EB2">
    <w:pPr>
      <w:pStyle w:val="a7"/>
      <w:tabs>
        <w:tab w:val="clear" w:pos="4677"/>
        <w:tab w:val="clear" w:pos="9355"/>
        <w:tab w:val="left" w:pos="6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65A"/>
    <w:multiLevelType w:val="hybridMultilevel"/>
    <w:tmpl w:val="756891DE"/>
    <w:lvl w:ilvl="0" w:tplc="8BEE9DC8">
      <w:start w:val="1"/>
      <w:numFmt w:val="decimal"/>
      <w:lvlText w:val="%1."/>
      <w:lvlJc w:val="left"/>
      <w:pPr>
        <w:ind w:left="786"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
    <w:nsid w:val="244E1081"/>
    <w:multiLevelType w:val="hybridMultilevel"/>
    <w:tmpl w:val="97DA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21A01"/>
    <w:multiLevelType w:val="hybridMultilevel"/>
    <w:tmpl w:val="61686786"/>
    <w:lvl w:ilvl="0" w:tplc="6DB8C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78709B"/>
    <w:multiLevelType w:val="hybridMultilevel"/>
    <w:tmpl w:val="58228D9C"/>
    <w:lvl w:ilvl="0" w:tplc="867CA2FE">
      <w:start w:val="1"/>
      <w:numFmt w:val="decimal"/>
      <w:lvlText w:val="%1."/>
      <w:lvlJc w:val="left"/>
      <w:pPr>
        <w:tabs>
          <w:tab w:val="num" w:pos="1275"/>
        </w:tabs>
        <w:ind w:left="1275" w:hanging="360"/>
      </w:pPr>
      <w:rPr>
        <w:rFonts w:hint="default"/>
        <w:b/>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4">
    <w:nsid w:val="391F16F6"/>
    <w:multiLevelType w:val="hybridMultilevel"/>
    <w:tmpl w:val="A3462E02"/>
    <w:lvl w:ilvl="0" w:tplc="4472480E">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7F2461"/>
    <w:multiLevelType w:val="hybridMultilevel"/>
    <w:tmpl w:val="9DCAF0EA"/>
    <w:lvl w:ilvl="0" w:tplc="E14CC8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A237F13"/>
    <w:multiLevelType w:val="hybridMultilevel"/>
    <w:tmpl w:val="37BA2A0C"/>
    <w:lvl w:ilvl="0" w:tplc="D4DA458A">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A4D82"/>
    <w:rsid w:val="00003469"/>
    <w:rsid w:val="000836A2"/>
    <w:rsid w:val="000B1954"/>
    <w:rsid w:val="000C0B40"/>
    <w:rsid w:val="000F7A10"/>
    <w:rsid w:val="00104969"/>
    <w:rsid w:val="001128BD"/>
    <w:rsid w:val="0012650C"/>
    <w:rsid w:val="001469D8"/>
    <w:rsid w:val="00157D97"/>
    <w:rsid w:val="00157F9E"/>
    <w:rsid w:val="001B4CD2"/>
    <w:rsid w:val="001F38B0"/>
    <w:rsid w:val="002A0F0C"/>
    <w:rsid w:val="00337793"/>
    <w:rsid w:val="00361333"/>
    <w:rsid w:val="00396897"/>
    <w:rsid w:val="003E7F7D"/>
    <w:rsid w:val="004115A3"/>
    <w:rsid w:val="00417C76"/>
    <w:rsid w:val="00482843"/>
    <w:rsid w:val="004840B4"/>
    <w:rsid w:val="004A4D82"/>
    <w:rsid w:val="004D12B9"/>
    <w:rsid w:val="00510179"/>
    <w:rsid w:val="0052745E"/>
    <w:rsid w:val="005605F3"/>
    <w:rsid w:val="00561DF6"/>
    <w:rsid w:val="005B1CC2"/>
    <w:rsid w:val="006430EA"/>
    <w:rsid w:val="00651BBF"/>
    <w:rsid w:val="00666204"/>
    <w:rsid w:val="006A59DF"/>
    <w:rsid w:val="006A77B6"/>
    <w:rsid w:val="006A7959"/>
    <w:rsid w:val="00752949"/>
    <w:rsid w:val="0078343C"/>
    <w:rsid w:val="007A1028"/>
    <w:rsid w:val="007D66AE"/>
    <w:rsid w:val="0085563D"/>
    <w:rsid w:val="00891CF6"/>
    <w:rsid w:val="008B236B"/>
    <w:rsid w:val="008D1D4A"/>
    <w:rsid w:val="008F1A93"/>
    <w:rsid w:val="00905A49"/>
    <w:rsid w:val="00916C98"/>
    <w:rsid w:val="00964BB3"/>
    <w:rsid w:val="00975F3F"/>
    <w:rsid w:val="009B4D6C"/>
    <w:rsid w:val="009B77FB"/>
    <w:rsid w:val="00A0414A"/>
    <w:rsid w:val="00A0671D"/>
    <w:rsid w:val="00A40110"/>
    <w:rsid w:val="00A4794E"/>
    <w:rsid w:val="00A63E26"/>
    <w:rsid w:val="00A6487B"/>
    <w:rsid w:val="00A71DBE"/>
    <w:rsid w:val="00A72C7E"/>
    <w:rsid w:val="00B04249"/>
    <w:rsid w:val="00B2383F"/>
    <w:rsid w:val="00B40734"/>
    <w:rsid w:val="00B43A87"/>
    <w:rsid w:val="00B627CA"/>
    <w:rsid w:val="00B97919"/>
    <w:rsid w:val="00BA5210"/>
    <w:rsid w:val="00BE7205"/>
    <w:rsid w:val="00C23C1B"/>
    <w:rsid w:val="00C32626"/>
    <w:rsid w:val="00CC77E4"/>
    <w:rsid w:val="00D54428"/>
    <w:rsid w:val="00D70DDF"/>
    <w:rsid w:val="00D75918"/>
    <w:rsid w:val="00D77A95"/>
    <w:rsid w:val="00D8559D"/>
    <w:rsid w:val="00DB004C"/>
    <w:rsid w:val="00E36B17"/>
    <w:rsid w:val="00E93F67"/>
    <w:rsid w:val="00EE5354"/>
    <w:rsid w:val="00F2646C"/>
    <w:rsid w:val="00F37399"/>
    <w:rsid w:val="00F41B37"/>
    <w:rsid w:val="00F5160D"/>
    <w:rsid w:val="00F55A93"/>
    <w:rsid w:val="00F90199"/>
    <w:rsid w:val="00FA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82"/>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4A4D82"/>
    <w:pPr>
      <w:keepNext/>
      <w:jc w:val="center"/>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4A4D82"/>
    <w:rPr>
      <w:rFonts w:ascii="Calibri" w:eastAsia="Times New Roman" w:hAnsi="Calibri" w:cs="Calibri"/>
      <w:sz w:val="24"/>
      <w:szCs w:val="24"/>
      <w:lang w:eastAsia="ru-RU"/>
    </w:rPr>
  </w:style>
  <w:style w:type="paragraph" w:customStyle="1" w:styleId="ConsPlusNormal">
    <w:name w:val="ConsPlusNormal"/>
    <w:rsid w:val="004A4D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A4D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A4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A4D82"/>
    <w:pPr>
      <w:spacing w:after="200" w:line="276" w:lineRule="auto"/>
      <w:ind w:left="720"/>
      <w:contextualSpacing/>
    </w:pPr>
    <w:rPr>
      <w:rFonts w:ascii="Calibri" w:hAnsi="Calibri"/>
      <w:sz w:val="22"/>
      <w:szCs w:val="22"/>
    </w:rPr>
  </w:style>
  <w:style w:type="paragraph" w:styleId="a4">
    <w:name w:val="footer"/>
    <w:basedOn w:val="a"/>
    <w:link w:val="a5"/>
    <w:uiPriority w:val="99"/>
    <w:rsid w:val="00752949"/>
    <w:pPr>
      <w:tabs>
        <w:tab w:val="center" w:pos="4677"/>
        <w:tab w:val="right" w:pos="9355"/>
      </w:tabs>
    </w:pPr>
  </w:style>
  <w:style w:type="character" w:customStyle="1" w:styleId="a5">
    <w:name w:val="Нижний колонтитул Знак"/>
    <w:basedOn w:val="a0"/>
    <w:link w:val="a4"/>
    <w:uiPriority w:val="99"/>
    <w:rsid w:val="00752949"/>
    <w:rPr>
      <w:rFonts w:ascii="Times New Roman" w:eastAsia="Times New Roman" w:hAnsi="Times New Roman" w:cs="Times New Roman"/>
      <w:sz w:val="20"/>
      <w:szCs w:val="20"/>
      <w:lang w:eastAsia="ru-RU"/>
    </w:rPr>
  </w:style>
  <w:style w:type="character" w:styleId="a6">
    <w:name w:val="page number"/>
    <w:basedOn w:val="a0"/>
    <w:uiPriority w:val="99"/>
    <w:rsid w:val="00752949"/>
    <w:rPr>
      <w:rFonts w:cs="Times New Roman"/>
    </w:rPr>
  </w:style>
  <w:style w:type="paragraph" w:styleId="a7">
    <w:name w:val="header"/>
    <w:basedOn w:val="a"/>
    <w:link w:val="a8"/>
    <w:uiPriority w:val="99"/>
    <w:rsid w:val="00752949"/>
    <w:pPr>
      <w:tabs>
        <w:tab w:val="center" w:pos="4677"/>
        <w:tab w:val="right" w:pos="9355"/>
      </w:tabs>
    </w:pPr>
  </w:style>
  <w:style w:type="character" w:customStyle="1" w:styleId="a8">
    <w:name w:val="Верхний колонтитул Знак"/>
    <w:basedOn w:val="a0"/>
    <w:link w:val="a7"/>
    <w:uiPriority w:val="99"/>
    <w:rsid w:val="00752949"/>
    <w:rPr>
      <w:rFonts w:ascii="Times New Roman" w:eastAsia="Times New Roman" w:hAnsi="Times New Roman" w:cs="Times New Roman"/>
      <w:sz w:val="20"/>
      <w:szCs w:val="20"/>
      <w:lang w:eastAsia="ru-RU"/>
    </w:rPr>
  </w:style>
  <w:style w:type="table" w:styleId="a9">
    <w:name w:val="Table Grid"/>
    <w:basedOn w:val="a1"/>
    <w:uiPriority w:val="99"/>
    <w:rsid w:val="007529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52949"/>
    <w:rPr>
      <w:sz w:val="24"/>
      <w:szCs w:val="24"/>
    </w:rPr>
  </w:style>
  <w:style w:type="paragraph" w:customStyle="1" w:styleId="ConsPlusCell">
    <w:name w:val="ConsPlusCell"/>
    <w:uiPriority w:val="99"/>
    <w:rsid w:val="007529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752949"/>
    <w:pPr>
      <w:spacing w:after="200" w:line="276" w:lineRule="auto"/>
      <w:ind w:left="720"/>
      <w:contextualSpacing/>
    </w:pPr>
    <w:rPr>
      <w:rFonts w:ascii="Calibri" w:hAnsi="Calibri"/>
      <w:sz w:val="22"/>
      <w:szCs w:val="22"/>
      <w:lang w:eastAsia="en-US"/>
    </w:rPr>
  </w:style>
  <w:style w:type="paragraph" w:styleId="ab">
    <w:name w:val="footnote text"/>
    <w:basedOn w:val="a"/>
    <w:link w:val="ac"/>
    <w:uiPriority w:val="99"/>
    <w:unhideWhenUsed/>
    <w:rsid w:val="00651BBF"/>
    <w:rPr>
      <w:rFonts w:ascii="Calibri" w:eastAsia="Calibri" w:hAnsi="Calibri"/>
      <w:lang w:eastAsia="en-US"/>
    </w:rPr>
  </w:style>
  <w:style w:type="character" w:customStyle="1" w:styleId="ac">
    <w:name w:val="Текст сноски Знак"/>
    <w:basedOn w:val="a0"/>
    <w:link w:val="ab"/>
    <w:uiPriority w:val="99"/>
    <w:rsid w:val="00651BBF"/>
    <w:rPr>
      <w:rFonts w:ascii="Calibri" w:eastAsia="Calibri" w:hAnsi="Calibri" w:cs="Times New Roman"/>
      <w:sz w:val="20"/>
      <w:szCs w:val="20"/>
    </w:rPr>
  </w:style>
  <w:style w:type="paragraph" w:styleId="ad">
    <w:name w:val="Balloon Text"/>
    <w:basedOn w:val="a"/>
    <w:link w:val="ae"/>
    <w:uiPriority w:val="99"/>
    <w:semiHidden/>
    <w:unhideWhenUsed/>
    <w:rsid w:val="004115A3"/>
    <w:rPr>
      <w:rFonts w:ascii="Tahoma" w:hAnsi="Tahoma" w:cs="Tahoma"/>
      <w:sz w:val="16"/>
      <w:szCs w:val="16"/>
    </w:rPr>
  </w:style>
  <w:style w:type="character" w:customStyle="1" w:styleId="ae">
    <w:name w:val="Текст выноски Знак"/>
    <w:basedOn w:val="a0"/>
    <w:link w:val="ad"/>
    <w:uiPriority w:val="99"/>
    <w:semiHidden/>
    <w:rsid w:val="004115A3"/>
    <w:rPr>
      <w:rFonts w:ascii="Tahoma" w:eastAsia="Times New Roman" w:hAnsi="Tahoma" w:cs="Tahoma"/>
      <w:sz w:val="16"/>
      <w:szCs w:val="16"/>
      <w:lang w:eastAsia="ru-RU"/>
    </w:rPr>
  </w:style>
  <w:style w:type="table" w:customStyle="1" w:styleId="10">
    <w:name w:val="Сетка таблицы1"/>
    <w:basedOn w:val="a1"/>
    <w:next w:val="a9"/>
    <w:uiPriority w:val="39"/>
    <w:rsid w:val="00975F3F"/>
    <w:pPr>
      <w:spacing w:after="0" w:line="240" w:lineRule="auto"/>
      <w:ind w:firstLine="851"/>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13</Pages>
  <Words>3723</Words>
  <Characters>21226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JJ</cp:lastModifiedBy>
  <cp:revision>26</cp:revision>
  <cp:lastPrinted>2023-12-26T15:13:00Z</cp:lastPrinted>
  <dcterms:created xsi:type="dcterms:W3CDTF">2020-12-03T12:28:00Z</dcterms:created>
  <dcterms:modified xsi:type="dcterms:W3CDTF">2023-12-26T15:13:00Z</dcterms:modified>
</cp:coreProperties>
</file>