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73" w:rsidRPr="007307AF" w:rsidRDefault="00BE1E73" w:rsidP="0030014A">
      <w:pPr>
        <w:jc w:val="right"/>
        <w:rPr>
          <w:sz w:val="28"/>
          <w:szCs w:val="28"/>
        </w:rPr>
      </w:pPr>
    </w:p>
    <w:p w:rsidR="00BE1E73" w:rsidRDefault="00BE1E73" w:rsidP="00BE1E73">
      <w:pPr>
        <w:jc w:val="center"/>
        <w:rPr>
          <w:sz w:val="28"/>
          <w:szCs w:val="28"/>
        </w:rPr>
      </w:pPr>
    </w:p>
    <w:p w:rsidR="00BE1E73" w:rsidRDefault="00BE1E73" w:rsidP="00BE1E73">
      <w:pPr>
        <w:jc w:val="center"/>
        <w:rPr>
          <w:sz w:val="28"/>
          <w:szCs w:val="28"/>
        </w:rPr>
      </w:pPr>
    </w:p>
    <w:p w:rsidR="00BE1E73" w:rsidRPr="005E7D29" w:rsidRDefault="00BE1E73" w:rsidP="00BE1E73">
      <w:pPr>
        <w:jc w:val="center"/>
        <w:rPr>
          <w:sz w:val="28"/>
          <w:szCs w:val="28"/>
        </w:rPr>
      </w:pPr>
    </w:p>
    <w:p w:rsidR="00BE1E73" w:rsidRPr="005E7D29" w:rsidRDefault="00BE1E73" w:rsidP="00BE1E73">
      <w:pPr>
        <w:jc w:val="center"/>
        <w:rPr>
          <w:sz w:val="28"/>
          <w:szCs w:val="28"/>
        </w:rPr>
      </w:pPr>
      <w:r w:rsidRPr="005E7D2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-422275</wp:posOffset>
            </wp:positionV>
            <wp:extent cx="685800" cy="803910"/>
            <wp:effectExtent l="19050" t="0" r="0" b="0"/>
            <wp:wrapTight wrapText="bothSides">
              <wp:wrapPolygon edited="0">
                <wp:start x="9000" y="0"/>
                <wp:lineTo x="6000" y="1536"/>
                <wp:lineTo x="1200" y="6654"/>
                <wp:lineTo x="-600" y="16379"/>
                <wp:lineTo x="600" y="20986"/>
                <wp:lineTo x="1800" y="20986"/>
                <wp:lineTo x="19200" y="20986"/>
                <wp:lineTo x="20400" y="20986"/>
                <wp:lineTo x="21600" y="18938"/>
                <wp:lineTo x="21600" y="16379"/>
                <wp:lineTo x="21000" y="7166"/>
                <wp:lineTo x="15000" y="1024"/>
                <wp:lineTo x="12600" y="0"/>
                <wp:lineTo x="9000" y="0"/>
              </wp:wrapPolygon>
            </wp:wrapTight>
            <wp:docPr id="4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E73" w:rsidRPr="005E7D29" w:rsidRDefault="00BE1E73" w:rsidP="00BE1E73">
      <w:pPr>
        <w:jc w:val="center"/>
        <w:rPr>
          <w:sz w:val="28"/>
          <w:szCs w:val="28"/>
        </w:rPr>
      </w:pPr>
    </w:p>
    <w:p w:rsidR="00BE1E73" w:rsidRPr="005E7D29" w:rsidRDefault="00BE1E73" w:rsidP="00BE1E73">
      <w:pPr>
        <w:jc w:val="center"/>
        <w:rPr>
          <w:b/>
          <w:sz w:val="28"/>
          <w:szCs w:val="28"/>
        </w:rPr>
      </w:pPr>
      <w:r w:rsidRPr="005E7D29">
        <w:rPr>
          <w:b/>
          <w:sz w:val="28"/>
          <w:szCs w:val="28"/>
        </w:rPr>
        <w:t>АДМИНИСТРАЦИЯ</w:t>
      </w:r>
    </w:p>
    <w:p w:rsidR="00BE1E73" w:rsidRPr="005E7D29" w:rsidRDefault="00BE1E73" w:rsidP="00BE1E73">
      <w:pPr>
        <w:jc w:val="center"/>
        <w:rPr>
          <w:b/>
          <w:sz w:val="28"/>
          <w:szCs w:val="28"/>
        </w:rPr>
      </w:pPr>
      <w:r w:rsidRPr="005E7D29">
        <w:rPr>
          <w:b/>
          <w:sz w:val="28"/>
          <w:szCs w:val="28"/>
        </w:rPr>
        <w:t>СТОДОЛИЩЕНСКОГО СЕЛЬСКОГО ПОСЕЛЕНИЯ</w:t>
      </w:r>
    </w:p>
    <w:p w:rsidR="00BE1E73" w:rsidRPr="005E7D29" w:rsidRDefault="00BE1E73" w:rsidP="00BE1E73">
      <w:pPr>
        <w:jc w:val="center"/>
        <w:rPr>
          <w:b/>
          <w:sz w:val="28"/>
          <w:szCs w:val="28"/>
        </w:rPr>
      </w:pPr>
      <w:r w:rsidRPr="005E7D29">
        <w:rPr>
          <w:b/>
          <w:sz w:val="28"/>
          <w:szCs w:val="28"/>
        </w:rPr>
        <w:t>ПОЧИНКОВСКОГО РАЙОНА СМОЛЕНКОЙ ОБЛАСТИ</w:t>
      </w:r>
    </w:p>
    <w:p w:rsidR="00BE1E73" w:rsidRPr="005E7D29" w:rsidRDefault="00BE1E73" w:rsidP="00BE1E73">
      <w:pPr>
        <w:pStyle w:val="5"/>
        <w:rPr>
          <w:szCs w:val="28"/>
        </w:rPr>
      </w:pPr>
      <w:r w:rsidRPr="005E7D29">
        <w:rPr>
          <w:szCs w:val="28"/>
        </w:rPr>
        <w:t xml:space="preserve">  </w:t>
      </w:r>
    </w:p>
    <w:p w:rsidR="00BE1E73" w:rsidRPr="005E7D29" w:rsidRDefault="00BE1E73" w:rsidP="00BE1E73">
      <w:pPr>
        <w:pStyle w:val="7"/>
        <w:rPr>
          <w:sz w:val="28"/>
          <w:szCs w:val="28"/>
        </w:rPr>
      </w:pPr>
      <w:r w:rsidRPr="005E7D29">
        <w:rPr>
          <w:sz w:val="28"/>
          <w:szCs w:val="28"/>
        </w:rPr>
        <w:t xml:space="preserve">П О С Т А Н О В Л Е Н И Е </w:t>
      </w:r>
    </w:p>
    <w:p w:rsidR="00BE1E73" w:rsidRPr="005E7D29" w:rsidRDefault="00BE1E73" w:rsidP="00BE1E73">
      <w:pPr>
        <w:jc w:val="center"/>
        <w:rPr>
          <w:sz w:val="28"/>
          <w:szCs w:val="28"/>
        </w:rPr>
      </w:pPr>
    </w:p>
    <w:p w:rsidR="00BE1E73" w:rsidRPr="005E7D29" w:rsidRDefault="0062179E" w:rsidP="00BE1E73">
      <w:pPr>
        <w:rPr>
          <w:sz w:val="28"/>
          <w:szCs w:val="28"/>
        </w:rPr>
      </w:pPr>
      <w:r>
        <w:rPr>
          <w:sz w:val="28"/>
          <w:szCs w:val="28"/>
        </w:rPr>
        <w:t>от  28.11</w:t>
      </w:r>
      <w:r w:rsidR="007307AF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BE1E73">
        <w:rPr>
          <w:sz w:val="28"/>
          <w:szCs w:val="28"/>
        </w:rPr>
        <w:t xml:space="preserve"> г.</w:t>
      </w:r>
      <w:r w:rsidR="00BE1E73">
        <w:rPr>
          <w:sz w:val="28"/>
          <w:szCs w:val="28"/>
        </w:rPr>
        <w:tab/>
      </w:r>
      <w:r w:rsidR="00BE1E73">
        <w:rPr>
          <w:sz w:val="28"/>
          <w:szCs w:val="28"/>
        </w:rPr>
        <w:tab/>
      </w:r>
      <w:r w:rsidR="00BE1E73">
        <w:rPr>
          <w:sz w:val="28"/>
          <w:szCs w:val="28"/>
        </w:rPr>
        <w:tab/>
      </w:r>
      <w:r w:rsidR="00BE1E73">
        <w:rPr>
          <w:sz w:val="28"/>
          <w:szCs w:val="28"/>
        </w:rPr>
        <w:tab/>
        <w:t xml:space="preserve">                                                       № </w:t>
      </w:r>
      <w:r>
        <w:rPr>
          <w:sz w:val="28"/>
          <w:szCs w:val="28"/>
        </w:rPr>
        <w:t>43</w:t>
      </w:r>
    </w:p>
    <w:p w:rsidR="00BE1E73" w:rsidRPr="005E7D29" w:rsidRDefault="00BE1E73" w:rsidP="00BE1E73">
      <w:pPr>
        <w:jc w:val="center"/>
        <w:rPr>
          <w:sz w:val="28"/>
          <w:szCs w:val="28"/>
        </w:rPr>
      </w:pPr>
    </w:p>
    <w:p w:rsidR="008C164D" w:rsidRDefault="0062179E" w:rsidP="00BE1E7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C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</w:t>
      </w:r>
      <w:r w:rsidR="008C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</w:t>
      </w:r>
      <w:r w:rsidR="008C164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C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муниципальную </w:t>
      </w:r>
    </w:p>
    <w:p w:rsidR="008C164D" w:rsidRDefault="008C164D" w:rsidP="00BE1E7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2179E">
        <w:rPr>
          <w:sz w:val="28"/>
          <w:szCs w:val="28"/>
        </w:rPr>
        <w:t>рограмму</w:t>
      </w:r>
      <w:r>
        <w:rPr>
          <w:sz w:val="28"/>
          <w:szCs w:val="28"/>
        </w:rPr>
        <w:t xml:space="preserve">       </w:t>
      </w:r>
      <w:r w:rsidR="00BE1E73" w:rsidRPr="005E7D29">
        <w:rPr>
          <w:sz w:val="28"/>
          <w:szCs w:val="28"/>
        </w:rPr>
        <w:t xml:space="preserve">«Энергосбережение </w:t>
      </w:r>
      <w:r>
        <w:rPr>
          <w:sz w:val="28"/>
          <w:szCs w:val="28"/>
        </w:rPr>
        <w:t xml:space="preserve">           </w:t>
      </w:r>
      <w:r w:rsidR="00BE1E73" w:rsidRPr="005E7D29">
        <w:rPr>
          <w:sz w:val="28"/>
          <w:szCs w:val="28"/>
        </w:rPr>
        <w:t xml:space="preserve">и </w:t>
      </w:r>
    </w:p>
    <w:p w:rsidR="008C164D" w:rsidRDefault="00BE1E73" w:rsidP="00BE1E73">
      <w:pPr>
        <w:rPr>
          <w:sz w:val="28"/>
          <w:szCs w:val="28"/>
        </w:rPr>
      </w:pPr>
      <w:r w:rsidRPr="005E7D29">
        <w:rPr>
          <w:sz w:val="28"/>
          <w:szCs w:val="28"/>
        </w:rPr>
        <w:t xml:space="preserve">повышение энергетической эффективности </w:t>
      </w:r>
    </w:p>
    <w:p w:rsidR="008C164D" w:rsidRDefault="00BE1E73" w:rsidP="00BE1E73">
      <w:pPr>
        <w:rPr>
          <w:sz w:val="28"/>
          <w:szCs w:val="28"/>
        </w:rPr>
      </w:pPr>
      <w:r w:rsidRPr="005E7D29">
        <w:rPr>
          <w:sz w:val="28"/>
          <w:szCs w:val="28"/>
        </w:rPr>
        <w:t>на территории Стодолищенского</w:t>
      </w:r>
      <w:r w:rsidR="008C164D">
        <w:rPr>
          <w:sz w:val="28"/>
          <w:szCs w:val="28"/>
        </w:rPr>
        <w:t xml:space="preserve"> </w:t>
      </w:r>
      <w:r w:rsidRPr="005E7D29">
        <w:rPr>
          <w:sz w:val="28"/>
          <w:szCs w:val="28"/>
        </w:rPr>
        <w:t xml:space="preserve">сельского </w:t>
      </w:r>
    </w:p>
    <w:p w:rsidR="00BE1E73" w:rsidRPr="005E7D29" w:rsidRDefault="00BE1E73" w:rsidP="00BE1E73">
      <w:pPr>
        <w:rPr>
          <w:sz w:val="28"/>
          <w:szCs w:val="28"/>
        </w:rPr>
      </w:pPr>
      <w:r w:rsidRPr="005E7D29">
        <w:rPr>
          <w:sz w:val="28"/>
          <w:szCs w:val="28"/>
        </w:rPr>
        <w:t xml:space="preserve">поселения </w:t>
      </w:r>
      <w:r w:rsidR="008C164D">
        <w:rPr>
          <w:sz w:val="28"/>
          <w:szCs w:val="28"/>
        </w:rPr>
        <w:t xml:space="preserve">          </w:t>
      </w:r>
      <w:r w:rsidRPr="005E7D29">
        <w:rPr>
          <w:sz w:val="28"/>
          <w:szCs w:val="28"/>
        </w:rPr>
        <w:t xml:space="preserve">Починковского </w:t>
      </w:r>
      <w:r w:rsidR="008C164D">
        <w:rPr>
          <w:sz w:val="28"/>
          <w:szCs w:val="28"/>
        </w:rPr>
        <w:t xml:space="preserve">      </w:t>
      </w:r>
      <w:r w:rsidRPr="005E7D29">
        <w:rPr>
          <w:sz w:val="28"/>
          <w:szCs w:val="28"/>
        </w:rPr>
        <w:t xml:space="preserve">района </w:t>
      </w:r>
    </w:p>
    <w:p w:rsidR="00BE1E73" w:rsidRPr="005E7D29" w:rsidRDefault="00BE1E73" w:rsidP="00BE1E73">
      <w:pPr>
        <w:rPr>
          <w:sz w:val="28"/>
          <w:szCs w:val="28"/>
        </w:rPr>
      </w:pPr>
      <w:r w:rsidRPr="005E7D29">
        <w:rPr>
          <w:sz w:val="28"/>
          <w:szCs w:val="28"/>
        </w:rPr>
        <w:t>Смоленской области»</w:t>
      </w:r>
    </w:p>
    <w:p w:rsidR="00BE1E73" w:rsidRPr="005E7D29" w:rsidRDefault="00BE1E73" w:rsidP="00BE1E73">
      <w:pPr>
        <w:rPr>
          <w:b/>
          <w:sz w:val="28"/>
          <w:szCs w:val="28"/>
        </w:rPr>
      </w:pPr>
    </w:p>
    <w:p w:rsidR="00BE1E73" w:rsidRPr="005E7D29" w:rsidRDefault="00BE1E73" w:rsidP="00BE1E73">
      <w:pPr>
        <w:ind w:firstLine="720"/>
        <w:jc w:val="both"/>
        <w:rPr>
          <w:sz w:val="28"/>
          <w:szCs w:val="28"/>
        </w:rPr>
      </w:pPr>
      <w:r w:rsidRPr="005E7D29">
        <w:rPr>
          <w:sz w:val="28"/>
          <w:szCs w:val="28"/>
        </w:rPr>
        <w:t xml:space="preserve">В соответствии с Федеральным законом от 23 ноября 2009 года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Указом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распоряжением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 и Распоряжением Правительства РФ от 31.12.2009 г. №1830-р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</w:p>
    <w:p w:rsidR="00BE1E73" w:rsidRPr="005E7D29" w:rsidRDefault="00BE1E73" w:rsidP="00BE1E73">
      <w:pPr>
        <w:ind w:firstLine="720"/>
        <w:jc w:val="both"/>
        <w:rPr>
          <w:sz w:val="28"/>
          <w:szCs w:val="28"/>
        </w:rPr>
      </w:pPr>
    </w:p>
    <w:p w:rsidR="00BE1E73" w:rsidRDefault="00BE1E73" w:rsidP="00BE1E73">
      <w:pPr>
        <w:ind w:firstLine="720"/>
        <w:jc w:val="both"/>
        <w:rPr>
          <w:sz w:val="28"/>
          <w:szCs w:val="28"/>
        </w:rPr>
      </w:pPr>
      <w:r w:rsidRPr="005E7D29">
        <w:rPr>
          <w:sz w:val="28"/>
          <w:szCs w:val="28"/>
        </w:rPr>
        <w:t xml:space="preserve">Администрация Стодолищенского сельского поселения Починковского района Смоленской области </w:t>
      </w:r>
    </w:p>
    <w:p w:rsidR="008C164D" w:rsidRPr="005E7D29" w:rsidRDefault="00BE1E73" w:rsidP="008C164D">
      <w:pPr>
        <w:ind w:firstLine="720"/>
        <w:jc w:val="both"/>
        <w:rPr>
          <w:sz w:val="28"/>
          <w:szCs w:val="28"/>
        </w:rPr>
      </w:pPr>
      <w:r w:rsidRPr="005E7D29">
        <w:rPr>
          <w:sz w:val="28"/>
          <w:szCs w:val="28"/>
        </w:rPr>
        <w:t>п о с т а н о в л я е т:</w:t>
      </w:r>
    </w:p>
    <w:p w:rsidR="00BE1E73" w:rsidRPr="008C164D" w:rsidRDefault="008C164D" w:rsidP="008C164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179E" w:rsidRPr="008C164D">
        <w:rPr>
          <w:sz w:val="28"/>
          <w:szCs w:val="28"/>
        </w:rPr>
        <w:t>Внести в</w:t>
      </w:r>
      <w:r w:rsidR="00BE1E73" w:rsidRPr="008C164D">
        <w:rPr>
          <w:sz w:val="28"/>
          <w:szCs w:val="28"/>
        </w:rPr>
        <w:t xml:space="preserve"> муниципальную программу «Энергосбережение и повышение энергетической эффективности на территории Стодолищенского сельского </w:t>
      </w:r>
      <w:r w:rsidR="00BE1E73" w:rsidRPr="008C164D">
        <w:rPr>
          <w:sz w:val="28"/>
          <w:szCs w:val="28"/>
        </w:rPr>
        <w:lastRenderedPageBreak/>
        <w:t>поселения Починковского района Смоленской области»</w:t>
      </w:r>
      <w:r>
        <w:rPr>
          <w:sz w:val="28"/>
          <w:szCs w:val="28"/>
        </w:rPr>
        <w:t xml:space="preserve"> следующие </w:t>
      </w:r>
      <w:r w:rsidR="0062179E" w:rsidRPr="008C164D">
        <w:rPr>
          <w:sz w:val="28"/>
          <w:szCs w:val="28"/>
        </w:rPr>
        <w:t>изменения:</w:t>
      </w:r>
    </w:p>
    <w:p w:rsidR="0062179E" w:rsidRDefault="0062179E" w:rsidP="008C164D">
      <w:pPr>
        <w:jc w:val="both"/>
        <w:rPr>
          <w:noProof/>
          <w:sz w:val="28"/>
          <w:szCs w:val="28"/>
        </w:rPr>
      </w:pPr>
      <w:r w:rsidRPr="0062179E">
        <w:rPr>
          <w:sz w:val="28"/>
          <w:szCs w:val="28"/>
        </w:rPr>
        <w:t xml:space="preserve"> - паспорт Программы «Энергосбережение и повышение энергетической эффективности на территории Стодолищенского сельского поселения Починковского района Смоленской области»</w:t>
      </w:r>
      <w:r w:rsidRPr="0062179E">
        <w:rPr>
          <w:noProof/>
          <w:sz w:val="28"/>
          <w:szCs w:val="28"/>
        </w:rPr>
        <w:t xml:space="preserve"> изложить в новой  редакции:</w:t>
      </w:r>
    </w:p>
    <w:p w:rsidR="0062179E" w:rsidRDefault="0062179E" w:rsidP="008C164D">
      <w:pPr>
        <w:jc w:val="both"/>
        <w:rPr>
          <w:b/>
          <w:sz w:val="28"/>
          <w:szCs w:val="28"/>
        </w:rPr>
      </w:pPr>
    </w:p>
    <w:p w:rsidR="0062179E" w:rsidRDefault="0062179E" w:rsidP="0062179E">
      <w:pPr>
        <w:jc w:val="center"/>
        <w:rPr>
          <w:b/>
          <w:sz w:val="28"/>
          <w:szCs w:val="28"/>
        </w:rPr>
      </w:pPr>
      <w:r w:rsidRPr="00760C9F">
        <w:rPr>
          <w:b/>
          <w:sz w:val="28"/>
          <w:szCs w:val="28"/>
        </w:rPr>
        <w:t>Паспорт муниципальной программы «Энергосбережение и повышение энергетической эффективности Стодолищенского сельского поселения Починковского района Смоленской области»</w:t>
      </w:r>
    </w:p>
    <w:p w:rsidR="0062179E" w:rsidRPr="003D7037" w:rsidRDefault="0062179E" w:rsidP="0062179E">
      <w:pPr>
        <w:jc w:val="center"/>
        <w:rPr>
          <w:i/>
          <w:sz w:val="28"/>
          <w:szCs w:val="28"/>
        </w:rPr>
      </w:pPr>
    </w:p>
    <w:p w:rsidR="0062179E" w:rsidRPr="003D7037" w:rsidRDefault="0062179E" w:rsidP="0062179E">
      <w:pPr>
        <w:ind w:left="720"/>
        <w:contextualSpacing/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Основные положения</w:t>
      </w:r>
    </w:p>
    <w:p w:rsidR="0062179E" w:rsidRPr="003D7037" w:rsidRDefault="0062179E" w:rsidP="0062179E">
      <w:pPr>
        <w:ind w:left="36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6158"/>
      </w:tblGrid>
      <w:tr w:rsidR="0062179E" w:rsidRPr="003D7037" w:rsidTr="0062179E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9E" w:rsidRPr="003D7037" w:rsidRDefault="0062179E" w:rsidP="0062179E">
            <w:pPr>
              <w:spacing w:line="256" w:lineRule="auto"/>
            </w:pPr>
            <w:r w:rsidRPr="003D7037">
              <w:t xml:space="preserve">Ответственный исполнитель </w:t>
            </w:r>
            <w:r w:rsidRPr="003D7037"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9E" w:rsidRPr="002231D0" w:rsidRDefault="0062179E" w:rsidP="0062179E">
            <w:pPr>
              <w:spacing w:line="25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>
              <w:t>Администрация Стодолищенского</w:t>
            </w:r>
            <w:r w:rsidRPr="002231D0">
              <w:t xml:space="preserve"> сельского поселения Починковского района Смоленской области</w:t>
            </w:r>
          </w:p>
        </w:tc>
      </w:tr>
      <w:tr w:rsidR="0062179E" w:rsidRPr="003D7037" w:rsidTr="0062179E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9E" w:rsidRPr="003D7037" w:rsidRDefault="0062179E" w:rsidP="0062179E">
            <w:pPr>
              <w:spacing w:line="256" w:lineRule="auto"/>
            </w:pPr>
            <w:r w:rsidRPr="003D7037">
              <w:t>Период реализации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9E" w:rsidRPr="002231D0" w:rsidRDefault="0062179E" w:rsidP="0062179E">
            <w:pPr>
              <w:spacing w:line="256" w:lineRule="auto"/>
              <w:rPr>
                <w:vertAlign w:val="superscript"/>
              </w:rPr>
            </w:pPr>
            <w:r w:rsidRPr="008E57FB">
              <w:rPr>
                <w:rFonts w:eastAsia="Arial Unicode MS"/>
              </w:rPr>
              <w:t>202</w:t>
            </w:r>
            <w:r>
              <w:rPr>
                <w:rFonts w:eastAsia="Arial Unicode MS"/>
              </w:rPr>
              <w:t>3</w:t>
            </w:r>
            <w:r w:rsidRPr="008E57FB">
              <w:rPr>
                <w:rFonts w:eastAsia="Arial Unicode MS"/>
              </w:rPr>
              <w:t xml:space="preserve"> - 2025</w:t>
            </w:r>
            <w:r w:rsidRPr="00694792">
              <w:rPr>
                <w:rFonts w:eastAsia="Arial Unicode MS"/>
              </w:rPr>
              <w:t xml:space="preserve"> годы</w:t>
            </w:r>
          </w:p>
        </w:tc>
      </w:tr>
      <w:tr w:rsidR="0062179E" w:rsidRPr="003D7037" w:rsidTr="0062179E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9E" w:rsidRPr="003D7037" w:rsidRDefault="0062179E" w:rsidP="0062179E">
            <w:pPr>
              <w:spacing w:line="256" w:lineRule="auto"/>
            </w:pPr>
            <w:r w:rsidRPr="003D7037"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9E" w:rsidRPr="00FB0025" w:rsidRDefault="0062179E" w:rsidP="006217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Цель №1: в</w:t>
            </w:r>
            <w:r w:rsidRPr="00FB0025">
              <w:rPr>
                <w:rFonts w:ascii="Times New Roman" w:hAnsi="Times New Roman" w:cs="Times New Roman"/>
                <w:color w:val="auto"/>
              </w:rPr>
              <w:t>ыполнение требований, установленных Федеральным законом Российской Федерации от 23 ноября 2009 г.        № 261-ФЗ «Об энергосбережении и о повышении энергетической эффективности и о внесении изменений в отдельные законодател</w:t>
            </w:r>
            <w:r>
              <w:rPr>
                <w:rFonts w:ascii="Times New Roman" w:hAnsi="Times New Roman" w:cs="Times New Roman"/>
                <w:color w:val="auto"/>
              </w:rPr>
              <w:t>ьные акты Российской Федерации»;</w:t>
            </w:r>
          </w:p>
          <w:p w:rsidR="0062179E" w:rsidRPr="00FB0025" w:rsidRDefault="0062179E" w:rsidP="006217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 №2: п</w:t>
            </w: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овышение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казенного учреждения;</w:t>
            </w:r>
          </w:p>
          <w:p w:rsidR="0062179E" w:rsidRPr="00F17F78" w:rsidRDefault="0062179E" w:rsidP="0062179E">
            <w:pPr>
              <w:jc w:val="both"/>
            </w:pPr>
            <w:r>
              <w:t>Цель №3: о</w:t>
            </w:r>
            <w:r w:rsidRPr="00FB0025">
              <w:t>беспечение системности и комплексности при проведении мероприятий по энергосбережению.</w:t>
            </w:r>
          </w:p>
        </w:tc>
      </w:tr>
      <w:tr w:rsidR="0062179E" w:rsidRPr="003D7037" w:rsidTr="0062179E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9E" w:rsidRPr="003D7037" w:rsidRDefault="0062179E" w:rsidP="0062179E">
            <w:pPr>
              <w:spacing w:line="256" w:lineRule="auto"/>
              <w:rPr>
                <w:rFonts w:eastAsia="Arial Unicode MS"/>
              </w:rPr>
            </w:pPr>
            <w:r w:rsidRPr="003D7037">
              <w:rPr>
                <w:rFonts w:eastAsia="Arial Unicode MS"/>
              </w:rPr>
              <w:t>Объемы финансового обеспечения за весь период реализации</w:t>
            </w:r>
            <w:r w:rsidRPr="003D7037">
              <w:t>(по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9E" w:rsidRPr="00EF376B" w:rsidRDefault="0062179E" w:rsidP="0062179E">
            <w:pPr>
              <w:spacing w:line="256" w:lineRule="auto"/>
              <w:rPr>
                <w:rFonts w:eastAsia="Arial Unicode MS"/>
              </w:rPr>
            </w:pPr>
            <w:r w:rsidRPr="00EF376B">
              <w:t xml:space="preserve">общий объем финансирования </w:t>
            </w:r>
            <w:r w:rsidRPr="00EF376B">
              <w:rPr>
                <w:rFonts w:eastAsia="Arial Unicode MS"/>
              </w:rPr>
              <w:t xml:space="preserve">составляет </w:t>
            </w:r>
            <w:r>
              <w:rPr>
                <w:rFonts w:eastAsia="Arial Unicode MS"/>
                <w:b/>
              </w:rPr>
              <w:t>150,0</w:t>
            </w:r>
            <w:r w:rsidRPr="00EF376B">
              <w:rPr>
                <w:rFonts w:eastAsia="Arial Unicode MS"/>
              </w:rPr>
              <w:t>тыс. рублей, из них:</w:t>
            </w:r>
          </w:p>
          <w:p w:rsidR="0062179E" w:rsidRPr="00EF376B" w:rsidRDefault="0062179E" w:rsidP="0062179E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EF376B">
              <w:rPr>
                <w:rFonts w:eastAsia="Arial Unicode MS"/>
              </w:rPr>
              <w:t xml:space="preserve">2023 год (всего) – </w:t>
            </w:r>
            <w:r>
              <w:rPr>
                <w:rFonts w:eastAsia="Arial Unicode MS"/>
              </w:rPr>
              <w:t>7</w:t>
            </w:r>
            <w:r w:rsidRPr="00EF376B">
              <w:rPr>
                <w:rFonts w:eastAsia="Arial Unicode MS"/>
              </w:rPr>
              <w:t>0,0 тыс. рублей, из них</w:t>
            </w:r>
          </w:p>
          <w:p w:rsidR="0062179E" w:rsidRPr="00EF376B" w:rsidRDefault="0062179E" w:rsidP="0062179E">
            <w:pPr>
              <w:spacing w:line="256" w:lineRule="auto"/>
              <w:rPr>
                <w:rFonts w:eastAsia="Arial Unicode MS"/>
              </w:rPr>
            </w:pPr>
            <w:r w:rsidRPr="00EF376B">
              <w:rPr>
                <w:rFonts w:eastAsia="Arial Unicode MS"/>
              </w:rPr>
              <w:t>средства местного бюджета</w:t>
            </w:r>
            <w:r>
              <w:rPr>
                <w:rFonts w:eastAsia="Arial Unicode MS"/>
              </w:rPr>
              <w:t xml:space="preserve"> – 7</w:t>
            </w:r>
            <w:r w:rsidRPr="00EF376B">
              <w:rPr>
                <w:rFonts w:eastAsia="Arial Unicode MS"/>
              </w:rPr>
              <w:t>0,0 тыс. рублей;</w:t>
            </w:r>
          </w:p>
          <w:p w:rsidR="0062179E" w:rsidRPr="00EF376B" w:rsidRDefault="0062179E" w:rsidP="0062179E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EF376B">
              <w:rPr>
                <w:rFonts w:eastAsia="Arial Unicode MS"/>
              </w:rPr>
              <w:t xml:space="preserve">2024 год  (всего) – </w:t>
            </w:r>
            <w:r>
              <w:rPr>
                <w:rFonts w:eastAsia="Arial Unicode MS"/>
              </w:rPr>
              <w:t>4</w:t>
            </w:r>
            <w:r w:rsidRPr="00EF376B">
              <w:rPr>
                <w:rFonts w:eastAsia="Arial Unicode MS"/>
              </w:rPr>
              <w:t>0,0 тыс. рублей, из них</w:t>
            </w:r>
          </w:p>
          <w:p w:rsidR="0062179E" w:rsidRPr="00EF376B" w:rsidRDefault="0062179E" w:rsidP="0062179E">
            <w:pPr>
              <w:spacing w:line="25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средства местного бюджета – 4</w:t>
            </w:r>
            <w:r w:rsidRPr="00EF376B">
              <w:rPr>
                <w:rFonts w:eastAsia="Arial Unicode MS"/>
              </w:rPr>
              <w:t>0,0 тыс. рублей;</w:t>
            </w:r>
          </w:p>
          <w:p w:rsidR="0062179E" w:rsidRPr="00EF376B" w:rsidRDefault="0062179E" w:rsidP="0062179E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EF376B">
              <w:rPr>
                <w:rFonts w:eastAsia="Arial Unicode MS"/>
              </w:rPr>
              <w:t xml:space="preserve">2025 год (всего) – </w:t>
            </w:r>
            <w:r>
              <w:rPr>
                <w:rFonts w:eastAsia="Arial Unicode MS"/>
              </w:rPr>
              <w:t>4</w:t>
            </w:r>
            <w:r w:rsidRPr="00EF376B">
              <w:rPr>
                <w:rFonts w:eastAsia="Arial Unicode MS"/>
              </w:rPr>
              <w:t>0,0 тыс. рублей, из них</w:t>
            </w:r>
          </w:p>
          <w:p w:rsidR="0062179E" w:rsidRPr="00D04B0D" w:rsidRDefault="0062179E" w:rsidP="0062179E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Arial Unicode MS"/>
              </w:rPr>
              <w:t>средства местного бюджета – 4</w:t>
            </w:r>
            <w:r w:rsidRPr="00EF376B">
              <w:rPr>
                <w:rFonts w:eastAsia="Arial Unicode MS"/>
              </w:rPr>
              <w:t>0,0 тыс. рублей.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2179E" w:rsidRPr="003D7037" w:rsidRDefault="0062179E" w:rsidP="0062179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</w:p>
        </w:tc>
      </w:tr>
    </w:tbl>
    <w:p w:rsidR="0062179E" w:rsidRPr="003D7037" w:rsidRDefault="0062179E" w:rsidP="0062179E">
      <w:pPr>
        <w:ind w:left="720"/>
        <w:contextualSpacing/>
        <w:rPr>
          <w:sz w:val="28"/>
          <w:szCs w:val="28"/>
        </w:rPr>
      </w:pPr>
    </w:p>
    <w:p w:rsidR="0062179E" w:rsidRPr="003D7037" w:rsidRDefault="0062179E" w:rsidP="0062179E">
      <w:pPr>
        <w:ind w:left="720"/>
        <w:contextualSpacing/>
        <w:rPr>
          <w:sz w:val="28"/>
          <w:szCs w:val="28"/>
        </w:rPr>
      </w:pPr>
    </w:p>
    <w:p w:rsidR="0062179E" w:rsidRPr="003D7037" w:rsidRDefault="0062179E" w:rsidP="0062179E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Показатели муниципальной программы</w:t>
      </w:r>
    </w:p>
    <w:p w:rsidR="0062179E" w:rsidRPr="003D7037" w:rsidRDefault="0062179E" w:rsidP="0062179E">
      <w:pPr>
        <w:jc w:val="center"/>
        <w:rPr>
          <w:b/>
          <w:sz w:val="28"/>
          <w:szCs w:val="28"/>
        </w:rPr>
      </w:pPr>
    </w:p>
    <w:tbl>
      <w:tblPr>
        <w:tblW w:w="5437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474"/>
        <w:gridCol w:w="1747"/>
        <w:gridCol w:w="1448"/>
        <w:gridCol w:w="1335"/>
        <w:gridCol w:w="1258"/>
      </w:tblGrid>
      <w:tr w:rsidR="0062179E" w:rsidRPr="00FE72A4" w:rsidTr="0062179E">
        <w:trPr>
          <w:tblHeader/>
          <w:jc w:val="center"/>
        </w:trPr>
        <w:tc>
          <w:tcPr>
            <w:tcW w:w="1404" w:type="pct"/>
            <w:vMerge w:val="restart"/>
            <w:vAlign w:val="center"/>
          </w:tcPr>
          <w:p w:rsidR="0062179E" w:rsidRPr="00FE72A4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 w:rsidRPr="00FE72A4">
              <w:rPr>
                <w:rFonts w:eastAsia="Calibri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30" w:type="pct"/>
            <w:vMerge w:val="restart"/>
          </w:tcPr>
          <w:p w:rsidR="0062179E" w:rsidRPr="00FE72A4" w:rsidRDefault="0062179E" w:rsidP="0062179E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E72A4">
              <w:rPr>
                <w:rFonts w:eastAsia="Calibri"/>
                <w:color w:val="22272F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865" w:type="pct"/>
            <w:vMerge w:val="restart"/>
          </w:tcPr>
          <w:p w:rsidR="0062179E" w:rsidRPr="00FE72A4" w:rsidRDefault="0062179E" w:rsidP="0062179E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E72A4">
              <w:rPr>
                <w:rFonts w:eastAsia="Calibri"/>
                <w:color w:val="22272F"/>
                <w:shd w:val="clear" w:color="auto" w:fill="FFFFFF"/>
                <w:lang w:eastAsia="en-US"/>
              </w:rPr>
              <w:t>Базовое значение показателя (</w:t>
            </w:r>
            <w:r>
              <w:rPr>
                <w:rFonts w:eastAsia="Calibri"/>
                <w:color w:val="22272F"/>
                <w:shd w:val="clear" w:color="auto" w:fill="FFFFFF"/>
                <w:lang w:eastAsia="en-US"/>
              </w:rPr>
              <w:t>2022 год</w:t>
            </w:r>
            <w:r w:rsidRPr="00FE72A4">
              <w:rPr>
                <w:rFonts w:eastAsia="Calibri"/>
                <w:color w:val="22272F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001" w:type="pct"/>
            <w:gridSpan w:val="3"/>
            <w:vAlign w:val="center"/>
          </w:tcPr>
          <w:p w:rsidR="0062179E" w:rsidRPr="00FE72A4" w:rsidRDefault="0062179E" w:rsidP="0062179E">
            <w:pPr>
              <w:jc w:val="center"/>
              <w:rPr>
                <w:spacing w:val="-2"/>
                <w:lang w:eastAsia="en-US"/>
              </w:rPr>
            </w:pPr>
            <w:r w:rsidRPr="00FE72A4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62179E" w:rsidRPr="00FE72A4" w:rsidTr="0062179E">
        <w:trPr>
          <w:trHeight w:val="448"/>
          <w:tblHeader/>
          <w:jc w:val="center"/>
        </w:trPr>
        <w:tc>
          <w:tcPr>
            <w:tcW w:w="1404" w:type="pct"/>
            <w:vMerge/>
            <w:vAlign w:val="center"/>
          </w:tcPr>
          <w:p w:rsidR="0062179E" w:rsidRPr="00FE72A4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0" w:type="pct"/>
            <w:vMerge/>
          </w:tcPr>
          <w:p w:rsidR="0062179E" w:rsidRPr="00FE72A4" w:rsidRDefault="0062179E" w:rsidP="0062179E">
            <w:pPr>
              <w:ind w:firstLine="851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865" w:type="pct"/>
            <w:vMerge/>
          </w:tcPr>
          <w:p w:rsidR="0062179E" w:rsidRPr="00FE72A4" w:rsidRDefault="0062179E" w:rsidP="0062179E">
            <w:pPr>
              <w:ind w:firstLine="851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2179E" w:rsidRPr="00FE72A4" w:rsidRDefault="0062179E" w:rsidP="0062179E">
            <w:pPr>
              <w:jc w:val="center"/>
              <w:rPr>
                <w:spacing w:val="-2"/>
                <w:lang w:val="en-US" w:eastAsia="en-US"/>
              </w:rPr>
            </w:pPr>
            <w:r>
              <w:rPr>
                <w:rFonts w:eastAsia="Calibri"/>
                <w:color w:val="22272F"/>
                <w:shd w:val="clear" w:color="auto" w:fill="FFFFFF"/>
                <w:lang w:eastAsia="en-US"/>
              </w:rPr>
              <w:t>2023 год</w:t>
            </w:r>
          </w:p>
        </w:tc>
        <w:tc>
          <w:tcPr>
            <w:tcW w:w="661" w:type="pct"/>
            <w:vAlign w:val="center"/>
          </w:tcPr>
          <w:p w:rsidR="0062179E" w:rsidRPr="00FE72A4" w:rsidRDefault="0062179E" w:rsidP="0062179E">
            <w:pPr>
              <w:jc w:val="center"/>
              <w:rPr>
                <w:spacing w:val="-2"/>
                <w:lang w:eastAsia="en-US"/>
              </w:rPr>
            </w:pPr>
            <w:r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2024 год </w:t>
            </w:r>
          </w:p>
        </w:tc>
        <w:tc>
          <w:tcPr>
            <w:tcW w:w="623" w:type="pct"/>
            <w:vAlign w:val="center"/>
          </w:tcPr>
          <w:p w:rsidR="0062179E" w:rsidRPr="00FE72A4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2025 год </w:t>
            </w:r>
          </w:p>
        </w:tc>
      </w:tr>
      <w:tr w:rsidR="0062179E" w:rsidRPr="00FE72A4" w:rsidTr="0062179E">
        <w:trPr>
          <w:trHeight w:val="282"/>
          <w:tblHeader/>
          <w:jc w:val="center"/>
        </w:trPr>
        <w:tc>
          <w:tcPr>
            <w:tcW w:w="1404" w:type="pct"/>
            <w:vAlign w:val="center"/>
          </w:tcPr>
          <w:p w:rsidR="0062179E" w:rsidRPr="00FE72A4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 w:rsidRPr="00FE72A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0" w:type="pct"/>
          </w:tcPr>
          <w:p w:rsidR="0062179E" w:rsidRPr="00FE72A4" w:rsidRDefault="0062179E" w:rsidP="0062179E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FE72A4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865" w:type="pct"/>
          </w:tcPr>
          <w:p w:rsidR="0062179E" w:rsidRPr="00FE72A4" w:rsidRDefault="0062179E" w:rsidP="0062179E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FE72A4">
              <w:rPr>
                <w:rFonts w:eastAsia="Calibri"/>
                <w:spacing w:val="-2"/>
                <w:lang w:eastAsia="en-US"/>
              </w:rPr>
              <w:t>3</w:t>
            </w:r>
          </w:p>
        </w:tc>
        <w:tc>
          <w:tcPr>
            <w:tcW w:w="717" w:type="pct"/>
            <w:vAlign w:val="center"/>
          </w:tcPr>
          <w:p w:rsidR="0062179E" w:rsidRPr="00FE72A4" w:rsidRDefault="0062179E" w:rsidP="0062179E">
            <w:pPr>
              <w:jc w:val="center"/>
              <w:rPr>
                <w:spacing w:val="-2"/>
                <w:lang w:eastAsia="en-US"/>
              </w:rPr>
            </w:pPr>
            <w:r w:rsidRPr="00FE72A4">
              <w:rPr>
                <w:spacing w:val="-2"/>
                <w:lang w:eastAsia="en-US"/>
              </w:rPr>
              <w:t>4</w:t>
            </w:r>
          </w:p>
        </w:tc>
        <w:tc>
          <w:tcPr>
            <w:tcW w:w="661" w:type="pct"/>
            <w:vAlign w:val="center"/>
          </w:tcPr>
          <w:p w:rsidR="0062179E" w:rsidRPr="00FE72A4" w:rsidRDefault="0062179E" w:rsidP="0062179E">
            <w:pPr>
              <w:jc w:val="center"/>
              <w:rPr>
                <w:spacing w:val="-2"/>
                <w:lang w:eastAsia="en-US"/>
              </w:rPr>
            </w:pPr>
            <w:r w:rsidRPr="00FE72A4">
              <w:rPr>
                <w:spacing w:val="-2"/>
                <w:lang w:eastAsia="en-US"/>
              </w:rPr>
              <w:t>5</w:t>
            </w:r>
          </w:p>
        </w:tc>
        <w:tc>
          <w:tcPr>
            <w:tcW w:w="623" w:type="pct"/>
            <w:vAlign w:val="center"/>
          </w:tcPr>
          <w:p w:rsidR="0062179E" w:rsidRPr="00FE72A4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 w:rsidRPr="00FE72A4">
              <w:rPr>
                <w:rFonts w:eastAsia="Calibri"/>
                <w:lang w:eastAsia="en-US"/>
              </w:rPr>
              <w:t>6</w:t>
            </w: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  <w:vAlign w:val="center"/>
          </w:tcPr>
          <w:p w:rsidR="0062179E" w:rsidRPr="00FE72A4" w:rsidRDefault="0062179E" w:rsidP="0062179E">
            <w:pPr>
              <w:spacing w:line="230" w:lineRule="auto"/>
              <w:rPr>
                <w:spacing w:val="-2"/>
                <w:lang w:eastAsia="en-US"/>
              </w:rPr>
            </w:pPr>
            <w:r w:rsidRPr="00A3382B">
              <w:rPr>
                <w:rFonts w:eastAsiaTheme="minorHAnsi"/>
                <w:lang w:eastAsia="en-US"/>
              </w:rPr>
              <w:t>Снижение потребления электрической энергии в натуральном выражении</w:t>
            </w:r>
          </w:p>
        </w:tc>
        <w:tc>
          <w:tcPr>
            <w:tcW w:w="730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 w:rsidRPr="00D46DD0">
              <w:t>кВт*ч</w:t>
            </w:r>
          </w:p>
        </w:tc>
        <w:tc>
          <w:tcPr>
            <w:tcW w:w="865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7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7B46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61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  <w:vAlign w:val="center"/>
          </w:tcPr>
          <w:p w:rsidR="0062179E" w:rsidRDefault="0062179E" w:rsidP="0062179E">
            <w:pPr>
              <w:spacing w:line="23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D46DD0">
              <w:t>Снижение потребления ТЭ в натуральном выражении</w:t>
            </w:r>
          </w:p>
        </w:tc>
        <w:tc>
          <w:tcPr>
            <w:tcW w:w="730" w:type="pct"/>
          </w:tcPr>
          <w:p w:rsidR="0062179E" w:rsidRPr="007B4689" w:rsidRDefault="0062179E" w:rsidP="0062179E">
            <w:pPr>
              <w:jc w:val="center"/>
            </w:pPr>
            <w:r w:rsidRPr="00D46DD0">
              <w:t>Гкал</w:t>
            </w:r>
          </w:p>
        </w:tc>
        <w:tc>
          <w:tcPr>
            <w:tcW w:w="865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7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661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  <w:vAlign w:val="center"/>
          </w:tcPr>
          <w:p w:rsidR="0062179E" w:rsidRDefault="0062179E" w:rsidP="0062179E">
            <w:pPr>
              <w:spacing w:line="230" w:lineRule="auto"/>
              <w:rPr>
                <w:rFonts w:eastAsiaTheme="minorHAnsi"/>
                <w:lang w:eastAsia="en-US"/>
              </w:rPr>
            </w:pPr>
            <w:r w:rsidRPr="00CB2F1B">
              <w:t>Снижение потребления природного газа в натуральном выражении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 w:rsidRPr="00CB2F1B">
              <w:t>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140</w:t>
            </w:r>
          </w:p>
        </w:tc>
        <w:tc>
          <w:tcPr>
            <w:tcW w:w="623" w:type="pct"/>
          </w:tcPr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</w:pPr>
            <w:r w:rsidRPr="00CB2F1B">
              <w:t>Снижение потребления воды в натуральном выражении</w:t>
            </w:r>
          </w:p>
          <w:p w:rsidR="0062179E" w:rsidRPr="00CB2F1B" w:rsidRDefault="0062179E" w:rsidP="0062179E">
            <w:pPr>
              <w:widowControl w:val="0"/>
              <w:spacing w:line="100" w:lineRule="atLeast"/>
            </w:pPr>
          </w:p>
        </w:tc>
        <w:tc>
          <w:tcPr>
            <w:tcW w:w="730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 w:rsidRPr="00CB2F1B">
              <w:t>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1,4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0,2</w:t>
            </w:r>
          </w:p>
        </w:tc>
        <w:tc>
          <w:tcPr>
            <w:tcW w:w="623" w:type="pct"/>
          </w:tcPr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</w:t>
            </w: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  <w:vAlign w:val="center"/>
          </w:tcPr>
          <w:p w:rsidR="0062179E" w:rsidRDefault="0062179E" w:rsidP="0062179E">
            <w:pPr>
              <w:spacing w:line="230" w:lineRule="auto"/>
              <w:rPr>
                <w:rFonts w:eastAsiaTheme="minorHAnsi"/>
                <w:lang w:eastAsia="en-US"/>
              </w:rPr>
            </w:pPr>
            <w:r w:rsidRPr="00D46DD0">
              <w:t>Снижение потребления моторного топлива в натуральном выражении</w:t>
            </w:r>
          </w:p>
        </w:tc>
        <w:tc>
          <w:tcPr>
            <w:tcW w:w="730" w:type="pct"/>
          </w:tcPr>
          <w:p w:rsidR="0062179E" w:rsidRPr="00D46DD0" w:rsidRDefault="0062179E" w:rsidP="0062179E">
            <w:pPr>
              <w:jc w:val="center"/>
            </w:pPr>
            <w:r>
              <w:t>л</w:t>
            </w:r>
          </w:p>
        </w:tc>
        <w:tc>
          <w:tcPr>
            <w:tcW w:w="865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0,09</w:t>
            </w:r>
          </w:p>
        </w:tc>
        <w:tc>
          <w:tcPr>
            <w:tcW w:w="661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0,09</w:t>
            </w:r>
          </w:p>
        </w:tc>
        <w:tc>
          <w:tcPr>
            <w:tcW w:w="623" w:type="pct"/>
          </w:tcPr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0,09</w:t>
            </w: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  <w:vAlign w:val="center"/>
          </w:tcPr>
          <w:p w:rsidR="0062179E" w:rsidRPr="00827C41" w:rsidRDefault="0062179E" w:rsidP="0062179E">
            <w:pPr>
              <w:suppressAutoHyphens/>
              <w:spacing w:after="200"/>
              <w:jc w:val="both"/>
              <w:rPr>
                <w:rFonts w:eastAsiaTheme="minorHAnsi"/>
                <w:lang w:eastAsia="en-US"/>
              </w:rPr>
            </w:pPr>
            <w:r w:rsidRPr="00827C41">
              <w:rPr>
                <w:rFonts w:eastAsia="Calibri"/>
                <w:lang w:eastAsia="en-US"/>
              </w:rPr>
              <w:t>Оснащенность приборами учета (ПУ) каждого вида потребляем</w:t>
            </w:r>
            <w:r>
              <w:rPr>
                <w:rFonts w:eastAsia="Calibri"/>
                <w:lang w:eastAsia="en-US"/>
              </w:rPr>
              <w:t xml:space="preserve">ого энергетического ресурса </w:t>
            </w:r>
          </w:p>
        </w:tc>
        <w:tc>
          <w:tcPr>
            <w:tcW w:w="730" w:type="pct"/>
          </w:tcPr>
          <w:p w:rsidR="0062179E" w:rsidRPr="00D46DD0" w:rsidRDefault="0062179E" w:rsidP="0062179E">
            <w:pPr>
              <w:jc w:val="center"/>
            </w:pPr>
            <w:r w:rsidRPr="00DE0E38">
              <w:t>%</w:t>
            </w:r>
          </w:p>
        </w:tc>
        <w:tc>
          <w:tcPr>
            <w:tcW w:w="865" w:type="pct"/>
          </w:tcPr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17" w:type="pct"/>
          </w:tcPr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61" w:type="pct"/>
          </w:tcPr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23" w:type="pct"/>
          </w:tcPr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Доля объема ХВС, расчеты за которую осуществляются с использованием приборов учета</w:t>
            </w:r>
          </w:p>
        </w:tc>
        <w:tc>
          <w:tcPr>
            <w:tcW w:w="730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CB2F1B" w:rsidRDefault="0062179E" w:rsidP="0062179E">
            <w:pPr>
              <w:widowControl w:val="0"/>
              <w:spacing w:line="100" w:lineRule="atLeast"/>
            </w:pPr>
            <w:r w:rsidRPr="00787179">
              <w:rPr>
                <w:color w:val="000000"/>
                <w:shd w:val="clear" w:color="auto" w:fill="FFFFFF"/>
              </w:rPr>
              <w:t>Доля объема ГВС, расчеты за которую осуществляются с использованием приборов учета</w:t>
            </w:r>
          </w:p>
        </w:tc>
        <w:tc>
          <w:tcPr>
            <w:tcW w:w="730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Доля объема природного газа, расчеты за который осуществляются с использованием приборов учета</w:t>
            </w:r>
          </w:p>
        </w:tc>
        <w:tc>
          <w:tcPr>
            <w:tcW w:w="730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Доля объема ТЭР, производимых с использованием возобновляемых источников энергии и (или) ВЭР </w:t>
            </w:r>
          </w:p>
        </w:tc>
        <w:tc>
          <w:tcPr>
            <w:tcW w:w="730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ЭЭ на снабжение органов местного самоуправления и муниципальных учреждений 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865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16,18</w:t>
            </w:r>
          </w:p>
        </w:tc>
        <w:tc>
          <w:tcPr>
            <w:tcW w:w="717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15,85</w:t>
            </w:r>
          </w:p>
        </w:tc>
        <w:tc>
          <w:tcPr>
            <w:tcW w:w="661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15,18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ТЭ на снабжение органов местного самоуправления и муниципальных учреждений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Гкал/м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865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0,088</w:t>
            </w:r>
          </w:p>
        </w:tc>
        <w:tc>
          <w:tcPr>
            <w:tcW w:w="717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0,084</w:t>
            </w:r>
          </w:p>
        </w:tc>
        <w:tc>
          <w:tcPr>
            <w:tcW w:w="661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0,083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ХВС на снабжение органов местного самоуправления и муниципальных учреждений</w:t>
            </w:r>
          </w:p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</w:p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</w:p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730" w:type="pct"/>
            <w:vAlign w:val="center"/>
          </w:tcPr>
          <w:p w:rsidR="0062179E" w:rsidRPr="00AF5215" w:rsidRDefault="0062179E" w:rsidP="0062179E">
            <w:pPr>
              <w:widowControl w:val="0"/>
              <w:spacing w:line="100" w:lineRule="atLeast"/>
              <w:jc w:val="center"/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3,25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3,16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3,15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ГВС на снабжение органов местного самоуправления и муниципальных учреждений</w:t>
            </w:r>
          </w:p>
        </w:tc>
        <w:tc>
          <w:tcPr>
            <w:tcW w:w="730" w:type="pct"/>
            <w:vAlign w:val="center"/>
          </w:tcPr>
          <w:p w:rsidR="0062179E" w:rsidRPr="00AF5215" w:rsidRDefault="0062179E" w:rsidP="0062179E">
            <w:pPr>
              <w:widowControl w:val="0"/>
              <w:spacing w:line="100" w:lineRule="atLeast"/>
              <w:jc w:val="center"/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730" w:type="pct"/>
            <w:vAlign w:val="center"/>
          </w:tcPr>
          <w:p w:rsidR="0062179E" w:rsidRPr="00AF5215" w:rsidRDefault="0062179E" w:rsidP="0062179E">
            <w:pPr>
              <w:widowControl w:val="0"/>
              <w:spacing w:line="100" w:lineRule="atLeast"/>
              <w:jc w:val="center"/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Отношение экономии ТЭР и воды в стоимостном выражении, достижение которой планируется в результате реализации энергосервисных договоров (контрактов)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865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717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2894,62</w:t>
            </w:r>
          </w:p>
        </w:tc>
        <w:tc>
          <w:tcPr>
            <w:tcW w:w="661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3377,05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энергосервисных договоров (контрактов), заключенных органами местного самоуправления и муниципальными учреждениями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865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717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661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ЭЭ в многоквартирных домах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24,24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24,24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24,24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ТЭ в многоквартирных домах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Гкал/м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0,122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0,122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0,122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ХВС в   многоквартирных домах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49,96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49,96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49,96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ГВС в    многоквартирных домах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природного газа в многоквартирных домах с индивидуальными системами газового отопления 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природного газа в многоквартирных домах с иными системами теплоснабжения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суммарный расход ТЭР в многоквартирных домах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т.у.т/м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0,026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0,026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0,026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топлива на выработку ТЭ на ТЭС 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т.у.т./Гкал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топлива на выработку ТЭ на котельных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т.у.т./Гкал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0,144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0,144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0,144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ЭЭ, используемой при передаче ТЭ в системах теплоснабжения 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Доля потерь ТЭ при ее передаче в общем объеме переданной тепловой энергии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13,33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13,33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13,33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Доля потерь воды при ее передаче в общем объеме переданной воды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4,3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4,3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4,3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ЭЭ, используемой для передачи (транспортировки) воды в системах водоснабжения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ЭЭ, используемой в системах водоотведения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кВт*ч/м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highlight w:val="yellow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ЭЭ в системах уличного освещения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5,38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5,38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3,78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высокоэкономичных по использованию моторного топлива и ЭЭ ТС, относящихся к общественному транспорту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Количество ТС, использующих природный газ, газовые смеси, сжиженный углеводородный газ в качестве моторного топлива, относящихся к общественному транспорту</w:t>
            </w:r>
          </w:p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</w:p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ТС с автономным источником ЭЭ, относящихся к общественному транспорту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ТС, в отношении которых проведены мероприятия по энергосбережению и повышению энергетической эффективности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ТС с автономным источником ЭЭ, используемых органами местного самоуправления, муниципальными учреждениями и муниципальными унитарными предприятиями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2179E" w:rsidRDefault="0062179E" w:rsidP="008C164D">
      <w:pPr>
        <w:rPr>
          <w:b/>
          <w:sz w:val="28"/>
          <w:szCs w:val="28"/>
        </w:rPr>
      </w:pPr>
    </w:p>
    <w:p w:rsidR="008C164D" w:rsidRDefault="008C164D" w:rsidP="008C164D">
      <w:pPr>
        <w:rPr>
          <w:b/>
          <w:sz w:val="28"/>
          <w:szCs w:val="28"/>
        </w:rPr>
      </w:pPr>
    </w:p>
    <w:p w:rsidR="0062179E" w:rsidRDefault="0062179E" w:rsidP="0062179E">
      <w:pPr>
        <w:jc w:val="center"/>
        <w:rPr>
          <w:b/>
          <w:sz w:val="28"/>
          <w:szCs w:val="28"/>
        </w:rPr>
      </w:pPr>
    </w:p>
    <w:p w:rsidR="0062179E" w:rsidRPr="003D7037" w:rsidRDefault="0062179E" w:rsidP="0062179E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Структура муниципальной программы</w:t>
      </w:r>
    </w:p>
    <w:p w:rsidR="0062179E" w:rsidRPr="003D7037" w:rsidRDefault="0062179E" w:rsidP="0062179E">
      <w:pPr>
        <w:ind w:firstLine="851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54"/>
        <w:gridCol w:w="3053"/>
        <w:gridCol w:w="2262"/>
      </w:tblGrid>
      <w:tr w:rsidR="0062179E" w:rsidRPr="00EF376B" w:rsidTr="0062179E">
        <w:trPr>
          <w:trHeight w:val="562"/>
        </w:trPr>
        <w:tc>
          <w:tcPr>
            <w:tcW w:w="440" w:type="pct"/>
            <w:vAlign w:val="center"/>
            <w:hideMark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№</w:t>
            </w:r>
            <w:r w:rsidRPr="00EF376B">
              <w:br/>
              <w:t>п/п</w:t>
            </w:r>
          </w:p>
        </w:tc>
        <w:tc>
          <w:tcPr>
            <w:tcW w:w="1698" w:type="pct"/>
            <w:vAlign w:val="center"/>
            <w:hideMark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Задачи структурного элемента</w:t>
            </w:r>
          </w:p>
        </w:tc>
        <w:tc>
          <w:tcPr>
            <w:tcW w:w="1644" w:type="pct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Связь с показателями*</w:t>
            </w:r>
          </w:p>
        </w:tc>
      </w:tr>
      <w:tr w:rsidR="0062179E" w:rsidRPr="00EF376B" w:rsidTr="0062179E">
        <w:trPr>
          <w:trHeight w:val="170"/>
        </w:trPr>
        <w:tc>
          <w:tcPr>
            <w:tcW w:w="440" w:type="pct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pct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2</w:t>
            </w:r>
          </w:p>
        </w:tc>
        <w:tc>
          <w:tcPr>
            <w:tcW w:w="1644" w:type="pct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3</w:t>
            </w:r>
          </w:p>
        </w:tc>
        <w:tc>
          <w:tcPr>
            <w:tcW w:w="1218" w:type="pct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4</w:t>
            </w:r>
          </w:p>
        </w:tc>
      </w:tr>
      <w:tr w:rsidR="0062179E" w:rsidRPr="00EF376B" w:rsidTr="0062179E">
        <w:trPr>
          <w:trHeight w:val="448"/>
        </w:trPr>
        <w:tc>
          <w:tcPr>
            <w:tcW w:w="5000" w:type="pct"/>
            <w:gridSpan w:val="4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376B">
              <w:t>1. Комплекс процессных мероприятий «Энергосбережение и повышение эне</w:t>
            </w:r>
            <w:r>
              <w:t>ргетической эффективности</w:t>
            </w:r>
            <w:r w:rsidRPr="00EF376B">
              <w:t>»</w:t>
            </w:r>
          </w:p>
        </w:tc>
      </w:tr>
      <w:tr w:rsidR="0062179E" w:rsidRPr="00EF376B" w:rsidTr="0062179E">
        <w:trPr>
          <w:trHeight w:val="448"/>
        </w:trPr>
        <w:tc>
          <w:tcPr>
            <w:tcW w:w="5000" w:type="pct"/>
            <w:gridSpan w:val="4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Ответственный за выполнение комплекса процессных мероприятий – Глава муницип</w:t>
            </w:r>
            <w:r>
              <w:t>ального образования Стодолищенского</w:t>
            </w:r>
            <w:r w:rsidRPr="00EF376B">
              <w:t xml:space="preserve"> сельского поселения Починковского района Смоленской</w:t>
            </w:r>
            <w:r>
              <w:t xml:space="preserve"> области Зиновьева Любовь Владимировна</w:t>
            </w: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698" w:type="pct"/>
          </w:tcPr>
          <w:p w:rsidR="0062179E" w:rsidRPr="00323F95" w:rsidRDefault="0062179E" w:rsidP="0062179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323F95">
              <w:t>Модернизация уличного освещения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698" w:type="pct"/>
          </w:tcPr>
          <w:p w:rsidR="0062179E" w:rsidRPr="00323F9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323F95">
              <w:t>Очистка системы отопления пневмоимпульсом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 xml:space="preserve"> 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1698" w:type="pct"/>
          </w:tcPr>
          <w:p w:rsidR="0062179E" w:rsidRPr="00323F9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323F95">
              <w:t>Установка теплоотражающих экранов за радиаторами отопления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 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 w:rsidRPr="00EF376B">
              <w:t>4.</w:t>
            </w:r>
          </w:p>
        </w:tc>
        <w:tc>
          <w:tcPr>
            <w:tcW w:w="1698" w:type="pct"/>
          </w:tcPr>
          <w:p w:rsidR="0062179E" w:rsidRPr="005A54C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5A54C5">
              <w:t>Установка доводчиков на входные двери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 w:rsidRPr="00EF376B">
              <w:t>5.</w:t>
            </w:r>
          </w:p>
        </w:tc>
        <w:tc>
          <w:tcPr>
            <w:tcW w:w="1698" w:type="pct"/>
          </w:tcPr>
          <w:p w:rsidR="0062179E" w:rsidRPr="005A54C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5A54C5">
              <w:t>Замена ламп накаливания на светодиодные лампы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 w:rsidRPr="00EF376B">
              <w:t>6.</w:t>
            </w:r>
          </w:p>
        </w:tc>
        <w:tc>
          <w:tcPr>
            <w:tcW w:w="1698" w:type="pct"/>
          </w:tcPr>
          <w:p w:rsidR="0062179E" w:rsidRPr="005A54C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5A54C5">
              <w:t>Установка прибора учета холодной воды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 w:rsidRPr="00EF376B">
              <w:t>7.</w:t>
            </w:r>
          </w:p>
        </w:tc>
        <w:tc>
          <w:tcPr>
            <w:tcW w:w="1698" w:type="pct"/>
          </w:tcPr>
          <w:p w:rsidR="0062179E" w:rsidRPr="005A54C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5A54C5">
              <w:t>Установка прибора учета тепловой энергии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 w:rsidRPr="00EF376B">
              <w:t>8.</w:t>
            </w:r>
          </w:p>
        </w:tc>
        <w:tc>
          <w:tcPr>
            <w:tcW w:w="1698" w:type="pct"/>
          </w:tcPr>
          <w:p w:rsidR="0062179E" w:rsidRPr="005A54C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5A54C5">
              <w:t>Установка насосной станции на базе частотного преобразователя мощностью 15 кВт «Веспер-15» на скважине п. Стодолище Починковского района Смоленской области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 w:rsidRPr="00EF376B">
              <w:t>9.</w:t>
            </w:r>
          </w:p>
        </w:tc>
        <w:tc>
          <w:tcPr>
            <w:tcW w:w="1698" w:type="pct"/>
          </w:tcPr>
          <w:p w:rsidR="0062179E" w:rsidRPr="005A54C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5A54C5">
              <w:t>Содержание автомобиля в технически исправном состоянии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2179E" w:rsidRDefault="0062179E" w:rsidP="0062179E">
      <w:pPr>
        <w:jc w:val="center"/>
      </w:pPr>
    </w:p>
    <w:p w:rsidR="0062179E" w:rsidRDefault="0062179E" w:rsidP="0062179E">
      <w:pPr>
        <w:jc w:val="center"/>
      </w:pPr>
    </w:p>
    <w:p w:rsidR="0062179E" w:rsidRDefault="0062179E" w:rsidP="0062179E">
      <w:pPr>
        <w:jc w:val="center"/>
      </w:pPr>
    </w:p>
    <w:p w:rsidR="0062179E" w:rsidRDefault="0062179E" w:rsidP="0062179E">
      <w:pPr>
        <w:jc w:val="center"/>
      </w:pPr>
    </w:p>
    <w:p w:rsidR="0062179E" w:rsidRDefault="0062179E" w:rsidP="0062179E">
      <w:pPr>
        <w:jc w:val="center"/>
      </w:pPr>
    </w:p>
    <w:p w:rsidR="0062179E" w:rsidRDefault="0062179E" w:rsidP="0062179E">
      <w:pPr>
        <w:jc w:val="center"/>
      </w:pPr>
    </w:p>
    <w:p w:rsidR="0062179E" w:rsidRPr="003D7037" w:rsidRDefault="0062179E" w:rsidP="0062179E">
      <w:pPr>
        <w:jc w:val="center"/>
      </w:pPr>
    </w:p>
    <w:p w:rsidR="0062179E" w:rsidRPr="003D7037" w:rsidRDefault="0062179E" w:rsidP="0062179E">
      <w:pPr>
        <w:jc w:val="center"/>
        <w:rPr>
          <w:b/>
          <w:sz w:val="28"/>
          <w:szCs w:val="28"/>
        </w:rPr>
      </w:pPr>
    </w:p>
    <w:p w:rsidR="0062179E" w:rsidRPr="003D7037" w:rsidRDefault="0062179E" w:rsidP="0062179E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  Финансовое обеспечение муниципальной программы</w:t>
      </w:r>
    </w:p>
    <w:p w:rsidR="0062179E" w:rsidRPr="003D7037" w:rsidRDefault="0062179E" w:rsidP="0062179E">
      <w:pPr>
        <w:jc w:val="center"/>
        <w:rPr>
          <w:sz w:val="28"/>
          <w:szCs w:val="28"/>
        </w:rPr>
      </w:pPr>
    </w:p>
    <w:tbl>
      <w:tblPr>
        <w:tblStyle w:val="1f6"/>
        <w:tblW w:w="5139" w:type="pct"/>
        <w:jc w:val="center"/>
        <w:tblInd w:w="-3134" w:type="dxa"/>
        <w:tblLook w:val="04A0" w:firstRow="1" w:lastRow="0" w:firstColumn="1" w:lastColumn="0" w:noHBand="0" w:noVBand="1"/>
      </w:tblPr>
      <w:tblGrid>
        <w:gridCol w:w="4180"/>
        <w:gridCol w:w="1277"/>
        <w:gridCol w:w="1449"/>
        <w:gridCol w:w="1348"/>
        <w:gridCol w:w="1290"/>
      </w:tblGrid>
      <w:tr w:rsidR="0062179E" w:rsidRPr="00FC5B94" w:rsidTr="0062179E">
        <w:trPr>
          <w:tblHeader/>
          <w:jc w:val="center"/>
        </w:trPr>
        <w:tc>
          <w:tcPr>
            <w:tcW w:w="2190" w:type="pct"/>
            <w:vMerge w:val="restart"/>
          </w:tcPr>
          <w:p w:rsidR="0062179E" w:rsidRPr="00FC5B94" w:rsidRDefault="0062179E" w:rsidP="0062179E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10" w:type="pct"/>
            <w:gridSpan w:val="4"/>
          </w:tcPr>
          <w:p w:rsidR="0062179E" w:rsidRPr="00FC5B94" w:rsidRDefault="0062179E" w:rsidP="0062179E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62179E" w:rsidRPr="00FC5B94" w:rsidTr="0062179E">
        <w:trPr>
          <w:trHeight w:val="448"/>
          <w:tblHeader/>
          <w:jc w:val="center"/>
        </w:trPr>
        <w:tc>
          <w:tcPr>
            <w:tcW w:w="2190" w:type="pct"/>
            <w:vMerge/>
            <w:vAlign w:val="center"/>
          </w:tcPr>
          <w:p w:rsidR="0062179E" w:rsidRPr="00FC5B94" w:rsidRDefault="0062179E" w:rsidP="0062179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62179E" w:rsidRPr="00FC5B94" w:rsidRDefault="0062179E" w:rsidP="0062179E">
            <w:pPr>
              <w:ind w:right="54"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FC5B94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59" w:type="pct"/>
            <w:vAlign w:val="center"/>
          </w:tcPr>
          <w:p w:rsidR="0062179E" w:rsidRPr="00FC5B94" w:rsidRDefault="0062179E" w:rsidP="0062179E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706" w:type="pct"/>
            <w:vAlign w:val="center"/>
          </w:tcPr>
          <w:p w:rsidR="0062179E" w:rsidRPr="00FC5B94" w:rsidRDefault="0062179E" w:rsidP="0062179E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676" w:type="pct"/>
            <w:vAlign w:val="center"/>
          </w:tcPr>
          <w:p w:rsidR="0062179E" w:rsidRPr="00FC5B94" w:rsidRDefault="0062179E" w:rsidP="0062179E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62179E" w:rsidRPr="00FC5B94" w:rsidTr="0062179E">
        <w:trPr>
          <w:trHeight w:val="433"/>
          <w:jc w:val="center"/>
        </w:trPr>
        <w:tc>
          <w:tcPr>
            <w:tcW w:w="2190" w:type="pct"/>
            <w:vAlign w:val="center"/>
          </w:tcPr>
          <w:p w:rsidR="0062179E" w:rsidRPr="00FC5B94" w:rsidRDefault="0062179E" w:rsidP="0062179E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В целом по муниципальной программе</w:t>
            </w:r>
            <w:r w:rsidRPr="00FC5B94">
              <w:rPr>
                <w:spacing w:val="-2"/>
                <w:sz w:val="24"/>
                <w:szCs w:val="24"/>
              </w:rPr>
              <w:t>,</w:t>
            </w:r>
          </w:p>
          <w:p w:rsidR="0062179E" w:rsidRPr="00FC5B94" w:rsidRDefault="0062179E" w:rsidP="0062179E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69" w:type="pct"/>
          </w:tcPr>
          <w:p w:rsidR="0062179E" w:rsidRPr="00FC5B94" w:rsidRDefault="0062179E" w:rsidP="0062179E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59" w:type="pct"/>
          </w:tcPr>
          <w:p w:rsidR="0062179E" w:rsidRPr="00FC5B94" w:rsidRDefault="0062179E" w:rsidP="0062179E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 </w:t>
            </w:r>
          </w:p>
        </w:tc>
        <w:tc>
          <w:tcPr>
            <w:tcW w:w="706" w:type="pct"/>
          </w:tcPr>
          <w:p w:rsidR="0062179E" w:rsidRPr="00FC5B94" w:rsidRDefault="0062179E" w:rsidP="0062179E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676" w:type="pct"/>
          </w:tcPr>
          <w:p w:rsidR="0062179E" w:rsidRPr="00FC5B94" w:rsidRDefault="0062179E" w:rsidP="0062179E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62179E" w:rsidRPr="00FC5B94" w:rsidTr="0062179E">
        <w:trPr>
          <w:trHeight w:val="304"/>
          <w:jc w:val="center"/>
        </w:trPr>
        <w:tc>
          <w:tcPr>
            <w:tcW w:w="2190" w:type="pct"/>
          </w:tcPr>
          <w:p w:rsidR="0062179E" w:rsidRPr="00FC5B94" w:rsidRDefault="0062179E" w:rsidP="0062179E">
            <w:pPr>
              <w:spacing w:line="230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 w:rsidRPr="00FC5B94">
              <w:rPr>
                <w:spacing w:val="-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669" w:type="pct"/>
          </w:tcPr>
          <w:p w:rsidR="0062179E" w:rsidRPr="00FC5B94" w:rsidRDefault="0062179E" w:rsidP="0062179E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59" w:type="pct"/>
          </w:tcPr>
          <w:p w:rsidR="0062179E" w:rsidRPr="00FC5B94" w:rsidRDefault="0062179E" w:rsidP="0062179E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 </w:t>
            </w:r>
          </w:p>
        </w:tc>
        <w:tc>
          <w:tcPr>
            <w:tcW w:w="706" w:type="pct"/>
          </w:tcPr>
          <w:p w:rsidR="0062179E" w:rsidRPr="00FC5B94" w:rsidRDefault="0062179E" w:rsidP="0062179E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676" w:type="pct"/>
          </w:tcPr>
          <w:p w:rsidR="0062179E" w:rsidRPr="00FC5B94" w:rsidRDefault="0062179E" w:rsidP="0062179E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</w:tbl>
    <w:p w:rsidR="0062179E" w:rsidRDefault="0062179E" w:rsidP="00332A02">
      <w:pPr>
        <w:jc w:val="both"/>
        <w:rPr>
          <w:sz w:val="28"/>
          <w:szCs w:val="28"/>
        </w:rPr>
      </w:pPr>
    </w:p>
    <w:p w:rsidR="00332A02" w:rsidRDefault="00332A02" w:rsidP="00332A02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внести изменения в раздел «Комплекс процессных мероприятий программы энергосбережения и повышения энергетической эффективности», изложив в следующей редакции:</w:t>
      </w:r>
    </w:p>
    <w:p w:rsidR="00332A02" w:rsidRPr="003D7037" w:rsidRDefault="00332A02" w:rsidP="00332A02">
      <w:pPr>
        <w:jc w:val="both"/>
        <w:rPr>
          <w:sz w:val="28"/>
          <w:szCs w:val="28"/>
        </w:rPr>
      </w:pPr>
    </w:p>
    <w:p w:rsidR="00332A02" w:rsidRPr="00293EC6" w:rsidRDefault="00332A02" w:rsidP="00332A02">
      <w:pPr>
        <w:jc w:val="center"/>
      </w:pPr>
      <w:r>
        <w:t>КОМПЛЕКС ПРОЦЕССНЫХ МЕРОПРИЯТИЙ</w:t>
      </w:r>
      <w:r w:rsidRPr="00293EC6">
        <w:t xml:space="preserve"> ПРОГРАММЫ ЭНЕРГОСБЕРЕЖЕНИЯ И ПОВЫШЕНИЯ</w:t>
      </w:r>
    </w:p>
    <w:p w:rsidR="00332A02" w:rsidRPr="00293EC6" w:rsidRDefault="00332A02" w:rsidP="00332A02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  <w:r w:rsidRPr="00293EC6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tbl>
      <w:tblPr>
        <w:tblW w:w="10911" w:type="dxa"/>
        <w:jc w:val="center"/>
        <w:tblInd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382"/>
        <w:gridCol w:w="851"/>
        <w:gridCol w:w="992"/>
        <w:gridCol w:w="851"/>
        <w:gridCol w:w="850"/>
        <w:gridCol w:w="567"/>
        <w:gridCol w:w="851"/>
        <w:gridCol w:w="1134"/>
        <w:gridCol w:w="850"/>
        <w:gridCol w:w="851"/>
        <w:gridCol w:w="992"/>
      </w:tblGrid>
      <w:tr w:rsidR="00332A02" w:rsidRPr="00293EC6" w:rsidTr="001460EE">
        <w:trPr>
          <w:trHeight w:val="334"/>
          <w:jc w:val="center"/>
        </w:trPr>
        <w:tc>
          <w:tcPr>
            <w:tcW w:w="740" w:type="dxa"/>
            <w:vMerge w:val="restart"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332A02" w:rsidRPr="00787179" w:rsidRDefault="00332A02" w:rsidP="001460EE">
            <w:pPr>
              <w:pStyle w:val="ConsPlusDocList"/>
              <w:ind w:left="1579" w:hanging="157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</w:tr>
      <w:tr w:rsidR="00332A02" w:rsidRPr="00293EC6" w:rsidTr="001460EE">
        <w:trPr>
          <w:trHeight w:val="410"/>
          <w:jc w:val="center"/>
        </w:trPr>
        <w:tc>
          <w:tcPr>
            <w:tcW w:w="740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32A02" w:rsidRPr="00787179" w:rsidRDefault="00332A02" w:rsidP="0084508E">
            <w:pPr>
              <w:jc w:val="center"/>
              <w:rPr>
                <w:b/>
                <w:sz w:val="16"/>
                <w:szCs w:val="16"/>
                <w:lang w:eastAsia="hi-IN" w:bidi="hi-IN"/>
              </w:rPr>
            </w:pPr>
            <w:r w:rsidRPr="00787179">
              <w:rPr>
                <w:b/>
                <w:sz w:val="16"/>
                <w:szCs w:val="16"/>
              </w:rPr>
              <w:t>Экономия топливно-энергетических ресурсов</w:t>
            </w:r>
          </w:p>
        </w:tc>
      </w:tr>
      <w:tr w:rsidR="00332A02" w:rsidRPr="00293EC6" w:rsidTr="001460EE">
        <w:trPr>
          <w:trHeight w:val="417"/>
          <w:jc w:val="center"/>
        </w:trPr>
        <w:tc>
          <w:tcPr>
            <w:tcW w:w="740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 натуральном выражении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 стоимостном выражении, тыс. руб.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 стоимостном выражении, тыс. руб.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объем, 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объем, 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ед. изм</w:t>
            </w:r>
          </w:p>
        </w:tc>
        <w:tc>
          <w:tcPr>
            <w:tcW w:w="992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Модернизация уличного освещения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b/>
                <w:sz w:val="16"/>
                <w:szCs w:val="16"/>
                <w:lang w:eastAsia="hi-IN" w:bidi="hi-IN"/>
              </w:rPr>
            </w:pPr>
            <w:r w:rsidRPr="00787179">
              <w:rPr>
                <w:sz w:val="16"/>
                <w:szCs w:val="16"/>
              </w:rPr>
              <w:t>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b/>
                <w:sz w:val="16"/>
                <w:szCs w:val="16"/>
                <w:lang w:eastAsia="hi-IN" w:bidi="hi-IN"/>
              </w:rPr>
            </w:pPr>
            <w:r w:rsidRPr="00787179">
              <w:rPr>
                <w:b/>
                <w:sz w:val="16"/>
                <w:szCs w:val="16"/>
                <w:lang w:eastAsia="hi-IN" w:bidi="hi-IN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Очистка системы отопления пневмоимпульсом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b/>
                <w:sz w:val="16"/>
                <w:szCs w:val="16"/>
                <w:lang w:eastAsia="hi-IN" w:bidi="hi-IN"/>
              </w:rPr>
            </w:pPr>
            <w:r w:rsidRPr="00787179">
              <w:rPr>
                <w:b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b/>
                <w:sz w:val="16"/>
                <w:szCs w:val="16"/>
                <w:lang w:eastAsia="hi-IN" w:bidi="hi-IN"/>
              </w:rPr>
            </w:pPr>
            <w:r w:rsidRPr="0078717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теплоотражающих экранов за радиаторами отопления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sz w:val="16"/>
                <w:szCs w:val="16"/>
              </w:rPr>
            </w:pPr>
            <w:r w:rsidRPr="0078717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доводчиков на входные двери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sz w:val="16"/>
                <w:szCs w:val="16"/>
              </w:rPr>
            </w:pPr>
            <w:r w:rsidRPr="0078717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на светодиодные лампы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b/>
                <w:sz w:val="16"/>
                <w:szCs w:val="16"/>
              </w:rPr>
            </w:pPr>
            <w:r w:rsidRPr="0078717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прибора учета холодной воды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b/>
                <w:sz w:val="16"/>
                <w:szCs w:val="16"/>
              </w:rPr>
            </w:pPr>
            <w:r w:rsidRPr="0078717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прибора учета тепловой энергии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b/>
                <w:sz w:val="16"/>
                <w:szCs w:val="16"/>
              </w:rPr>
            </w:pPr>
            <w:r w:rsidRPr="0078717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насосной станции на базе частотного преобразователя мощностью 15 кВт «Веспер-15» на скважине п. Стодолище Починковского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F85925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F85925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5925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автомобиля в технически исправном состоянии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F85925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F85925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мероприятиям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jc w:val="center"/>
              <w:rPr>
                <w:b/>
                <w:sz w:val="16"/>
                <w:szCs w:val="16"/>
                <w:lang w:eastAsia="hi-IN" w:bidi="hi-IN"/>
              </w:rPr>
            </w:pPr>
            <w:r>
              <w:rPr>
                <w:b/>
                <w:sz w:val="16"/>
                <w:szCs w:val="16"/>
                <w:lang w:eastAsia="hi-IN" w:bidi="hi-IN"/>
              </w:rPr>
              <w:t>40,0</w:t>
            </w:r>
          </w:p>
        </w:tc>
      </w:tr>
      <w:tr w:rsidR="00332A02" w:rsidRPr="00293EC6" w:rsidTr="001460EE">
        <w:trPr>
          <w:trHeight w:val="558"/>
          <w:jc w:val="center"/>
        </w:trPr>
        <w:tc>
          <w:tcPr>
            <w:tcW w:w="740" w:type="dxa"/>
            <w:vMerge w:val="restart"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8789" w:type="dxa"/>
            <w:gridSpan w:val="10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A02" w:rsidRPr="00293EC6" w:rsidTr="001460EE">
        <w:trPr>
          <w:trHeight w:val="552"/>
          <w:jc w:val="center"/>
        </w:trPr>
        <w:tc>
          <w:tcPr>
            <w:tcW w:w="740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:rsidR="00332A02" w:rsidRPr="00D90CC1" w:rsidRDefault="00332A02" w:rsidP="0084508E">
            <w:pPr>
              <w:pStyle w:val="ConsPlusDocLi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A02" w:rsidRPr="00787179" w:rsidRDefault="00332A02" w:rsidP="0084508E">
            <w:pPr>
              <w:rPr>
                <w:b/>
                <w:sz w:val="16"/>
                <w:szCs w:val="16"/>
                <w:lang w:eastAsia="hi-IN" w:bidi="hi-IN"/>
              </w:rPr>
            </w:pPr>
          </w:p>
        </w:tc>
      </w:tr>
      <w:tr w:rsidR="00332A02" w:rsidRPr="00293EC6" w:rsidTr="001460EE">
        <w:trPr>
          <w:trHeight w:val="435"/>
          <w:jc w:val="center"/>
        </w:trPr>
        <w:tc>
          <w:tcPr>
            <w:tcW w:w="740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 натуральном выражении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 стоимостном выражении, тыс. руб.</w:t>
            </w:r>
          </w:p>
        </w:tc>
        <w:tc>
          <w:tcPr>
            <w:tcW w:w="4678" w:type="dxa"/>
            <w:gridSpan w:val="5"/>
            <w:vMerge/>
            <w:shd w:val="clear" w:color="auto" w:fill="auto"/>
          </w:tcPr>
          <w:p w:rsidR="00332A02" w:rsidRPr="00787179" w:rsidRDefault="00332A02" w:rsidP="0084508E">
            <w:pPr>
              <w:rPr>
                <w:b/>
                <w:sz w:val="16"/>
                <w:szCs w:val="16"/>
              </w:rPr>
            </w:pP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объем, 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vMerge/>
            <w:shd w:val="clear" w:color="auto" w:fill="auto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sz w:val="16"/>
                <w:szCs w:val="16"/>
              </w:rPr>
            </w:pP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b/>
                <w:sz w:val="16"/>
                <w:szCs w:val="16"/>
              </w:rPr>
            </w:pP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Модернизация уличного освещения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sz w:val="16"/>
                <w:szCs w:val="16"/>
              </w:rPr>
            </w:pPr>
          </w:p>
        </w:tc>
      </w:tr>
      <w:tr w:rsidR="00332A02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b/>
                <w:sz w:val="16"/>
                <w:szCs w:val="16"/>
              </w:rPr>
            </w:pP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Очистка системы отопления пневмоимпульсом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sz w:val="16"/>
                <w:szCs w:val="16"/>
              </w:rPr>
            </w:pPr>
          </w:p>
        </w:tc>
      </w:tr>
      <w:tr w:rsidR="00332A02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b/>
                <w:sz w:val="16"/>
                <w:szCs w:val="16"/>
              </w:rPr>
            </w:pP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теплоотражающих экранов за радиаторами отопления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sz w:val="16"/>
                <w:szCs w:val="16"/>
              </w:rPr>
            </w:pPr>
          </w:p>
        </w:tc>
      </w:tr>
      <w:tr w:rsidR="00332A02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sz w:val="16"/>
                <w:szCs w:val="16"/>
              </w:rPr>
            </w:pP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доводчиков на входные двери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sz w:val="16"/>
                <w:szCs w:val="16"/>
              </w:rPr>
            </w:pPr>
          </w:p>
        </w:tc>
      </w:tr>
      <w:tr w:rsidR="00332A02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sz w:val="16"/>
                <w:szCs w:val="16"/>
              </w:rPr>
            </w:pP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на светодиодные лампы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F85925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F85925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F85925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sz w:val="16"/>
                <w:szCs w:val="16"/>
              </w:rPr>
            </w:pPr>
          </w:p>
        </w:tc>
      </w:tr>
      <w:tr w:rsidR="00332A02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b/>
                <w:sz w:val="16"/>
                <w:szCs w:val="16"/>
              </w:rPr>
            </w:pP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прибора учета холодной воды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sz w:val="16"/>
                <w:szCs w:val="16"/>
              </w:rPr>
            </w:pPr>
          </w:p>
        </w:tc>
      </w:tr>
      <w:tr w:rsidR="00332A02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b/>
                <w:sz w:val="16"/>
                <w:szCs w:val="16"/>
              </w:rPr>
            </w:pP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прибора учета тепловой энергии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sz w:val="16"/>
                <w:szCs w:val="16"/>
              </w:rPr>
            </w:pPr>
          </w:p>
        </w:tc>
      </w:tr>
      <w:tr w:rsidR="00332A02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b/>
                <w:sz w:val="16"/>
                <w:szCs w:val="16"/>
              </w:rPr>
            </w:pP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насосной станции на базе частотного преобразователя мощностью 15 кВт «Веспер-15» на скважине п. Стодолище Починковского района Смоленской области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sz w:val="16"/>
                <w:szCs w:val="16"/>
              </w:rPr>
            </w:pPr>
          </w:p>
        </w:tc>
      </w:tr>
      <w:tr w:rsidR="00332A02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sz w:val="16"/>
                <w:szCs w:val="16"/>
              </w:rPr>
            </w:pPr>
          </w:p>
        </w:tc>
      </w:tr>
      <w:tr w:rsidR="001460EE" w:rsidRPr="00293EC6" w:rsidTr="001460EE">
        <w:trPr>
          <w:trHeight w:val="255"/>
          <w:jc w:val="center"/>
        </w:trPr>
        <w:tc>
          <w:tcPr>
            <w:tcW w:w="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автомобиля в технически исправном состоянии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F85925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sz w:val="16"/>
                <w:szCs w:val="16"/>
              </w:rPr>
            </w:pPr>
          </w:p>
        </w:tc>
      </w:tr>
      <w:tr w:rsidR="00332A02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F85925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20.0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b/>
                <w:sz w:val="16"/>
                <w:szCs w:val="16"/>
              </w:rPr>
            </w:pPr>
          </w:p>
        </w:tc>
      </w:tr>
      <w:tr w:rsidR="00332A02" w:rsidRPr="00293EC6" w:rsidTr="001460EE">
        <w:trPr>
          <w:trHeight w:val="255"/>
          <w:jc w:val="center"/>
        </w:trPr>
        <w:tc>
          <w:tcPr>
            <w:tcW w:w="2973" w:type="dxa"/>
            <w:gridSpan w:val="3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мероприятиям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2A02" w:rsidRPr="00787179" w:rsidRDefault="00332A02" w:rsidP="0084508E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678" w:type="dxa"/>
            <w:gridSpan w:val="5"/>
            <w:vMerge/>
            <w:shd w:val="clear" w:color="auto" w:fill="auto"/>
            <w:vAlign w:val="center"/>
          </w:tcPr>
          <w:p w:rsidR="00332A02" w:rsidRPr="00787179" w:rsidRDefault="00332A02" w:rsidP="0084508E">
            <w:pPr>
              <w:rPr>
                <w:b/>
                <w:sz w:val="16"/>
                <w:szCs w:val="16"/>
                <w:lang w:eastAsia="hi-IN" w:bidi="hi-IN"/>
              </w:rPr>
            </w:pPr>
          </w:p>
        </w:tc>
      </w:tr>
    </w:tbl>
    <w:p w:rsidR="001460EE" w:rsidRDefault="001460EE" w:rsidP="001460E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60EE" w:rsidRDefault="001460EE" w:rsidP="001460E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60EE" w:rsidRPr="00DE789A" w:rsidRDefault="001460EE" w:rsidP="001460E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E789A">
        <w:rPr>
          <w:sz w:val="28"/>
          <w:szCs w:val="28"/>
        </w:rPr>
        <w:t xml:space="preserve">  Настоящее постановление подлежит размещению на </w:t>
      </w:r>
      <w:r w:rsidR="008C164D">
        <w:rPr>
          <w:sz w:val="28"/>
          <w:szCs w:val="28"/>
        </w:rPr>
        <w:t xml:space="preserve"> </w:t>
      </w:r>
      <w:r w:rsidRPr="00DE789A">
        <w:rPr>
          <w:sz w:val="28"/>
          <w:szCs w:val="28"/>
        </w:rPr>
        <w:t>официальном сайте Администрации Стодолищенского сельского поселения Починковского района Смоленской области в информационно-телекоммуникационной сети «Интернет».</w:t>
      </w:r>
    </w:p>
    <w:p w:rsidR="001460EE" w:rsidRPr="005E7D29" w:rsidRDefault="001460EE" w:rsidP="001460EE">
      <w:pPr>
        <w:jc w:val="both"/>
        <w:rPr>
          <w:sz w:val="28"/>
          <w:szCs w:val="28"/>
        </w:rPr>
      </w:pPr>
    </w:p>
    <w:p w:rsidR="001460EE" w:rsidRPr="005E7D29" w:rsidRDefault="001460EE" w:rsidP="001460EE">
      <w:pPr>
        <w:jc w:val="both"/>
        <w:rPr>
          <w:sz w:val="28"/>
          <w:szCs w:val="28"/>
        </w:rPr>
      </w:pPr>
    </w:p>
    <w:p w:rsidR="001460EE" w:rsidRPr="005E7D29" w:rsidRDefault="001460EE" w:rsidP="001460EE">
      <w:pPr>
        <w:jc w:val="both"/>
        <w:rPr>
          <w:sz w:val="28"/>
          <w:szCs w:val="28"/>
        </w:rPr>
      </w:pPr>
      <w:r w:rsidRPr="005E7D29">
        <w:rPr>
          <w:sz w:val="28"/>
          <w:szCs w:val="28"/>
        </w:rPr>
        <w:t>Глава муниципального образования</w:t>
      </w:r>
    </w:p>
    <w:p w:rsidR="001460EE" w:rsidRPr="005E7D29" w:rsidRDefault="001460EE" w:rsidP="001460EE">
      <w:pPr>
        <w:jc w:val="both"/>
        <w:rPr>
          <w:sz w:val="28"/>
          <w:szCs w:val="28"/>
        </w:rPr>
      </w:pPr>
      <w:r w:rsidRPr="005E7D29">
        <w:rPr>
          <w:sz w:val="28"/>
          <w:szCs w:val="28"/>
        </w:rPr>
        <w:t>Стодолищенского сельского поселения</w:t>
      </w:r>
    </w:p>
    <w:p w:rsidR="00332A02" w:rsidRPr="001460EE" w:rsidRDefault="001460EE" w:rsidP="00332A02">
      <w:pPr>
        <w:rPr>
          <w:sz w:val="28"/>
          <w:szCs w:val="28"/>
        </w:rPr>
        <w:sectPr w:rsidR="00332A02" w:rsidRPr="001460EE" w:rsidSect="001460EE">
          <w:pgSz w:w="11906" w:h="16838"/>
          <w:pgMar w:top="1134" w:right="1418" w:bottom="1276" w:left="1418" w:header="720" w:footer="709" w:gutter="0"/>
          <w:cols w:space="720"/>
          <w:docGrid w:linePitch="600" w:charSpace="40960"/>
        </w:sectPr>
      </w:pPr>
      <w:r w:rsidRPr="005E7D29">
        <w:rPr>
          <w:sz w:val="28"/>
          <w:szCs w:val="28"/>
        </w:rPr>
        <w:t xml:space="preserve">Починковского района Смоленской области         </w:t>
      </w:r>
      <w:r>
        <w:rPr>
          <w:sz w:val="28"/>
          <w:szCs w:val="28"/>
        </w:rPr>
        <w:t xml:space="preserve">        </w:t>
      </w:r>
      <w:r w:rsidR="008C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8C164D">
        <w:rPr>
          <w:sz w:val="28"/>
          <w:szCs w:val="28"/>
        </w:rPr>
        <w:t>Л.В.Зиновьева</w:t>
      </w:r>
    </w:p>
    <w:tbl>
      <w:tblPr>
        <w:tblpPr w:leftFromText="180" w:rightFromText="180" w:vertAnchor="text" w:horzAnchor="page" w:tblpX="1" w:tblpY="11278"/>
        <w:tblW w:w="13803" w:type="dxa"/>
        <w:tblLook w:val="00A0" w:firstRow="1" w:lastRow="0" w:firstColumn="1" w:lastColumn="0" w:noHBand="0" w:noVBand="0"/>
      </w:tblPr>
      <w:tblGrid>
        <w:gridCol w:w="4769"/>
        <w:gridCol w:w="4517"/>
        <w:gridCol w:w="4517"/>
      </w:tblGrid>
      <w:tr w:rsidR="008C164D" w:rsidRPr="00044780" w:rsidTr="008C164D">
        <w:tc>
          <w:tcPr>
            <w:tcW w:w="4769" w:type="dxa"/>
          </w:tcPr>
          <w:p w:rsidR="008C164D" w:rsidRPr="00F86CA7" w:rsidRDefault="008C164D" w:rsidP="008C164D">
            <w:pPr>
              <w:rPr>
                <w:sz w:val="32"/>
                <w:szCs w:val="32"/>
              </w:rPr>
            </w:pPr>
          </w:p>
          <w:p w:rsidR="008C164D" w:rsidRDefault="008C164D" w:rsidP="008C164D">
            <w:pPr>
              <w:rPr>
                <w:sz w:val="32"/>
                <w:szCs w:val="32"/>
              </w:rPr>
            </w:pPr>
          </w:p>
          <w:p w:rsidR="008C164D" w:rsidRDefault="008C164D" w:rsidP="008C164D">
            <w:pPr>
              <w:rPr>
                <w:sz w:val="32"/>
                <w:szCs w:val="32"/>
              </w:rPr>
            </w:pPr>
          </w:p>
          <w:p w:rsidR="008C164D" w:rsidRDefault="008C164D" w:rsidP="008C164D">
            <w:pPr>
              <w:rPr>
                <w:sz w:val="32"/>
                <w:szCs w:val="32"/>
              </w:rPr>
            </w:pPr>
          </w:p>
          <w:p w:rsidR="008C164D" w:rsidRDefault="008C164D" w:rsidP="008C164D">
            <w:pPr>
              <w:rPr>
                <w:sz w:val="32"/>
                <w:szCs w:val="32"/>
              </w:rPr>
            </w:pPr>
          </w:p>
          <w:p w:rsidR="008C164D" w:rsidRPr="00F86CA7" w:rsidRDefault="008C164D" w:rsidP="008C164D">
            <w:pPr>
              <w:rPr>
                <w:sz w:val="32"/>
                <w:szCs w:val="32"/>
              </w:rPr>
            </w:pPr>
          </w:p>
        </w:tc>
        <w:tc>
          <w:tcPr>
            <w:tcW w:w="4517" w:type="dxa"/>
          </w:tcPr>
          <w:p w:rsidR="008C164D" w:rsidRDefault="008C164D" w:rsidP="008C16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</w:p>
          <w:p w:rsidR="008C164D" w:rsidRDefault="008C164D" w:rsidP="008C164D">
            <w:pPr>
              <w:rPr>
                <w:b/>
                <w:bCs/>
                <w:sz w:val="28"/>
                <w:szCs w:val="28"/>
              </w:rPr>
            </w:pPr>
          </w:p>
          <w:p w:rsidR="008C164D" w:rsidRDefault="008C164D" w:rsidP="008C164D">
            <w:pPr>
              <w:rPr>
                <w:b/>
                <w:bCs/>
                <w:sz w:val="28"/>
                <w:szCs w:val="28"/>
              </w:rPr>
            </w:pPr>
          </w:p>
          <w:p w:rsidR="008C164D" w:rsidRDefault="008C164D" w:rsidP="008C164D">
            <w:pPr>
              <w:rPr>
                <w:b/>
                <w:bCs/>
                <w:sz w:val="28"/>
                <w:szCs w:val="28"/>
              </w:rPr>
            </w:pPr>
          </w:p>
          <w:p w:rsidR="008C164D" w:rsidRDefault="008C164D" w:rsidP="008C164D">
            <w:pPr>
              <w:rPr>
                <w:b/>
                <w:bCs/>
                <w:sz w:val="28"/>
                <w:szCs w:val="28"/>
              </w:rPr>
            </w:pPr>
          </w:p>
          <w:p w:rsidR="008C164D" w:rsidRDefault="008C164D" w:rsidP="008C164D">
            <w:pPr>
              <w:rPr>
                <w:b/>
                <w:bCs/>
                <w:sz w:val="28"/>
                <w:szCs w:val="28"/>
              </w:rPr>
            </w:pPr>
          </w:p>
          <w:p w:rsidR="008C164D" w:rsidRDefault="008C164D" w:rsidP="008C164D">
            <w:pPr>
              <w:rPr>
                <w:b/>
                <w:bCs/>
                <w:sz w:val="28"/>
                <w:szCs w:val="28"/>
              </w:rPr>
            </w:pPr>
          </w:p>
          <w:p w:rsidR="008C164D" w:rsidRDefault="008C164D" w:rsidP="008C164D">
            <w:pPr>
              <w:rPr>
                <w:b/>
                <w:bCs/>
                <w:sz w:val="28"/>
                <w:szCs w:val="28"/>
              </w:rPr>
            </w:pPr>
          </w:p>
          <w:p w:rsidR="008C164D" w:rsidRDefault="008C164D" w:rsidP="008C164D">
            <w:pPr>
              <w:rPr>
                <w:b/>
                <w:bCs/>
                <w:sz w:val="28"/>
                <w:szCs w:val="28"/>
              </w:rPr>
            </w:pPr>
          </w:p>
          <w:p w:rsidR="008C164D" w:rsidRDefault="008C164D" w:rsidP="008C164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УТВЕРЖДЕНА</w:t>
            </w:r>
          </w:p>
          <w:p w:rsidR="008C164D" w:rsidRDefault="008C164D" w:rsidP="008C16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8C164D" w:rsidRDefault="008C164D" w:rsidP="008C16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Стодолищенского сельского поселения Починковского района </w:t>
            </w:r>
          </w:p>
          <w:p w:rsidR="008C164D" w:rsidRDefault="008C164D" w:rsidP="008C16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8C164D" w:rsidRDefault="008C164D" w:rsidP="008C164D">
            <w:pPr>
              <w:tabs>
                <w:tab w:val="left" w:pos="362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от 26.12. 2022 г. № 0082     </w:t>
            </w:r>
          </w:p>
          <w:p w:rsidR="008C164D" w:rsidRPr="008C164D" w:rsidRDefault="008C164D" w:rsidP="008C164D">
            <w:pPr>
              <w:tabs>
                <w:tab w:val="left" w:pos="362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(в редакции </w:t>
            </w:r>
            <w:r>
              <w:t xml:space="preserve"> </w:t>
            </w:r>
            <w:r w:rsidRPr="008C164D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8C164D">
              <w:rPr>
                <w:sz w:val="28"/>
                <w:szCs w:val="28"/>
              </w:rPr>
              <w:t xml:space="preserve"> Администрации</w:t>
            </w:r>
          </w:p>
          <w:p w:rsidR="008C164D" w:rsidRPr="008C164D" w:rsidRDefault="008C164D" w:rsidP="008C164D">
            <w:pPr>
              <w:tabs>
                <w:tab w:val="left" w:pos="3629"/>
              </w:tabs>
              <w:jc w:val="right"/>
              <w:rPr>
                <w:sz w:val="28"/>
                <w:szCs w:val="28"/>
              </w:rPr>
            </w:pPr>
            <w:r w:rsidRPr="008C164D">
              <w:rPr>
                <w:sz w:val="28"/>
                <w:szCs w:val="28"/>
              </w:rPr>
              <w:t xml:space="preserve">Стодолищенского сельского поселения Починковского района </w:t>
            </w:r>
          </w:p>
          <w:p w:rsidR="008C164D" w:rsidRDefault="008C164D" w:rsidP="008C164D">
            <w:pPr>
              <w:tabs>
                <w:tab w:val="left" w:pos="3629"/>
              </w:tabs>
              <w:jc w:val="right"/>
              <w:rPr>
                <w:sz w:val="28"/>
                <w:szCs w:val="28"/>
              </w:rPr>
            </w:pPr>
            <w:r w:rsidRPr="008C164D">
              <w:rPr>
                <w:sz w:val="28"/>
                <w:szCs w:val="28"/>
              </w:rPr>
              <w:t>Смоленской 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28.11.2023 № 43)</w:t>
            </w:r>
          </w:p>
          <w:p w:rsidR="008C164D" w:rsidRDefault="008C164D" w:rsidP="008C164D">
            <w:pPr>
              <w:tabs>
                <w:tab w:val="left" w:pos="3629"/>
              </w:tabs>
              <w:rPr>
                <w:sz w:val="28"/>
                <w:szCs w:val="28"/>
              </w:rPr>
            </w:pPr>
          </w:p>
        </w:tc>
        <w:tc>
          <w:tcPr>
            <w:tcW w:w="4517" w:type="dxa"/>
          </w:tcPr>
          <w:p w:rsidR="008C164D" w:rsidRPr="00F86CA7" w:rsidRDefault="008C164D" w:rsidP="008C164D">
            <w:pPr>
              <w:tabs>
                <w:tab w:val="left" w:pos="3629"/>
              </w:tabs>
              <w:rPr>
                <w:sz w:val="28"/>
                <w:szCs w:val="28"/>
              </w:rPr>
            </w:pPr>
          </w:p>
        </w:tc>
      </w:tr>
    </w:tbl>
    <w:p w:rsidR="00BE1E73" w:rsidRPr="008C164D" w:rsidRDefault="00BE1E73" w:rsidP="008C164D">
      <w:pPr>
        <w:rPr>
          <w:b/>
          <w:sz w:val="28"/>
          <w:szCs w:val="28"/>
        </w:rPr>
      </w:pPr>
    </w:p>
    <w:p w:rsidR="00BE1E73" w:rsidRDefault="00BE1E73" w:rsidP="00BE1E73">
      <w:pPr>
        <w:rPr>
          <w:b/>
          <w:bCs/>
          <w:sz w:val="32"/>
          <w:szCs w:val="32"/>
        </w:rPr>
      </w:pPr>
    </w:p>
    <w:p w:rsidR="00BE1E73" w:rsidRDefault="00BE1E73" w:rsidP="00BE1E73">
      <w:pPr>
        <w:jc w:val="center"/>
        <w:rPr>
          <w:b/>
          <w:bCs/>
          <w:sz w:val="32"/>
          <w:szCs w:val="32"/>
        </w:rPr>
      </w:pPr>
      <w:r w:rsidRPr="000A093A">
        <w:rPr>
          <w:b/>
          <w:bCs/>
          <w:sz w:val="32"/>
          <w:szCs w:val="32"/>
        </w:rPr>
        <w:t xml:space="preserve">Программа энергосбережения и повышения </w:t>
      </w:r>
      <w:r>
        <w:rPr>
          <w:b/>
          <w:bCs/>
          <w:sz w:val="32"/>
          <w:szCs w:val="32"/>
        </w:rPr>
        <w:t xml:space="preserve">энергетической </w:t>
      </w:r>
      <w:r w:rsidRPr="000A093A">
        <w:rPr>
          <w:b/>
          <w:bCs/>
          <w:sz w:val="32"/>
          <w:szCs w:val="32"/>
        </w:rPr>
        <w:t>эффективности</w:t>
      </w:r>
      <w:r>
        <w:rPr>
          <w:b/>
          <w:bCs/>
          <w:sz w:val="32"/>
          <w:szCs w:val="32"/>
        </w:rPr>
        <w:t xml:space="preserve"> Администрации Стодолищенского сельского поселения Починковского района Смоленской области </w:t>
      </w:r>
    </w:p>
    <w:p w:rsidR="00BE1E73" w:rsidRPr="00B9659B" w:rsidRDefault="00BE1E73" w:rsidP="00BE1E73">
      <w:pPr>
        <w:jc w:val="center"/>
        <w:rPr>
          <w:b/>
          <w:bCs/>
          <w:sz w:val="40"/>
          <w:szCs w:val="40"/>
        </w:rPr>
      </w:pPr>
    </w:p>
    <w:p w:rsidR="00BE1E73" w:rsidRDefault="00BE1E73" w:rsidP="00BE1E73"/>
    <w:p w:rsidR="00BE1E73" w:rsidRDefault="00BE1E73" w:rsidP="00BE1E73">
      <w:pPr>
        <w:jc w:val="center"/>
      </w:pPr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5" name="Рисунок 0" descr="IMG_20150807_16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G_20150807_1601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73" w:rsidRDefault="00BE1E73" w:rsidP="00BE1E73">
      <w:pPr>
        <w:jc w:val="center"/>
      </w:pPr>
    </w:p>
    <w:p w:rsidR="00BE1E73" w:rsidRDefault="00BE1E73" w:rsidP="00BE1E73"/>
    <w:p w:rsidR="00BE1E73" w:rsidRDefault="00BE1E73" w:rsidP="00BE1E73"/>
    <w:p w:rsidR="00BE1E73" w:rsidRDefault="00BE1E73" w:rsidP="00BE1E73"/>
    <w:p w:rsidR="00BE1E73" w:rsidRDefault="00BE1E73" w:rsidP="00BE1E73"/>
    <w:p w:rsidR="00BE1E73" w:rsidRDefault="00BE1E73" w:rsidP="00BE1E73"/>
    <w:p w:rsidR="00BE1E73" w:rsidRDefault="00BE1E73" w:rsidP="00332A02">
      <w:pPr>
        <w:pStyle w:val="a3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  <w:r w:rsidRPr="00696F77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С</w:t>
      </w:r>
      <w:r w:rsidR="009313FC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тодолище 2023</w:t>
      </w:r>
      <w:r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 г.</w:t>
      </w:r>
    </w:p>
    <w:p w:rsidR="00BE1E73" w:rsidRPr="002E7CD3" w:rsidRDefault="00BE1E73" w:rsidP="009313FC">
      <w:pPr>
        <w:pStyle w:val="a3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62179E" w:rsidRDefault="0062179E" w:rsidP="0062179E">
      <w:pPr>
        <w:jc w:val="center"/>
        <w:rPr>
          <w:b/>
          <w:sz w:val="28"/>
          <w:szCs w:val="28"/>
        </w:rPr>
      </w:pPr>
      <w:r w:rsidRPr="00760C9F">
        <w:rPr>
          <w:b/>
          <w:sz w:val="28"/>
          <w:szCs w:val="28"/>
        </w:rPr>
        <w:t>Паспорт муниципальной программы «Энергосбережение и повышение энергетической эффективности Стодолищенского сельского поселения Починковского района Смоленской области»</w:t>
      </w:r>
    </w:p>
    <w:p w:rsidR="0062179E" w:rsidRPr="003D7037" w:rsidRDefault="0062179E" w:rsidP="0062179E">
      <w:pPr>
        <w:jc w:val="center"/>
        <w:rPr>
          <w:i/>
          <w:sz w:val="28"/>
          <w:szCs w:val="28"/>
        </w:rPr>
      </w:pPr>
    </w:p>
    <w:p w:rsidR="0062179E" w:rsidRPr="003D7037" w:rsidRDefault="0062179E" w:rsidP="0062179E">
      <w:pPr>
        <w:ind w:left="720"/>
        <w:contextualSpacing/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Основные положения</w:t>
      </w:r>
    </w:p>
    <w:p w:rsidR="0062179E" w:rsidRPr="003D7037" w:rsidRDefault="0062179E" w:rsidP="0062179E">
      <w:pPr>
        <w:ind w:left="36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6158"/>
      </w:tblGrid>
      <w:tr w:rsidR="0062179E" w:rsidRPr="003D7037" w:rsidTr="0062179E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9E" w:rsidRPr="003D7037" w:rsidRDefault="0062179E" w:rsidP="0062179E">
            <w:pPr>
              <w:spacing w:line="256" w:lineRule="auto"/>
            </w:pPr>
            <w:r w:rsidRPr="003D7037">
              <w:t xml:space="preserve">Ответственный исполнитель </w:t>
            </w:r>
            <w:r w:rsidRPr="003D7037"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9E" w:rsidRPr="002231D0" w:rsidRDefault="0062179E" w:rsidP="0062179E">
            <w:pPr>
              <w:spacing w:line="25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>
              <w:t>Администрация Стодолищенского</w:t>
            </w:r>
            <w:r w:rsidRPr="002231D0">
              <w:t xml:space="preserve"> сельского поселения Починковского района Смоленской области</w:t>
            </w:r>
          </w:p>
        </w:tc>
      </w:tr>
      <w:tr w:rsidR="0062179E" w:rsidRPr="003D7037" w:rsidTr="0062179E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9E" w:rsidRPr="003D7037" w:rsidRDefault="0062179E" w:rsidP="0062179E">
            <w:pPr>
              <w:spacing w:line="256" w:lineRule="auto"/>
            </w:pPr>
            <w:r w:rsidRPr="003D7037">
              <w:t>Период реализации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9E" w:rsidRPr="002231D0" w:rsidRDefault="0062179E" w:rsidP="0062179E">
            <w:pPr>
              <w:spacing w:line="256" w:lineRule="auto"/>
              <w:rPr>
                <w:vertAlign w:val="superscript"/>
              </w:rPr>
            </w:pPr>
            <w:r w:rsidRPr="008E57FB">
              <w:rPr>
                <w:rFonts w:eastAsia="Arial Unicode MS"/>
              </w:rPr>
              <w:t>202</w:t>
            </w:r>
            <w:r>
              <w:rPr>
                <w:rFonts w:eastAsia="Arial Unicode MS"/>
              </w:rPr>
              <w:t>3</w:t>
            </w:r>
            <w:r w:rsidRPr="008E57FB">
              <w:rPr>
                <w:rFonts w:eastAsia="Arial Unicode MS"/>
              </w:rPr>
              <w:t xml:space="preserve"> - 2025</w:t>
            </w:r>
            <w:r w:rsidRPr="00694792">
              <w:rPr>
                <w:rFonts w:eastAsia="Arial Unicode MS"/>
              </w:rPr>
              <w:t xml:space="preserve"> годы</w:t>
            </w:r>
          </w:p>
        </w:tc>
      </w:tr>
      <w:tr w:rsidR="0062179E" w:rsidRPr="003D7037" w:rsidTr="0062179E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9E" w:rsidRPr="003D7037" w:rsidRDefault="0062179E" w:rsidP="0062179E">
            <w:pPr>
              <w:spacing w:line="256" w:lineRule="auto"/>
            </w:pPr>
            <w:r w:rsidRPr="003D7037"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9E" w:rsidRPr="00FB0025" w:rsidRDefault="0062179E" w:rsidP="0062179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Цель №1: в</w:t>
            </w:r>
            <w:r w:rsidRPr="00FB0025">
              <w:rPr>
                <w:rFonts w:ascii="Times New Roman" w:hAnsi="Times New Roman" w:cs="Times New Roman"/>
                <w:color w:val="auto"/>
              </w:rPr>
              <w:t>ыполнение требований, установленных Федеральным законом Российской Федерации от 23 ноября 2009 г.        № 261-ФЗ «Об энергосбережении и о повышении энергетической эффективности и о внесении изменений в отдельные законодател</w:t>
            </w:r>
            <w:r>
              <w:rPr>
                <w:rFonts w:ascii="Times New Roman" w:hAnsi="Times New Roman" w:cs="Times New Roman"/>
                <w:color w:val="auto"/>
              </w:rPr>
              <w:t>ьные акты Российской Федерации»;</w:t>
            </w:r>
          </w:p>
          <w:p w:rsidR="0062179E" w:rsidRPr="00FB0025" w:rsidRDefault="0062179E" w:rsidP="006217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Цель №2: п</w:t>
            </w: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овышение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казенного учреждения;</w:t>
            </w:r>
          </w:p>
          <w:p w:rsidR="0062179E" w:rsidRPr="00F17F78" w:rsidRDefault="0062179E" w:rsidP="0062179E">
            <w:pPr>
              <w:jc w:val="both"/>
            </w:pPr>
            <w:r>
              <w:t>Цель №3: о</w:t>
            </w:r>
            <w:r w:rsidRPr="00FB0025">
              <w:t>беспечение системности и комплексности при проведении мероприятий по энергосбережению.</w:t>
            </w:r>
          </w:p>
        </w:tc>
      </w:tr>
      <w:tr w:rsidR="0062179E" w:rsidRPr="003D7037" w:rsidTr="0062179E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9E" w:rsidRPr="003D7037" w:rsidRDefault="0062179E" w:rsidP="0062179E">
            <w:pPr>
              <w:spacing w:line="256" w:lineRule="auto"/>
              <w:rPr>
                <w:rFonts w:eastAsia="Arial Unicode MS"/>
              </w:rPr>
            </w:pPr>
            <w:r w:rsidRPr="003D7037">
              <w:rPr>
                <w:rFonts w:eastAsia="Arial Unicode MS"/>
              </w:rPr>
              <w:t>Объемы финансового обеспечения за весь период реализации</w:t>
            </w:r>
            <w:r w:rsidRPr="003D7037">
              <w:t>(по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9E" w:rsidRPr="00EF376B" w:rsidRDefault="0062179E" w:rsidP="0062179E">
            <w:pPr>
              <w:spacing w:line="256" w:lineRule="auto"/>
              <w:rPr>
                <w:rFonts w:eastAsia="Arial Unicode MS"/>
              </w:rPr>
            </w:pPr>
            <w:r w:rsidRPr="00EF376B">
              <w:t xml:space="preserve">общий объем финансирования </w:t>
            </w:r>
            <w:r w:rsidRPr="00EF376B">
              <w:rPr>
                <w:rFonts w:eastAsia="Arial Unicode MS"/>
              </w:rPr>
              <w:t xml:space="preserve">составляет </w:t>
            </w:r>
            <w:r>
              <w:rPr>
                <w:rFonts w:eastAsia="Arial Unicode MS"/>
                <w:b/>
              </w:rPr>
              <w:t>150,0</w:t>
            </w:r>
            <w:r w:rsidRPr="00EF376B">
              <w:rPr>
                <w:rFonts w:eastAsia="Arial Unicode MS"/>
              </w:rPr>
              <w:t>тыс. рублей, из них:</w:t>
            </w:r>
          </w:p>
          <w:p w:rsidR="0062179E" w:rsidRPr="00EF376B" w:rsidRDefault="0062179E" w:rsidP="0062179E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EF376B">
              <w:rPr>
                <w:rFonts w:eastAsia="Arial Unicode MS"/>
              </w:rPr>
              <w:t xml:space="preserve">2023 год (всего) – </w:t>
            </w:r>
            <w:r>
              <w:rPr>
                <w:rFonts w:eastAsia="Arial Unicode MS"/>
              </w:rPr>
              <w:t>7</w:t>
            </w:r>
            <w:r w:rsidRPr="00EF376B">
              <w:rPr>
                <w:rFonts w:eastAsia="Arial Unicode MS"/>
              </w:rPr>
              <w:t>0,0 тыс. рублей, из них</w:t>
            </w:r>
          </w:p>
          <w:p w:rsidR="0062179E" w:rsidRPr="00EF376B" w:rsidRDefault="0062179E" w:rsidP="0062179E">
            <w:pPr>
              <w:spacing w:line="256" w:lineRule="auto"/>
              <w:rPr>
                <w:rFonts w:eastAsia="Arial Unicode MS"/>
              </w:rPr>
            </w:pPr>
            <w:r w:rsidRPr="00EF376B">
              <w:rPr>
                <w:rFonts w:eastAsia="Arial Unicode MS"/>
              </w:rPr>
              <w:t>средства местного бюджета</w:t>
            </w:r>
            <w:r>
              <w:rPr>
                <w:rFonts w:eastAsia="Arial Unicode MS"/>
              </w:rPr>
              <w:t xml:space="preserve"> – 7</w:t>
            </w:r>
            <w:r w:rsidRPr="00EF376B">
              <w:rPr>
                <w:rFonts w:eastAsia="Arial Unicode MS"/>
              </w:rPr>
              <w:t>0,0 тыс. рублей;</w:t>
            </w:r>
          </w:p>
          <w:p w:rsidR="0062179E" w:rsidRPr="00EF376B" w:rsidRDefault="0062179E" w:rsidP="0062179E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EF376B">
              <w:rPr>
                <w:rFonts w:eastAsia="Arial Unicode MS"/>
              </w:rPr>
              <w:t xml:space="preserve">2024 год  (всего) – </w:t>
            </w:r>
            <w:r>
              <w:rPr>
                <w:rFonts w:eastAsia="Arial Unicode MS"/>
              </w:rPr>
              <w:t>4</w:t>
            </w:r>
            <w:r w:rsidRPr="00EF376B">
              <w:rPr>
                <w:rFonts w:eastAsia="Arial Unicode MS"/>
              </w:rPr>
              <w:t>0,0 тыс. рублей, из них</w:t>
            </w:r>
          </w:p>
          <w:p w:rsidR="0062179E" w:rsidRPr="00EF376B" w:rsidRDefault="0062179E" w:rsidP="0062179E">
            <w:pPr>
              <w:spacing w:line="256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средства местного бюджета – 4</w:t>
            </w:r>
            <w:r w:rsidRPr="00EF376B">
              <w:rPr>
                <w:rFonts w:eastAsia="Arial Unicode MS"/>
              </w:rPr>
              <w:t>0,0 тыс. рублей;</w:t>
            </w:r>
          </w:p>
          <w:p w:rsidR="0062179E" w:rsidRPr="00EF376B" w:rsidRDefault="0062179E" w:rsidP="0062179E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EF376B">
              <w:rPr>
                <w:rFonts w:eastAsia="Arial Unicode MS"/>
              </w:rPr>
              <w:t xml:space="preserve">2025 год (всего) – </w:t>
            </w:r>
            <w:r>
              <w:rPr>
                <w:rFonts w:eastAsia="Arial Unicode MS"/>
              </w:rPr>
              <w:t>4</w:t>
            </w:r>
            <w:r w:rsidRPr="00EF376B">
              <w:rPr>
                <w:rFonts w:eastAsia="Arial Unicode MS"/>
              </w:rPr>
              <w:t>0,0 тыс. рублей, из них</w:t>
            </w:r>
          </w:p>
          <w:p w:rsidR="0062179E" w:rsidRPr="00D04B0D" w:rsidRDefault="0062179E" w:rsidP="0062179E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Arial Unicode MS"/>
              </w:rPr>
              <w:t>средства местного бюджета – 4</w:t>
            </w:r>
            <w:r w:rsidRPr="00EF376B">
              <w:rPr>
                <w:rFonts w:eastAsia="Arial Unicode MS"/>
              </w:rPr>
              <w:t>0,0 тыс. рублей.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2179E" w:rsidRPr="003D7037" w:rsidRDefault="0062179E" w:rsidP="0062179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</w:p>
        </w:tc>
      </w:tr>
    </w:tbl>
    <w:p w:rsidR="0062179E" w:rsidRPr="003D7037" w:rsidRDefault="0062179E" w:rsidP="0062179E">
      <w:pPr>
        <w:ind w:left="720"/>
        <w:contextualSpacing/>
        <w:rPr>
          <w:sz w:val="28"/>
          <w:szCs w:val="28"/>
        </w:rPr>
      </w:pPr>
    </w:p>
    <w:p w:rsidR="0062179E" w:rsidRPr="003D7037" w:rsidRDefault="0062179E" w:rsidP="0062179E">
      <w:pPr>
        <w:ind w:left="720"/>
        <w:contextualSpacing/>
        <w:rPr>
          <w:sz w:val="28"/>
          <w:szCs w:val="28"/>
        </w:rPr>
      </w:pPr>
    </w:p>
    <w:p w:rsidR="0062179E" w:rsidRPr="003D7037" w:rsidRDefault="0062179E" w:rsidP="0062179E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Показатели муниципальной программы</w:t>
      </w:r>
    </w:p>
    <w:p w:rsidR="0062179E" w:rsidRPr="003D7037" w:rsidRDefault="0062179E" w:rsidP="0062179E">
      <w:pPr>
        <w:jc w:val="center"/>
        <w:rPr>
          <w:b/>
          <w:sz w:val="28"/>
          <w:szCs w:val="28"/>
        </w:rPr>
      </w:pPr>
    </w:p>
    <w:tbl>
      <w:tblPr>
        <w:tblW w:w="5437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474"/>
        <w:gridCol w:w="1747"/>
        <w:gridCol w:w="1448"/>
        <w:gridCol w:w="1335"/>
        <w:gridCol w:w="1258"/>
      </w:tblGrid>
      <w:tr w:rsidR="0062179E" w:rsidRPr="00FE72A4" w:rsidTr="0062179E">
        <w:trPr>
          <w:tblHeader/>
          <w:jc w:val="center"/>
        </w:trPr>
        <w:tc>
          <w:tcPr>
            <w:tcW w:w="1404" w:type="pct"/>
            <w:vMerge w:val="restart"/>
            <w:vAlign w:val="center"/>
          </w:tcPr>
          <w:p w:rsidR="0062179E" w:rsidRPr="00FE72A4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 w:rsidRPr="00FE72A4">
              <w:rPr>
                <w:rFonts w:eastAsia="Calibri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30" w:type="pct"/>
            <w:vMerge w:val="restart"/>
          </w:tcPr>
          <w:p w:rsidR="0062179E" w:rsidRPr="00FE72A4" w:rsidRDefault="0062179E" w:rsidP="0062179E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E72A4">
              <w:rPr>
                <w:rFonts w:eastAsia="Calibri"/>
                <w:color w:val="22272F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865" w:type="pct"/>
            <w:vMerge w:val="restart"/>
          </w:tcPr>
          <w:p w:rsidR="0062179E" w:rsidRPr="00FE72A4" w:rsidRDefault="0062179E" w:rsidP="0062179E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FE72A4">
              <w:rPr>
                <w:rFonts w:eastAsia="Calibri"/>
                <w:color w:val="22272F"/>
                <w:shd w:val="clear" w:color="auto" w:fill="FFFFFF"/>
                <w:lang w:eastAsia="en-US"/>
              </w:rPr>
              <w:t>Базовое значение показателя (</w:t>
            </w:r>
            <w:r>
              <w:rPr>
                <w:rFonts w:eastAsia="Calibri"/>
                <w:color w:val="22272F"/>
                <w:shd w:val="clear" w:color="auto" w:fill="FFFFFF"/>
                <w:lang w:eastAsia="en-US"/>
              </w:rPr>
              <w:t>2022 год</w:t>
            </w:r>
            <w:r w:rsidRPr="00FE72A4">
              <w:rPr>
                <w:rFonts w:eastAsia="Calibri"/>
                <w:color w:val="22272F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001" w:type="pct"/>
            <w:gridSpan w:val="3"/>
            <w:vAlign w:val="center"/>
          </w:tcPr>
          <w:p w:rsidR="0062179E" w:rsidRPr="00FE72A4" w:rsidRDefault="0062179E" w:rsidP="0062179E">
            <w:pPr>
              <w:jc w:val="center"/>
              <w:rPr>
                <w:spacing w:val="-2"/>
                <w:lang w:eastAsia="en-US"/>
              </w:rPr>
            </w:pPr>
            <w:r w:rsidRPr="00FE72A4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62179E" w:rsidRPr="00FE72A4" w:rsidTr="0062179E">
        <w:trPr>
          <w:trHeight w:val="448"/>
          <w:tblHeader/>
          <w:jc w:val="center"/>
        </w:trPr>
        <w:tc>
          <w:tcPr>
            <w:tcW w:w="1404" w:type="pct"/>
            <w:vMerge/>
            <w:vAlign w:val="center"/>
          </w:tcPr>
          <w:p w:rsidR="0062179E" w:rsidRPr="00FE72A4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0" w:type="pct"/>
            <w:vMerge/>
          </w:tcPr>
          <w:p w:rsidR="0062179E" w:rsidRPr="00FE72A4" w:rsidRDefault="0062179E" w:rsidP="0062179E">
            <w:pPr>
              <w:ind w:firstLine="851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865" w:type="pct"/>
            <w:vMerge/>
          </w:tcPr>
          <w:p w:rsidR="0062179E" w:rsidRPr="00FE72A4" w:rsidRDefault="0062179E" w:rsidP="0062179E">
            <w:pPr>
              <w:ind w:firstLine="851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62179E" w:rsidRPr="00FE72A4" w:rsidRDefault="0062179E" w:rsidP="0062179E">
            <w:pPr>
              <w:jc w:val="center"/>
              <w:rPr>
                <w:spacing w:val="-2"/>
                <w:lang w:val="en-US" w:eastAsia="en-US"/>
              </w:rPr>
            </w:pPr>
            <w:r>
              <w:rPr>
                <w:rFonts w:eastAsia="Calibri"/>
                <w:color w:val="22272F"/>
                <w:shd w:val="clear" w:color="auto" w:fill="FFFFFF"/>
                <w:lang w:eastAsia="en-US"/>
              </w:rPr>
              <w:t>2023 год</w:t>
            </w:r>
          </w:p>
        </w:tc>
        <w:tc>
          <w:tcPr>
            <w:tcW w:w="661" w:type="pct"/>
            <w:vAlign w:val="center"/>
          </w:tcPr>
          <w:p w:rsidR="0062179E" w:rsidRPr="00FE72A4" w:rsidRDefault="0062179E" w:rsidP="0062179E">
            <w:pPr>
              <w:jc w:val="center"/>
              <w:rPr>
                <w:spacing w:val="-2"/>
                <w:lang w:eastAsia="en-US"/>
              </w:rPr>
            </w:pPr>
            <w:r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2024 год </w:t>
            </w:r>
          </w:p>
        </w:tc>
        <w:tc>
          <w:tcPr>
            <w:tcW w:w="623" w:type="pct"/>
            <w:vAlign w:val="center"/>
          </w:tcPr>
          <w:p w:rsidR="0062179E" w:rsidRPr="00FE72A4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2025 год </w:t>
            </w:r>
          </w:p>
        </w:tc>
      </w:tr>
      <w:tr w:rsidR="0062179E" w:rsidRPr="00FE72A4" w:rsidTr="0062179E">
        <w:trPr>
          <w:trHeight w:val="282"/>
          <w:tblHeader/>
          <w:jc w:val="center"/>
        </w:trPr>
        <w:tc>
          <w:tcPr>
            <w:tcW w:w="1404" w:type="pct"/>
            <w:vAlign w:val="center"/>
          </w:tcPr>
          <w:p w:rsidR="0062179E" w:rsidRPr="00FE72A4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 w:rsidRPr="00FE72A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0" w:type="pct"/>
          </w:tcPr>
          <w:p w:rsidR="0062179E" w:rsidRPr="00FE72A4" w:rsidRDefault="0062179E" w:rsidP="0062179E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FE72A4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865" w:type="pct"/>
          </w:tcPr>
          <w:p w:rsidR="0062179E" w:rsidRPr="00FE72A4" w:rsidRDefault="0062179E" w:rsidP="0062179E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FE72A4">
              <w:rPr>
                <w:rFonts w:eastAsia="Calibri"/>
                <w:spacing w:val="-2"/>
                <w:lang w:eastAsia="en-US"/>
              </w:rPr>
              <w:t>3</w:t>
            </w:r>
          </w:p>
        </w:tc>
        <w:tc>
          <w:tcPr>
            <w:tcW w:w="717" w:type="pct"/>
            <w:vAlign w:val="center"/>
          </w:tcPr>
          <w:p w:rsidR="0062179E" w:rsidRPr="00FE72A4" w:rsidRDefault="0062179E" w:rsidP="0062179E">
            <w:pPr>
              <w:jc w:val="center"/>
              <w:rPr>
                <w:spacing w:val="-2"/>
                <w:lang w:eastAsia="en-US"/>
              </w:rPr>
            </w:pPr>
            <w:r w:rsidRPr="00FE72A4">
              <w:rPr>
                <w:spacing w:val="-2"/>
                <w:lang w:eastAsia="en-US"/>
              </w:rPr>
              <w:t>4</w:t>
            </w:r>
          </w:p>
        </w:tc>
        <w:tc>
          <w:tcPr>
            <w:tcW w:w="661" w:type="pct"/>
            <w:vAlign w:val="center"/>
          </w:tcPr>
          <w:p w:rsidR="0062179E" w:rsidRPr="00FE72A4" w:rsidRDefault="0062179E" w:rsidP="0062179E">
            <w:pPr>
              <w:jc w:val="center"/>
              <w:rPr>
                <w:spacing w:val="-2"/>
                <w:lang w:eastAsia="en-US"/>
              </w:rPr>
            </w:pPr>
            <w:r w:rsidRPr="00FE72A4">
              <w:rPr>
                <w:spacing w:val="-2"/>
                <w:lang w:eastAsia="en-US"/>
              </w:rPr>
              <w:t>5</w:t>
            </w:r>
          </w:p>
        </w:tc>
        <w:tc>
          <w:tcPr>
            <w:tcW w:w="623" w:type="pct"/>
            <w:vAlign w:val="center"/>
          </w:tcPr>
          <w:p w:rsidR="0062179E" w:rsidRPr="00FE72A4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 w:rsidRPr="00FE72A4">
              <w:rPr>
                <w:rFonts w:eastAsia="Calibri"/>
                <w:lang w:eastAsia="en-US"/>
              </w:rPr>
              <w:t>6</w:t>
            </w: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  <w:vAlign w:val="center"/>
          </w:tcPr>
          <w:p w:rsidR="0062179E" w:rsidRPr="00FE72A4" w:rsidRDefault="0062179E" w:rsidP="0062179E">
            <w:pPr>
              <w:spacing w:line="230" w:lineRule="auto"/>
              <w:rPr>
                <w:spacing w:val="-2"/>
                <w:lang w:eastAsia="en-US"/>
              </w:rPr>
            </w:pPr>
            <w:r w:rsidRPr="00A3382B">
              <w:rPr>
                <w:rFonts w:eastAsiaTheme="minorHAnsi"/>
                <w:lang w:eastAsia="en-US"/>
              </w:rPr>
              <w:t>Снижение потребления электрической энергии в натуральном выражении</w:t>
            </w:r>
          </w:p>
        </w:tc>
        <w:tc>
          <w:tcPr>
            <w:tcW w:w="730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 w:rsidRPr="00D46DD0">
              <w:t>кВт*ч</w:t>
            </w:r>
          </w:p>
        </w:tc>
        <w:tc>
          <w:tcPr>
            <w:tcW w:w="865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7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7B4689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61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  <w:vAlign w:val="center"/>
          </w:tcPr>
          <w:p w:rsidR="0062179E" w:rsidRDefault="0062179E" w:rsidP="0062179E">
            <w:pPr>
              <w:spacing w:line="23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D46DD0">
              <w:t>Снижение потребления ТЭ в натуральном выражении</w:t>
            </w:r>
          </w:p>
        </w:tc>
        <w:tc>
          <w:tcPr>
            <w:tcW w:w="730" w:type="pct"/>
          </w:tcPr>
          <w:p w:rsidR="0062179E" w:rsidRPr="007B4689" w:rsidRDefault="0062179E" w:rsidP="0062179E">
            <w:pPr>
              <w:jc w:val="center"/>
            </w:pPr>
            <w:r w:rsidRPr="00D46DD0">
              <w:t>Гкал</w:t>
            </w:r>
          </w:p>
        </w:tc>
        <w:tc>
          <w:tcPr>
            <w:tcW w:w="865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17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661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  <w:vAlign w:val="center"/>
          </w:tcPr>
          <w:p w:rsidR="0062179E" w:rsidRDefault="0062179E" w:rsidP="0062179E">
            <w:pPr>
              <w:spacing w:line="230" w:lineRule="auto"/>
              <w:rPr>
                <w:rFonts w:eastAsiaTheme="minorHAnsi"/>
                <w:lang w:eastAsia="en-US"/>
              </w:rPr>
            </w:pPr>
            <w:r w:rsidRPr="00CB2F1B">
              <w:t>Снижение потребления природного газа в натуральном выражении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 w:rsidRPr="00CB2F1B">
              <w:t>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140</w:t>
            </w:r>
          </w:p>
        </w:tc>
        <w:tc>
          <w:tcPr>
            <w:tcW w:w="623" w:type="pct"/>
          </w:tcPr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</w:t>
            </w: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</w:pPr>
            <w:r w:rsidRPr="00CB2F1B">
              <w:t>Снижение потребления воды в натуральном выражении</w:t>
            </w:r>
          </w:p>
          <w:p w:rsidR="0062179E" w:rsidRPr="00CB2F1B" w:rsidRDefault="0062179E" w:rsidP="0062179E">
            <w:pPr>
              <w:widowControl w:val="0"/>
              <w:spacing w:line="100" w:lineRule="atLeast"/>
            </w:pPr>
          </w:p>
        </w:tc>
        <w:tc>
          <w:tcPr>
            <w:tcW w:w="730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 w:rsidRPr="00CB2F1B">
              <w:t>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1,4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0,2</w:t>
            </w:r>
          </w:p>
        </w:tc>
        <w:tc>
          <w:tcPr>
            <w:tcW w:w="623" w:type="pct"/>
          </w:tcPr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</w:t>
            </w: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  <w:vAlign w:val="center"/>
          </w:tcPr>
          <w:p w:rsidR="0062179E" w:rsidRDefault="0062179E" w:rsidP="0062179E">
            <w:pPr>
              <w:spacing w:line="230" w:lineRule="auto"/>
              <w:rPr>
                <w:rFonts w:eastAsiaTheme="minorHAnsi"/>
                <w:lang w:eastAsia="en-US"/>
              </w:rPr>
            </w:pPr>
            <w:r w:rsidRPr="00D46DD0">
              <w:t>Снижение потребления моторного топлива в натуральном выражении</w:t>
            </w:r>
          </w:p>
        </w:tc>
        <w:tc>
          <w:tcPr>
            <w:tcW w:w="730" w:type="pct"/>
          </w:tcPr>
          <w:p w:rsidR="0062179E" w:rsidRPr="00D46DD0" w:rsidRDefault="0062179E" w:rsidP="0062179E">
            <w:pPr>
              <w:jc w:val="center"/>
            </w:pPr>
            <w:r>
              <w:t>л</w:t>
            </w:r>
          </w:p>
        </w:tc>
        <w:tc>
          <w:tcPr>
            <w:tcW w:w="865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0,09</w:t>
            </w:r>
          </w:p>
        </w:tc>
        <w:tc>
          <w:tcPr>
            <w:tcW w:w="661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0,09</w:t>
            </w:r>
          </w:p>
        </w:tc>
        <w:tc>
          <w:tcPr>
            <w:tcW w:w="623" w:type="pct"/>
          </w:tcPr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0,09</w:t>
            </w: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  <w:vAlign w:val="center"/>
          </w:tcPr>
          <w:p w:rsidR="0062179E" w:rsidRPr="00827C41" w:rsidRDefault="0062179E" w:rsidP="0062179E">
            <w:pPr>
              <w:suppressAutoHyphens/>
              <w:spacing w:after="200"/>
              <w:jc w:val="both"/>
              <w:rPr>
                <w:rFonts w:eastAsiaTheme="minorHAnsi"/>
                <w:lang w:eastAsia="en-US"/>
              </w:rPr>
            </w:pPr>
            <w:r w:rsidRPr="00827C41">
              <w:rPr>
                <w:rFonts w:eastAsia="Calibri"/>
                <w:lang w:eastAsia="en-US"/>
              </w:rPr>
              <w:t>Оснащенность приборами учета (ПУ) каждого вида потребляем</w:t>
            </w:r>
            <w:r>
              <w:rPr>
                <w:rFonts w:eastAsia="Calibri"/>
                <w:lang w:eastAsia="en-US"/>
              </w:rPr>
              <w:t xml:space="preserve">ого энергетического ресурса </w:t>
            </w:r>
          </w:p>
        </w:tc>
        <w:tc>
          <w:tcPr>
            <w:tcW w:w="730" w:type="pct"/>
          </w:tcPr>
          <w:p w:rsidR="0062179E" w:rsidRPr="00D46DD0" w:rsidRDefault="0062179E" w:rsidP="0062179E">
            <w:pPr>
              <w:jc w:val="center"/>
            </w:pPr>
            <w:r w:rsidRPr="00DE0E38">
              <w:t>%</w:t>
            </w:r>
          </w:p>
        </w:tc>
        <w:tc>
          <w:tcPr>
            <w:tcW w:w="865" w:type="pct"/>
          </w:tcPr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17" w:type="pct"/>
          </w:tcPr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61" w:type="pct"/>
          </w:tcPr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23" w:type="pct"/>
          </w:tcPr>
          <w:p w:rsidR="0062179E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Доля объема ХВС, расчеты за которую осуществляются с использованием приборов учета</w:t>
            </w:r>
          </w:p>
        </w:tc>
        <w:tc>
          <w:tcPr>
            <w:tcW w:w="730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CB2F1B" w:rsidRDefault="0062179E" w:rsidP="0062179E">
            <w:pPr>
              <w:widowControl w:val="0"/>
              <w:spacing w:line="100" w:lineRule="atLeast"/>
            </w:pPr>
            <w:r w:rsidRPr="00787179">
              <w:rPr>
                <w:color w:val="000000"/>
                <w:shd w:val="clear" w:color="auto" w:fill="FFFFFF"/>
              </w:rPr>
              <w:t>Доля объема ГВС, расчеты за которую осуществляются с использованием приборов учета</w:t>
            </w:r>
          </w:p>
        </w:tc>
        <w:tc>
          <w:tcPr>
            <w:tcW w:w="730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Доля объема природного газа, расчеты за который осуществляются с использованием приборов учета</w:t>
            </w:r>
          </w:p>
        </w:tc>
        <w:tc>
          <w:tcPr>
            <w:tcW w:w="730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Доля объема ТЭР, производимых с использованием возобновляемых источников энергии и (или) ВЭР </w:t>
            </w:r>
          </w:p>
        </w:tc>
        <w:tc>
          <w:tcPr>
            <w:tcW w:w="730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ЭЭ на снабжение органов местного самоуправления и муниципальных учреждений 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865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16,18</w:t>
            </w:r>
          </w:p>
        </w:tc>
        <w:tc>
          <w:tcPr>
            <w:tcW w:w="717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15,85</w:t>
            </w:r>
          </w:p>
        </w:tc>
        <w:tc>
          <w:tcPr>
            <w:tcW w:w="661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15,18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ТЭ на снабжение органов местного самоуправления и муниципальных учреждений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Гкал/м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865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0,088</w:t>
            </w:r>
          </w:p>
        </w:tc>
        <w:tc>
          <w:tcPr>
            <w:tcW w:w="717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0,084</w:t>
            </w:r>
          </w:p>
        </w:tc>
        <w:tc>
          <w:tcPr>
            <w:tcW w:w="661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0,083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ХВС на снабжение органов местного самоуправления и муниципальных учреждений</w:t>
            </w:r>
          </w:p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</w:p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</w:p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730" w:type="pct"/>
            <w:vAlign w:val="center"/>
          </w:tcPr>
          <w:p w:rsidR="0062179E" w:rsidRPr="00AF5215" w:rsidRDefault="0062179E" w:rsidP="0062179E">
            <w:pPr>
              <w:widowControl w:val="0"/>
              <w:spacing w:line="100" w:lineRule="atLeast"/>
              <w:jc w:val="center"/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3,25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3,16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3,15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ГВС на снабжение органов местного самоуправления и муниципальных учреждений</w:t>
            </w:r>
          </w:p>
        </w:tc>
        <w:tc>
          <w:tcPr>
            <w:tcW w:w="730" w:type="pct"/>
            <w:vAlign w:val="center"/>
          </w:tcPr>
          <w:p w:rsidR="0062179E" w:rsidRPr="00AF5215" w:rsidRDefault="0062179E" w:rsidP="0062179E">
            <w:pPr>
              <w:widowControl w:val="0"/>
              <w:spacing w:line="100" w:lineRule="atLeast"/>
              <w:jc w:val="center"/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730" w:type="pct"/>
            <w:vAlign w:val="center"/>
          </w:tcPr>
          <w:p w:rsidR="0062179E" w:rsidRPr="00AF5215" w:rsidRDefault="0062179E" w:rsidP="0062179E">
            <w:pPr>
              <w:widowControl w:val="0"/>
              <w:spacing w:line="100" w:lineRule="atLeast"/>
              <w:jc w:val="center"/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Отношение экономии ТЭР и воды в стоимостном выражении, достижение которой планируется в результате реализации энергосервисных договоров (контрактов)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865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717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2894,62</w:t>
            </w:r>
          </w:p>
        </w:tc>
        <w:tc>
          <w:tcPr>
            <w:tcW w:w="661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3377,05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энергосервисных договоров (контрактов), заключенных органами местного самоуправления и муниципальными учреждениями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865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717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661" w:type="pct"/>
            <w:vAlign w:val="center"/>
          </w:tcPr>
          <w:p w:rsidR="0062179E" w:rsidRPr="00B32375" w:rsidRDefault="0062179E" w:rsidP="0062179E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ЭЭ в многоквартирных домах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24,24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24,24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24,24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ТЭ в многоквартирных домах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Гкал/м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0,122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0,122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0,122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ХВС в   многоквартирных домах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49,96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49,96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49,96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ГВС в    многоквартирных домах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природного газа в многоквартирных домах с индивидуальными системами газового отопления 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природного газа в многоквартирных домах с иными системами теплоснабжения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суммарный расход ТЭР в многоквартирных домах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т.у.т/м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0,026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0,026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0,026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топлива на выработку ТЭ на ТЭС 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т.у.т./Гкал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топлива на выработку ТЭ на котельных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т.у.т./Гкал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0,144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0,144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0,144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ЭЭ, используемой при передаче ТЭ в системах теплоснабжения 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Доля потерь ТЭ при ее передаче в общем объеме переданной тепловой энергии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13,33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13,33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13,33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Доля потерь воды при ее передаче в общем объеме переданной воды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4,3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4,3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4,3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ЭЭ, используемой для передачи (транспортировки) воды в системах водоснабжения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ЭЭ, используемой в системах водоотведения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кВт*ч/м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highlight w:val="yellow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ЭЭ в системах уличного освещения</w:t>
            </w:r>
          </w:p>
        </w:tc>
        <w:tc>
          <w:tcPr>
            <w:tcW w:w="730" w:type="pct"/>
            <w:vAlign w:val="center"/>
          </w:tcPr>
          <w:p w:rsidR="0062179E" w:rsidRPr="00787179" w:rsidRDefault="0062179E" w:rsidP="0062179E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5,38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5,38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3,78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высокоэкономичных по использованию моторного топлива и ЭЭ ТС, относящихся к общественному транспорту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Количество ТС, использующих природный газ, газовые смеси, сжиженный углеводородный газ в качестве моторного топлива, относящихся к общественному транспорту</w:t>
            </w:r>
          </w:p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</w:p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ТС с автономным источником ЭЭ, относящихся к общественному транспорту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ТС, в отношении которых проведены мероприятия по энергосбережению и повышению энергетической эффективности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2179E" w:rsidRPr="00FE72A4" w:rsidTr="0062179E">
        <w:trPr>
          <w:trHeight w:val="433"/>
          <w:jc w:val="center"/>
        </w:trPr>
        <w:tc>
          <w:tcPr>
            <w:tcW w:w="1404" w:type="pct"/>
          </w:tcPr>
          <w:p w:rsidR="0062179E" w:rsidRPr="00787179" w:rsidRDefault="0062179E" w:rsidP="0062179E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ТС с автономным источником ЭЭ, используемых органами местного самоуправления, муниципальными учреждениями и муниципальными унитарными предприятиями </w:t>
            </w:r>
          </w:p>
        </w:tc>
        <w:tc>
          <w:tcPr>
            <w:tcW w:w="730" w:type="pct"/>
            <w:vAlign w:val="center"/>
          </w:tcPr>
          <w:p w:rsidR="0062179E" w:rsidRDefault="0062179E" w:rsidP="0062179E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865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717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61" w:type="pct"/>
            <w:vAlign w:val="center"/>
          </w:tcPr>
          <w:p w:rsidR="0062179E" w:rsidRPr="00CB2F1B" w:rsidRDefault="0062179E" w:rsidP="0062179E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623" w:type="pct"/>
          </w:tcPr>
          <w:p w:rsidR="0062179E" w:rsidRPr="007B4689" w:rsidRDefault="0062179E" w:rsidP="0062179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2179E" w:rsidRDefault="0062179E" w:rsidP="008C164D">
      <w:pPr>
        <w:rPr>
          <w:b/>
          <w:sz w:val="28"/>
          <w:szCs w:val="28"/>
        </w:rPr>
      </w:pPr>
    </w:p>
    <w:p w:rsidR="0062179E" w:rsidRPr="003D7037" w:rsidRDefault="0062179E" w:rsidP="0062179E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Структура муниципальной программы</w:t>
      </w:r>
    </w:p>
    <w:p w:rsidR="0062179E" w:rsidRPr="003D7037" w:rsidRDefault="0062179E" w:rsidP="0062179E">
      <w:pPr>
        <w:ind w:firstLine="851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54"/>
        <w:gridCol w:w="3053"/>
        <w:gridCol w:w="2262"/>
      </w:tblGrid>
      <w:tr w:rsidR="0062179E" w:rsidRPr="00EF376B" w:rsidTr="0062179E">
        <w:trPr>
          <w:trHeight w:val="562"/>
        </w:trPr>
        <w:tc>
          <w:tcPr>
            <w:tcW w:w="440" w:type="pct"/>
            <w:vAlign w:val="center"/>
            <w:hideMark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№</w:t>
            </w:r>
            <w:r w:rsidRPr="00EF376B">
              <w:br/>
              <w:t>п/п</w:t>
            </w:r>
          </w:p>
        </w:tc>
        <w:tc>
          <w:tcPr>
            <w:tcW w:w="1698" w:type="pct"/>
            <w:vAlign w:val="center"/>
            <w:hideMark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Задачи структурного элемента</w:t>
            </w:r>
          </w:p>
        </w:tc>
        <w:tc>
          <w:tcPr>
            <w:tcW w:w="1644" w:type="pct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Связь с показателями*</w:t>
            </w:r>
          </w:p>
        </w:tc>
      </w:tr>
      <w:tr w:rsidR="0062179E" w:rsidRPr="00EF376B" w:rsidTr="0062179E">
        <w:trPr>
          <w:trHeight w:val="170"/>
        </w:trPr>
        <w:tc>
          <w:tcPr>
            <w:tcW w:w="440" w:type="pct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pct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2</w:t>
            </w:r>
          </w:p>
        </w:tc>
        <w:tc>
          <w:tcPr>
            <w:tcW w:w="1644" w:type="pct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3</w:t>
            </w:r>
          </w:p>
        </w:tc>
        <w:tc>
          <w:tcPr>
            <w:tcW w:w="1218" w:type="pct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4</w:t>
            </w:r>
          </w:p>
        </w:tc>
      </w:tr>
      <w:tr w:rsidR="0062179E" w:rsidRPr="00EF376B" w:rsidTr="0062179E">
        <w:trPr>
          <w:trHeight w:val="448"/>
        </w:trPr>
        <w:tc>
          <w:tcPr>
            <w:tcW w:w="5000" w:type="pct"/>
            <w:gridSpan w:val="4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376B">
              <w:t>1. Комплекс процессных мероприятий «Энергосбережение и повышение эне</w:t>
            </w:r>
            <w:r>
              <w:t>ргетической эффективности</w:t>
            </w:r>
            <w:r w:rsidRPr="00EF376B">
              <w:t>»</w:t>
            </w:r>
          </w:p>
        </w:tc>
      </w:tr>
      <w:tr w:rsidR="0062179E" w:rsidRPr="00EF376B" w:rsidTr="0062179E">
        <w:trPr>
          <w:trHeight w:val="448"/>
        </w:trPr>
        <w:tc>
          <w:tcPr>
            <w:tcW w:w="5000" w:type="pct"/>
            <w:gridSpan w:val="4"/>
            <w:vAlign w:val="center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Ответственный за выполнение комплекса процессных мероприятий – Глава муницип</w:t>
            </w:r>
            <w:r>
              <w:t>ального образования Стодолищенского</w:t>
            </w:r>
            <w:r w:rsidRPr="00EF376B">
              <w:t xml:space="preserve"> сельского поселения Починковского района Смоленской</w:t>
            </w:r>
            <w:r>
              <w:t xml:space="preserve"> области Зиновьева Любовь Владимировна</w:t>
            </w: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698" w:type="pct"/>
          </w:tcPr>
          <w:p w:rsidR="0062179E" w:rsidRPr="00323F95" w:rsidRDefault="0062179E" w:rsidP="0062179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323F95">
              <w:t>Модернизация уличного освещения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698" w:type="pct"/>
          </w:tcPr>
          <w:p w:rsidR="0062179E" w:rsidRPr="00323F9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323F95">
              <w:t>Очистка системы отопления пневмоимпульсом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 xml:space="preserve"> 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1698" w:type="pct"/>
          </w:tcPr>
          <w:p w:rsidR="0062179E" w:rsidRPr="00323F9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323F95">
              <w:t>Установка теплоотражающих экранов за радиаторами отопления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 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 w:rsidRPr="00EF376B">
              <w:t>4.</w:t>
            </w:r>
          </w:p>
        </w:tc>
        <w:tc>
          <w:tcPr>
            <w:tcW w:w="1698" w:type="pct"/>
          </w:tcPr>
          <w:p w:rsidR="0062179E" w:rsidRPr="005A54C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5A54C5">
              <w:t>Установка доводчиков на входные двери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 w:rsidRPr="00EF376B">
              <w:t>5.</w:t>
            </w:r>
          </w:p>
        </w:tc>
        <w:tc>
          <w:tcPr>
            <w:tcW w:w="1698" w:type="pct"/>
          </w:tcPr>
          <w:p w:rsidR="0062179E" w:rsidRPr="005A54C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5A54C5">
              <w:t>Замена ламп накаливания на светодиодные лампы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 w:rsidRPr="00EF376B">
              <w:t>6.</w:t>
            </w:r>
          </w:p>
        </w:tc>
        <w:tc>
          <w:tcPr>
            <w:tcW w:w="1698" w:type="pct"/>
          </w:tcPr>
          <w:p w:rsidR="0062179E" w:rsidRPr="005A54C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5A54C5">
              <w:t>Установка прибора учета холодной воды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 w:rsidRPr="00EF376B">
              <w:t>7.</w:t>
            </w:r>
          </w:p>
        </w:tc>
        <w:tc>
          <w:tcPr>
            <w:tcW w:w="1698" w:type="pct"/>
          </w:tcPr>
          <w:p w:rsidR="0062179E" w:rsidRPr="005A54C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5A54C5">
              <w:t>Установка прибора учета тепловой энергии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 w:rsidRPr="00EF376B">
              <w:t>8.</w:t>
            </w:r>
          </w:p>
        </w:tc>
        <w:tc>
          <w:tcPr>
            <w:tcW w:w="1698" w:type="pct"/>
          </w:tcPr>
          <w:p w:rsidR="0062179E" w:rsidRPr="005A54C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5A54C5">
              <w:t>Установка насосной станции на базе частотного преобразователя мощностью 15 кВт «Веспер-15» на скважине п. Стодолище Починковского района Смоленской области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179E" w:rsidRPr="00EF376B" w:rsidTr="0062179E">
        <w:trPr>
          <w:trHeight w:val="302"/>
        </w:trPr>
        <w:tc>
          <w:tcPr>
            <w:tcW w:w="440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  <w:r w:rsidRPr="00EF376B">
              <w:t>9.</w:t>
            </w:r>
          </w:p>
        </w:tc>
        <w:tc>
          <w:tcPr>
            <w:tcW w:w="1698" w:type="pct"/>
          </w:tcPr>
          <w:p w:rsidR="0062179E" w:rsidRPr="005A54C5" w:rsidRDefault="0062179E" w:rsidP="0062179E">
            <w:pPr>
              <w:widowControl w:val="0"/>
              <w:autoSpaceDE w:val="0"/>
              <w:autoSpaceDN w:val="0"/>
              <w:adjustRightInd w:val="0"/>
              <w:rPr>
                <w:rFonts w:eastAsia="Arial"/>
                <w:lang w:eastAsia="hi-IN" w:bidi="hi-IN"/>
              </w:rPr>
            </w:pPr>
            <w:r w:rsidRPr="005A54C5">
              <w:t>Содержание автомобиля в технически исправном состоянии</w:t>
            </w:r>
          </w:p>
        </w:tc>
        <w:tc>
          <w:tcPr>
            <w:tcW w:w="1644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376B">
              <w:t>энергосбережение и повышение энергетической эффективности</w:t>
            </w:r>
          </w:p>
        </w:tc>
        <w:tc>
          <w:tcPr>
            <w:tcW w:w="1218" w:type="pct"/>
          </w:tcPr>
          <w:p w:rsidR="0062179E" w:rsidRPr="00EF376B" w:rsidRDefault="0062179E" w:rsidP="0062179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2179E" w:rsidRPr="003D7037" w:rsidRDefault="0062179E" w:rsidP="008C164D">
      <w:pPr>
        <w:rPr>
          <w:b/>
          <w:sz w:val="28"/>
          <w:szCs w:val="28"/>
        </w:rPr>
      </w:pPr>
    </w:p>
    <w:p w:rsidR="0062179E" w:rsidRPr="003D7037" w:rsidRDefault="0062179E" w:rsidP="0062179E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  Финансовое обеспечение муниципальной программы</w:t>
      </w:r>
    </w:p>
    <w:p w:rsidR="0062179E" w:rsidRPr="003D7037" w:rsidRDefault="0062179E" w:rsidP="0062179E">
      <w:pPr>
        <w:jc w:val="center"/>
        <w:rPr>
          <w:sz w:val="28"/>
          <w:szCs w:val="28"/>
        </w:rPr>
      </w:pPr>
    </w:p>
    <w:tbl>
      <w:tblPr>
        <w:tblStyle w:val="1f6"/>
        <w:tblW w:w="5139" w:type="pct"/>
        <w:jc w:val="center"/>
        <w:tblInd w:w="-3134" w:type="dxa"/>
        <w:tblLook w:val="04A0" w:firstRow="1" w:lastRow="0" w:firstColumn="1" w:lastColumn="0" w:noHBand="0" w:noVBand="1"/>
      </w:tblPr>
      <w:tblGrid>
        <w:gridCol w:w="4180"/>
        <w:gridCol w:w="1277"/>
        <w:gridCol w:w="1449"/>
        <w:gridCol w:w="1348"/>
        <w:gridCol w:w="1290"/>
      </w:tblGrid>
      <w:tr w:rsidR="0062179E" w:rsidRPr="00FC5B94" w:rsidTr="0062179E">
        <w:trPr>
          <w:tblHeader/>
          <w:jc w:val="center"/>
        </w:trPr>
        <w:tc>
          <w:tcPr>
            <w:tcW w:w="2190" w:type="pct"/>
            <w:vMerge w:val="restart"/>
          </w:tcPr>
          <w:p w:rsidR="0062179E" w:rsidRPr="00FC5B94" w:rsidRDefault="0062179E" w:rsidP="0062179E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810" w:type="pct"/>
            <w:gridSpan w:val="4"/>
          </w:tcPr>
          <w:p w:rsidR="0062179E" w:rsidRPr="00FC5B94" w:rsidRDefault="0062179E" w:rsidP="0062179E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62179E" w:rsidRPr="00FC5B94" w:rsidTr="0062179E">
        <w:trPr>
          <w:trHeight w:val="448"/>
          <w:tblHeader/>
          <w:jc w:val="center"/>
        </w:trPr>
        <w:tc>
          <w:tcPr>
            <w:tcW w:w="2190" w:type="pct"/>
            <w:vMerge/>
            <w:vAlign w:val="center"/>
          </w:tcPr>
          <w:p w:rsidR="0062179E" w:rsidRPr="00FC5B94" w:rsidRDefault="0062179E" w:rsidP="0062179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62179E" w:rsidRPr="00FC5B94" w:rsidRDefault="0062179E" w:rsidP="0062179E">
            <w:pPr>
              <w:ind w:right="54"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FC5B94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59" w:type="pct"/>
            <w:vAlign w:val="center"/>
          </w:tcPr>
          <w:p w:rsidR="0062179E" w:rsidRPr="00FC5B94" w:rsidRDefault="0062179E" w:rsidP="0062179E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706" w:type="pct"/>
            <w:vAlign w:val="center"/>
          </w:tcPr>
          <w:p w:rsidR="0062179E" w:rsidRPr="00FC5B94" w:rsidRDefault="0062179E" w:rsidP="0062179E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676" w:type="pct"/>
            <w:vAlign w:val="center"/>
          </w:tcPr>
          <w:p w:rsidR="0062179E" w:rsidRPr="00FC5B94" w:rsidRDefault="0062179E" w:rsidP="0062179E">
            <w:pPr>
              <w:ind w:firstLine="0"/>
              <w:jc w:val="center"/>
              <w:rPr>
                <w:sz w:val="24"/>
                <w:szCs w:val="24"/>
              </w:rPr>
            </w:pPr>
            <w:r w:rsidRPr="00FC5B94">
              <w:rPr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62179E" w:rsidRPr="00FC5B94" w:rsidTr="0062179E">
        <w:trPr>
          <w:trHeight w:val="433"/>
          <w:jc w:val="center"/>
        </w:trPr>
        <w:tc>
          <w:tcPr>
            <w:tcW w:w="2190" w:type="pct"/>
            <w:vAlign w:val="center"/>
          </w:tcPr>
          <w:p w:rsidR="0062179E" w:rsidRPr="00FC5B94" w:rsidRDefault="0062179E" w:rsidP="0062179E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z w:val="24"/>
                <w:szCs w:val="24"/>
              </w:rPr>
              <w:t>В целом по муниципальной программе</w:t>
            </w:r>
            <w:r w:rsidRPr="00FC5B94">
              <w:rPr>
                <w:spacing w:val="-2"/>
                <w:sz w:val="24"/>
                <w:szCs w:val="24"/>
              </w:rPr>
              <w:t>,</w:t>
            </w:r>
          </w:p>
          <w:p w:rsidR="0062179E" w:rsidRPr="00FC5B94" w:rsidRDefault="0062179E" w:rsidP="0062179E">
            <w:pPr>
              <w:spacing w:line="230" w:lineRule="auto"/>
              <w:ind w:firstLine="0"/>
              <w:rPr>
                <w:spacing w:val="-2"/>
                <w:sz w:val="24"/>
                <w:szCs w:val="24"/>
              </w:rPr>
            </w:pPr>
            <w:r w:rsidRPr="00FC5B94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69" w:type="pct"/>
          </w:tcPr>
          <w:p w:rsidR="0062179E" w:rsidRPr="00FC5B94" w:rsidRDefault="0062179E" w:rsidP="0062179E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59" w:type="pct"/>
          </w:tcPr>
          <w:p w:rsidR="0062179E" w:rsidRPr="00FC5B94" w:rsidRDefault="0062179E" w:rsidP="0062179E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 </w:t>
            </w:r>
          </w:p>
        </w:tc>
        <w:tc>
          <w:tcPr>
            <w:tcW w:w="706" w:type="pct"/>
          </w:tcPr>
          <w:p w:rsidR="0062179E" w:rsidRPr="00FC5B94" w:rsidRDefault="0062179E" w:rsidP="0062179E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676" w:type="pct"/>
          </w:tcPr>
          <w:p w:rsidR="0062179E" w:rsidRPr="00FC5B94" w:rsidRDefault="0062179E" w:rsidP="0062179E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62179E" w:rsidRPr="00FC5B94" w:rsidTr="0062179E">
        <w:trPr>
          <w:trHeight w:val="304"/>
          <w:jc w:val="center"/>
        </w:trPr>
        <w:tc>
          <w:tcPr>
            <w:tcW w:w="2190" w:type="pct"/>
          </w:tcPr>
          <w:p w:rsidR="0062179E" w:rsidRPr="00FC5B94" w:rsidRDefault="0062179E" w:rsidP="0062179E">
            <w:pPr>
              <w:spacing w:line="230" w:lineRule="auto"/>
              <w:ind w:firstLine="0"/>
              <w:rPr>
                <w:spacing w:val="-2"/>
                <w:sz w:val="24"/>
                <w:szCs w:val="24"/>
                <w:lang w:eastAsia="en-US"/>
              </w:rPr>
            </w:pPr>
            <w:r w:rsidRPr="00FC5B94">
              <w:rPr>
                <w:spacing w:val="-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669" w:type="pct"/>
          </w:tcPr>
          <w:p w:rsidR="0062179E" w:rsidRPr="00FC5B94" w:rsidRDefault="0062179E" w:rsidP="0062179E">
            <w:pPr>
              <w:ind w:left="-109" w:righ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759" w:type="pct"/>
          </w:tcPr>
          <w:p w:rsidR="0062179E" w:rsidRPr="00FC5B94" w:rsidRDefault="0062179E" w:rsidP="0062179E">
            <w:pPr>
              <w:ind w:left="-149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70,0 </w:t>
            </w:r>
          </w:p>
        </w:tc>
        <w:tc>
          <w:tcPr>
            <w:tcW w:w="706" w:type="pct"/>
          </w:tcPr>
          <w:p w:rsidR="0062179E" w:rsidRPr="00FC5B94" w:rsidRDefault="0062179E" w:rsidP="0062179E">
            <w:pPr>
              <w:ind w:left="-84" w:right="-13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40,0  </w:t>
            </w:r>
          </w:p>
        </w:tc>
        <w:tc>
          <w:tcPr>
            <w:tcW w:w="676" w:type="pct"/>
          </w:tcPr>
          <w:p w:rsidR="0062179E" w:rsidRPr="00FC5B94" w:rsidRDefault="0062179E" w:rsidP="0062179E">
            <w:pPr>
              <w:ind w:left="-79" w:right="-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</w:tbl>
    <w:p w:rsidR="0062179E" w:rsidRPr="003D7037" w:rsidRDefault="0062179E" w:rsidP="0062179E">
      <w:pPr>
        <w:ind w:left="6521"/>
        <w:rPr>
          <w:sz w:val="28"/>
          <w:szCs w:val="28"/>
        </w:rPr>
      </w:pPr>
    </w:p>
    <w:p w:rsidR="008B2CA1" w:rsidRDefault="008B2CA1"/>
    <w:p w:rsidR="009313FC" w:rsidRDefault="009313FC"/>
    <w:p w:rsidR="009313FC" w:rsidRDefault="009313FC"/>
    <w:p w:rsidR="009313FC" w:rsidRDefault="009313FC"/>
    <w:p w:rsidR="008B2CA1" w:rsidRDefault="008B2CA1"/>
    <w:p w:rsidR="008B2CA1" w:rsidRPr="00906876" w:rsidRDefault="008B2CA1" w:rsidP="008B2CA1">
      <w:pPr>
        <w:pStyle w:val="1"/>
        <w:tabs>
          <w:tab w:val="num" w:pos="66"/>
        </w:tabs>
        <w:jc w:val="center"/>
      </w:pPr>
      <w:r>
        <w:t>РАЗДЕЛ 2.</w:t>
      </w:r>
    </w:p>
    <w:p w:rsidR="008B2CA1" w:rsidRDefault="008B2CA1" w:rsidP="008B2CA1">
      <w:pPr>
        <w:jc w:val="center"/>
        <w:rPr>
          <w:b/>
          <w:sz w:val="28"/>
          <w:szCs w:val="28"/>
        </w:rPr>
      </w:pPr>
      <w:r w:rsidRPr="000800C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асчет</w:t>
      </w:r>
      <w:r w:rsidRPr="000800CB">
        <w:rPr>
          <w:b/>
          <w:sz w:val="28"/>
          <w:szCs w:val="28"/>
        </w:rPr>
        <w:t xml:space="preserve"> целевых показателей программ энергосбережения и повышения энергетической эффективности организаций с участием Государ</w:t>
      </w:r>
      <w:r>
        <w:rPr>
          <w:b/>
          <w:sz w:val="28"/>
          <w:szCs w:val="28"/>
        </w:rPr>
        <w:t>ства и муниципальных образований</w:t>
      </w:r>
    </w:p>
    <w:p w:rsidR="008B2CA1" w:rsidRDefault="008B2CA1" w:rsidP="008B2CA1">
      <w:pPr>
        <w:jc w:val="center"/>
        <w:rPr>
          <w:b/>
          <w:sz w:val="28"/>
          <w:szCs w:val="28"/>
        </w:rPr>
      </w:pPr>
    </w:p>
    <w:p w:rsidR="008B2CA1" w:rsidRDefault="008B2CA1" w:rsidP="008B2CA1">
      <w:pPr>
        <w:jc w:val="center"/>
        <w:rPr>
          <w:b/>
          <w:sz w:val="28"/>
          <w:szCs w:val="28"/>
        </w:rPr>
      </w:pPr>
    </w:p>
    <w:p w:rsidR="008B2CA1" w:rsidRPr="00E93B12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  <w:r w:rsidRPr="00E93B12">
        <w:rPr>
          <w:sz w:val="28"/>
          <w:szCs w:val="28"/>
        </w:rPr>
        <w:t>2.1.СВЕДЕНИЯ О ЦЕЛЕВЫХ ПОКАЗАТЕЛЯХ ПРОГРАММЫ ЭНЕРГОСБЕРЕЖЕНИЯ</w:t>
      </w: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  <w:r w:rsidRPr="00E93B12">
        <w:rPr>
          <w:sz w:val="28"/>
          <w:szCs w:val="28"/>
        </w:rPr>
        <w:t>И ПОВЫШЕНИЯ ЭНЕРГЕТИЧЕСКОЙ ЭФФЕКТИВНОСТИ</w:t>
      </w:r>
    </w:p>
    <w:p w:rsidR="008B2CA1" w:rsidRPr="000932E2" w:rsidRDefault="008B2CA1" w:rsidP="008B2CA1">
      <w:pPr>
        <w:widowControl w:val="0"/>
        <w:spacing w:line="100" w:lineRule="atLeast"/>
        <w:rPr>
          <w:sz w:val="28"/>
          <w:szCs w:val="28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977"/>
        <w:gridCol w:w="1134"/>
        <w:gridCol w:w="1579"/>
        <w:gridCol w:w="1701"/>
        <w:gridCol w:w="1774"/>
        <w:gridCol w:w="25"/>
      </w:tblGrid>
      <w:tr w:rsidR="008B2CA1" w:rsidRPr="00CB2F1B" w:rsidTr="00BE1E73">
        <w:trPr>
          <w:gridAfter w:val="1"/>
          <w:wAfter w:w="25" w:type="dxa"/>
          <w:cantSplit/>
          <w:jc w:val="center"/>
        </w:trPr>
        <w:tc>
          <w:tcPr>
            <w:tcW w:w="649" w:type="dxa"/>
            <w:vMerge w:val="restart"/>
            <w:shd w:val="clear" w:color="auto" w:fill="auto"/>
          </w:tcPr>
          <w:p w:rsidR="008B2CA1" w:rsidRPr="00CB2F1B" w:rsidRDefault="008B2CA1" w:rsidP="006C6425">
            <w:pPr>
              <w:widowControl w:val="0"/>
              <w:spacing w:line="100" w:lineRule="atLeast"/>
              <w:jc w:val="center"/>
            </w:pPr>
            <w:r w:rsidRPr="00CB2F1B"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B2CA1" w:rsidRPr="00CB2F1B" w:rsidRDefault="008B2CA1" w:rsidP="006C6425">
            <w:pPr>
              <w:widowControl w:val="0"/>
              <w:spacing w:line="100" w:lineRule="atLeast"/>
              <w:jc w:val="center"/>
            </w:pPr>
            <w:r w:rsidRPr="00CB2F1B"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B2CA1" w:rsidRPr="00CB2F1B" w:rsidRDefault="008B2CA1" w:rsidP="006C6425">
            <w:pPr>
              <w:widowControl w:val="0"/>
              <w:spacing w:line="100" w:lineRule="atLeast"/>
              <w:jc w:val="center"/>
            </w:pPr>
            <w:r w:rsidRPr="00CB2F1B">
              <w:t>Ед. измер.</w:t>
            </w:r>
          </w:p>
        </w:tc>
        <w:tc>
          <w:tcPr>
            <w:tcW w:w="5054" w:type="dxa"/>
            <w:gridSpan w:val="3"/>
            <w:shd w:val="clear" w:color="auto" w:fill="auto"/>
          </w:tcPr>
          <w:p w:rsidR="008B2CA1" w:rsidRPr="00CB2F1B" w:rsidRDefault="008B2CA1" w:rsidP="006C6425">
            <w:pPr>
              <w:widowControl w:val="0"/>
              <w:spacing w:line="100" w:lineRule="atLeast"/>
              <w:jc w:val="center"/>
            </w:pPr>
            <w:r w:rsidRPr="00CB2F1B">
              <w:t>Плановые значения целевых показателей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vMerge/>
            <w:shd w:val="clear" w:color="auto" w:fill="auto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</w:p>
        </w:tc>
        <w:tc>
          <w:tcPr>
            <w:tcW w:w="1579" w:type="dxa"/>
            <w:shd w:val="clear" w:color="auto" w:fill="auto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202</w:t>
            </w:r>
            <w:r w:rsidR="005A54C5">
              <w:t>3</w:t>
            </w:r>
          </w:p>
        </w:tc>
        <w:tc>
          <w:tcPr>
            <w:tcW w:w="1701" w:type="dxa"/>
            <w:shd w:val="clear" w:color="auto" w:fill="auto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202</w:t>
            </w:r>
            <w:r w:rsidR="005A54C5">
              <w:t>4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202</w:t>
            </w:r>
            <w:r w:rsidR="005A54C5">
              <w:t>5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787179">
              <w:rPr>
                <w:b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787179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787179">
              <w:rPr>
                <w:b/>
              </w:rPr>
              <w:t>3</w:t>
            </w:r>
          </w:p>
        </w:tc>
        <w:tc>
          <w:tcPr>
            <w:tcW w:w="1579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b/>
                <w:lang w:val="en-US"/>
              </w:rPr>
            </w:pPr>
            <w:r w:rsidRPr="00787179">
              <w:rPr>
                <w:b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b/>
                <w:lang w:val="en-US"/>
              </w:rPr>
            </w:pPr>
            <w:r w:rsidRPr="00787179">
              <w:rPr>
                <w:b/>
                <w:lang w:val="en-US"/>
              </w:rPr>
              <w:t>5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BE1E73" w:rsidRPr="00BE1E73" w:rsidRDefault="00BE1E73" w:rsidP="006C6425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787179">
              <w:rPr>
                <w:b/>
                <w:lang w:val="en-US"/>
              </w:rPr>
              <w:t>6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 w:rsidRPr="00CB2F1B"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1E73" w:rsidRPr="00CB2F1B" w:rsidRDefault="00BE1E73" w:rsidP="006C6425">
            <w:r w:rsidRPr="00CB2F1B">
              <w:t>Снижение потребления ЭЭ в натуральном выражении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 w:rsidRPr="00CB2F1B">
              <w:t>кВт*ч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BE1E73">
            <w:pPr>
              <w:widowControl w:val="0"/>
              <w:spacing w:line="100" w:lineRule="atLeast"/>
            </w:pPr>
            <w:r>
              <w:t>200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 w:rsidRPr="00CB2F1B"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</w:pPr>
            <w:r w:rsidRPr="00CB2F1B">
              <w:t>Снижение потребления ТЭ в натуральном выражении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 w:rsidRPr="00CB2F1B">
              <w:t>Гкал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1,2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0,2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 w:rsidRPr="00CB2F1B"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</w:pPr>
            <w:r w:rsidRPr="00CB2F1B">
              <w:t>Снижение потребления природного газа в натуральном выражении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 w:rsidRPr="00CB2F1B">
              <w:t>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140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 w:rsidRPr="00CB2F1B"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</w:pPr>
            <w:r w:rsidRPr="00CB2F1B">
              <w:t xml:space="preserve">Снижение потребления </w:t>
            </w:r>
            <w:r>
              <w:t>условного топлива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т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 w:rsidRPr="00CB2F1B"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</w:pPr>
            <w:r w:rsidRPr="00CB2F1B">
              <w:t>Снижение потребления воды в натуральном выражении</w:t>
            </w:r>
          </w:p>
          <w:p w:rsidR="00BE1E73" w:rsidRPr="00CB2F1B" w:rsidRDefault="00BE1E73" w:rsidP="006C6425">
            <w:pPr>
              <w:widowControl w:val="0"/>
              <w:spacing w:line="100" w:lineRule="atLeas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 w:rsidRPr="00CB2F1B">
              <w:t>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1,4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0,2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 w:rsidRPr="00CB2F1B"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</w:pPr>
            <w:r w:rsidRPr="00CB2F1B">
              <w:t>Снижение потребления моторного топлива в натуральном выражении</w:t>
            </w:r>
          </w:p>
          <w:p w:rsidR="00BE1E73" w:rsidRPr="00CB2F1B" w:rsidRDefault="00BE1E73" w:rsidP="006C6425">
            <w:pPr>
              <w:widowControl w:val="0"/>
              <w:spacing w:line="100" w:lineRule="atLeas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 w:rsidRPr="00CB2F1B">
              <w:t>т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0,09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0,09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Доля объема ЭЭ, расчеты за которую осуществляются с использованием приборов учета</w:t>
            </w:r>
          </w:p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</w:p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</w:p>
          <w:p w:rsidR="00BE1E73" w:rsidRPr="00AF5215" w:rsidRDefault="00BE1E73" w:rsidP="006C6425">
            <w:pPr>
              <w:widowControl w:val="0"/>
              <w:spacing w:line="100" w:lineRule="atLeas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auto"/>
          </w:tcPr>
          <w:p w:rsidR="00BE1E73" w:rsidRPr="00AF5215" w:rsidRDefault="00BE1E73" w:rsidP="006C6425">
            <w:pPr>
              <w:widowControl w:val="0"/>
              <w:spacing w:line="100" w:lineRule="atLeast"/>
            </w:pPr>
            <w:r w:rsidRPr="00787179">
              <w:rPr>
                <w:color w:val="000000"/>
                <w:shd w:val="clear" w:color="auto" w:fill="FFFFFF"/>
              </w:rPr>
              <w:t>Доля объема ТЭ, расчеты за которую осуществляются с использованием приборов учета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9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Доля объема ХВС, расчеты за которую осуществляются с использованием приборов учета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10</w:t>
            </w:r>
          </w:p>
        </w:tc>
        <w:tc>
          <w:tcPr>
            <w:tcW w:w="2977" w:type="dxa"/>
            <w:shd w:val="clear" w:color="auto" w:fill="auto"/>
          </w:tcPr>
          <w:p w:rsidR="00BE1E73" w:rsidRPr="00CB2F1B" w:rsidRDefault="00BE1E73" w:rsidP="006C6425">
            <w:pPr>
              <w:widowControl w:val="0"/>
              <w:spacing w:line="100" w:lineRule="atLeast"/>
            </w:pPr>
            <w:r w:rsidRPr="00787179">
              <w:rPr>
                <w:color w:val="000000"/>
                <w:shd w:val="clear" w:color="auto" w:fill="FFFFFF"/>
              </w:rPr>
              <w:t>Доля объема ГВС, расчеты за которую осуществляются с использованием приборов учета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11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Доля объема природного газа, расчеты за который осуществляются с использованием приборов учета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100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12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Доля объема ТЭР, производимых с использованием возобновляемых источников энергии и (или) ВЭР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13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ЭЭ на снабжение органов местного самоуправления и муниципальных учреждений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16,18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15,85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15,18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14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ТЭ на снабжение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Гкал/м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0,088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0,084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0,083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ХВС на снабжение органов местного самоуправления и муниципальных учреждений</w:t>
            </w:r>
          </w:p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</w:p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</w:p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AF5215" w:rsidRDefault="00BE1E73" w:rsidP="006C6425">
            <w:pPr>
              <w:widowControl w:val="0"/>
              <w:spacing w:line="100" w:lineRule="atLeast"/>
              <w:jc w:val="center"/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3,25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3,16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3,15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16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ГВС на снабжение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AF5215" w:rsidRDefault="00BE1E73" w:rsidP="006C6425">
            <w:pPr>
              <w:widowControl w:val="0"/>
              <w:spacing w:line="100" w:lineRule="atLeast"/>
              <w:jc w:val="center"/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17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AF5215" w:rsidRDefault="00BE1E73" w:rsidP="006C6425">
            <w:pPr>
              <w:widowControl w:val="0"/>
              <w:spacing w:line="100" w:lineRule="atLeast"/>
              <w:jc w:val="center"/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18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Отношение экономии ТЭР и воды в стоимостном выражении, достижение которой планируется в результате реализации энергосервисных договоров (контрактов)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2894,62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3377,05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19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энергосервисных договоров (контрактов), заключенных органами местного самоуправления и муниципальными учреждениями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B32375" w:rsidRDefault="00BE1E73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20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ЭЭ в многоквартирных домах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24,24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24,24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24,24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21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ТЭ в многоквартирных домах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Гкал/м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0,122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0,122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0,122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22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ХВС в   многоквартирных домах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49,96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49,96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49,96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23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ГВС в    многоквартирных домах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24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природного газа в многоквартирных домах с индивидуальными системами газового отопления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25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природного газа в многоквартирных домах с иными системами теплоснабжения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м</w:t>
            </w:r>
            <w:r w:rsidRPr="00787179">
              <w:rPr>
                <w:vertAlign w:val="superscript"/>
              </w:rPr>
              <w:t>3</w:t>
            </w:r>
            <w:r>
              <w:t>/чел.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26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суммарный расход ТЭР в многоквартирных домах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т.у.т/м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0,026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0,026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0,026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27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топлива на выработку ТЭ на ТЭС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т.у.т./Гкал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28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топлива на выработку ТЭ на котельных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т.у.т./Гкал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0,144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0,144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BE1E73">
            <w:pPr>
              <w:widowControl w:val="0"/>
              <w:spacing w:line="100" w:lineRule="atLeast"/>
              <w:jc w:val="center"/>
            </w:pPr>
            <w:r>
              <w:t>0,144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29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ЭЭ, используемой при передаче ТЭ в системах теплоснабжения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30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Доля потерь ТЭ при ее передаче в общем объеме переданной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13,33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13,33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13,33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31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%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4,3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4,3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E80DB0" w:rsidRDefault="00BE1E73" w:rsidP="006C6425">
            <w:pPr>
              <w:widowControl w:val="0"/>
              <w:spacing w:line="100" w:lineRule="atLeast"/>
              <w:jc w:val="center"/>
            </w:pPr>
            <w:r>
              <w:t>32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ЭЭ, используемой для передачи (транспортировки) воды в системах водоснабжения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E80DB0" w:rsidRDefault="00BE1E73" w:rsidP="006C6425">
            <w:pPr>
              <w:widowControl w:val="0"/>
              <w:spacing w:line="100" w:lineRule="atLeast"/>
              <w:jc w:val="center"/>
            </w:pPr>
            <w:r>
              <w:t>33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Удельный расход ЭЭ, используемой в системах водоотведения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кВт*ч/м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н.д.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34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highlight w:val="yellow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Удельный расход ЭЭ в системах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Pr="00787179" w:rsidRDefault="00BE1E73" w:rsidP="006C6425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>
              <w:t>кВт*ч/м</w:t>
            </w:r>
            <w:r w:rsidRPr="00787179">
              <w:rPr>
                <w:vertAlign w:val="superscript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5,38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5,38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3,78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35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высокоэкономичных по использованию моторного топлива и ЭЭ ТС, относящихся к общественному транспорту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0932E2" w:rsidRDefault="00BE1E73" w:rsidP="006C6425">
            <w:pPr>
              <w:widowControl w:val="0"/>
              <w:spacing w:line="100" w:lineRule="atLeast"/>
              <w:jc w:val="center"/>
            </w:pPr>
            <w:r>
              <w:t>36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>Количество ТС, использующих природный газ, газовые смеси, сжиженный углеводородный газ в качестве моторного топлива, относящихся к общественному транспорту</w:t>
            </w:r>
          </w:p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</w:p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Pr="000932E2" w:rsidRDefault="00BE1E73" w:rsidP="006C6425">
            <w:pPr>
              <w:widowControl w:val="0"/>
              <w:spacing w:line="100" w:lineRule="atLeast"/>
              <w:jc w:val="center"/>
            </w:pPr>
            <w:r>
              <w:t>37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ТС с автономным источником ЭЭ, относящихся к общественному транспорту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38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ТС, в отношении которых проведены мероприятия по энергосбережению и повышению энергетической эффективности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  <w:tr w:rsidR="00BE1E73" w:rsidRPr="00CB2F1B" w:rsidTr="00BE1E73">
        <w:trPr>
          <w:cantSplit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39</w:t>
            </w:r>
          </w:p>
        </w:tc>
        <w:tc>
          <w:tcPr>
            <w:tcW w:w="2977" w:type="dxa"/>
            <w:shd w:val="clear" w:color="auto" w:fill="auto"/>
          </w:tcPr>
          <w:p w:rsidR="00BE1E73" w:rsidRPr="00787179" w:rsidRDefault="00BE1E73" w:rsidP="006C6425">
            <w:pPr>
              <w:widowControl w:val="0"/>
              <w:spacing w:line="100" w:lineRule="atLeast"/>
              <w:rPr>
                <w:color w:val="000000"/>
                <w:shd w:val="clear" w:color="auto" w:fill="FFFFFF"/>
              </w:rPr>
            </w:pPr>
            <w:r w:rsidRPr="00787179">
              <w:rPr>
                <w:color w:val="000000"/>
                <w:shd w:val="clear" w:color="auto" w:fill="FFFFFF"/>
              </w:rPr>
              <w:t xml:space="preserve">Количество ТС с автономным источником ЭЭ, используемых органами местного самоуправления, муниципальными учреждениями и муниципальными унитарными предприятиями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1E73" w:rsidRDefault="00BE1E73" w:rsidP="006C6425">
            <w:pPr>
              <w:widowControl w:val="0"/>
              <w:spacing w:line="100" w:lineRule="atLeast"/>
              <w:jc w:val="center"/>
            </w:pPr>
            <w:r>
              <w:t>шт.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BE1E73" w:rsidRPr="00CB2F1B" w:rsidRDefault="00BE1E73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</w:tbl>
    <w:p w:rsidR="008B2CA1" w:rsidRPr="00AF5215" w:rsidRDefault="008B2CA1" w:rsidP="008B2CA1">
      <w:pPr>
        <w:widowControl w:val="0"/>
        <w:spacing w:line="100" w:lineRule="atLeast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  <w:sectPr w:rsidR="008B2CA1" w:rsidSect="008B2CA1">
          <w:headerReference w:type="default" r:id="rId10"/>
          <w:footerReference w:type="default" r:id="rId11"/>
          <w:pgSz w:w="11906" w:h="16838"/>
          <w:pgMar w:top="1134" w:right="1418" w:bottom="1276" w:left="1418" w:header="720" w:footer="709" w:gutter="0"/>
          <w:cols w:space="720"/>
          <w:docGrid w:linePitch="600" w:charSpace="40960"/>
        </w:sectPr>
      </w:pPr>
    </w:p>
    <w:p w:rsidR="008B2CA1" w:rsidRPr="00E93B12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2.2</w:t>
      </w:r>
      <w:r w:rsidRPr="00E93B12">
        <w:rPr>
          <w:sz w:val="28"/>
          <w:szCs w:val="28"/>
        </w:rPr>
        <w:t>.</w:t>
      </w:r>
      <w:r>
        <w:rPr>
          <w:sz w:val="28"/>
          <w:szCs w:val="28"/>
        </w:rPr>
        <w:t xml:space="preserve">ЗНАЧЕНИЯ ИНДИКАТОРОВ, НЕОБХОДИМЫХ ДЛЯ РАСЧЕТА </w:t>
      </w:r>
      <w:r w:rsidRPr="00E93B12">
        <w:rPr>
          <w:sz w:val="28"/>
          <w:szCs w:val="28"/>
        </w:rPr>
        <w:t>ЦЕЛ</w:t>
      </w:r>
      <w:r>
        <w:rPr>
          <w:sz w:val="28"/>
          <w:szCs w:val="28"/>
        </w:rPr>
        <w:t>ЕВЫХ ПОКАЗАТЕЛЕЙ</w:t>
      </w:r>
      <w:r w:rsidRPr="00E93B12">
        <w:rPr>
          <w:sz w:val="28"/>
          <w:szCs w:val="28"/>
        </w:rPr>
        <w:t xml:space="preserve"> ПРОГРАММЫ ЭНЕРГОСБЕРЕЖЕНИЯ</w:t>
      </w:r>
    </w:p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  <w:r w:rsidRPr="00E93B12">
        <w:rPr>
          <w:sz w:val="28"/>
          <w:szCs w:val="28"/>
        </w:rPr>
        <w:t>И ПОВЫШЕНИЯ ЭНЕРГЕТИЧЕСКОЙ ЭФФЕКТИВНОСТИ</w:t>
      </w:r>
    </w:p>
    <w:p w:rsidR="008B2CA1" w:rsidRPr="00430453" w:rsidRDefault="008B2CA1" w:rsidP="008B2CA1">
      <w:pPr>
        <w:widowControl w:val="0"/>
        <w:spacing w:line="100" w:lineRule="atLeast"/>
        <w:jc w:val="center"/>
        <w:rPr>
          <w:sz w:val="16"/>
          <w:szCs w:val="16"/>
        </w:rPr>
      </w:pP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268"/>
        <w:gridCol w:w="908"/>
        <w:gridCol w:w="1429"/>
        <w:gridCol w:w="2331"/>
        <w:gridCol w:w="2198"/>
        <w:gridCol w:w="2764"/>
        <w:gridCol w:w="18"/>
      </w:tblGrid>
      <w:tr w:rsidR="008B2CA1" w:rsidRPr="0066510F" w:rsidTr="003374DC">
        <w:trPr>
          <w:gridAfter w:val="1"/>
          <w:wAfter w:w="18" w:type="dxa"/>
          <w:jc w:val="center"/>
        </w:trPr>
        <w:tc>
          <w:tcPr>
            <w:tcW w:w="626" w:type="dxa"/>
            <w:vMerge w:val="restart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Наименование показателя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Ед. измер.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8B2CA1" w:rsidRPr="0066510F" w:rsidRDefault="00BE1E73" w:rsidP="006C6425">
            <w:pPr>
              <w:widowControl w:val="0"/>
              <w:spacing w:line="100" w:lineRule="atLeast"/>
              <w:jc w:val="center"/>
            </w:pPr>
            <w:r>
              <w:t>Значение 2021</w:t>
            </w:r>
            <w:r w:rsidR="008B2CA1" w:rsidRPr="0066510F">
              <w:t xml:space="preserve"> (базового ) года</w:t>
            </w:r>
          </w:p>
        </w:tc>
        <w:tc>
          <w:tcPr>
            <w:tcW w:w="7293" w:type="dxa"/>
            <w:gridSpan w:val="3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Плановые значения индикаторов</w:t>
            </w:r>
          </w:p>
        </w:tc>
      </w:tr>
      <w:tr w:rsidR="008B2CA1" w:rsidRPr="0066510F" w:rsidTr="003374DC">
        <w:trPr>
          <w:gridAfter w:val="1"/>
          <w:wAfter w:w="18" w:type="dxa"/>
          <w:jc w:val="center"/>
        </w:trPr>
        <w:tc>
          <w:tcPr>
            <w:tcW w:w="626" w:type="dxa"/>
            <w:vMerge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</w:p>
        </w:tc>
        <w:tc>
          <w:tcPr>
            <w:tcW w:w="908" w:type="dxa"/>
            <w:vMerge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</w:p>
        </w:tc>
        <w:tc>
          <w:tcPr>
            <w:tcW w:w="1429" w:type="dxa"/>
            <w:vMerge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202</w:t>
            </w:r>
            <w:r w:rsidR="005A54C5">
              <w:t>3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202</w:t>
            </w:r>
            <w:r w:rsidR="005A54C5">
              <w:t>4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8B2CA1" w:rsidRPr="0066510F" w:rsidRDefault="005A54C5" w:rsidP="006C6425">
            <w:pPr>
              <w:widowControl w:val="0"/>
              <w:spacing w:line="100" w:lineRule="atLeast"/>
              <w:jc w:val="center"/>
            </w:pPr>
            <w:r>
              <w:t>2025</w:t>
            </w:r>
          </w:p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</w:p>
        </w:tc>
      </w:tr>
      <w:tr w:rsidR="008B2CA1" w:rsidRPr="0066510F" w:rsidTr="003374DC">
        <w:trPr>
          <w:gridAfter w:val="1"/>
          <w:wAfter w:w="18" w:type="dxa"/>
          <w:jc w:val="center"/>
        </w:trPr>
        <w:tc>
          <w:tcPr>
            <w:tcW w:w="626" w:type="dxa"/>
            <w:shd w:val="clear" w:color="auto" w:fill="auto"/>
          </w:tcPr>
          <w:p w:rsidR="008B2CA1" w:rsidRPr="00787179" w:rsidRDefault="008B2CA1" w:rsidP="006C6425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787179">
              <w:rPr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B2CA1" w:rsidRPr="00787179" w:rsidRDefault="008B2CA1" w:rsidP="006C6425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787179">
              <w:rPr>
                <w:b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:rsidR="008B2CA1" w:rsidRPr="00787179" w:rsidRDefault="008B2CA1" w:rsidP="006C6425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787179">
              <w:rPr>
                <w:b/>
              </w:rPr>
              <w:t>3</w:t>
            </w:r>
          </w:p>
        </w:tc>
        <w:tc>
          <w:tcPr>
            <w:tcW w:w="1429" w:type="dxa"/>
            <w:shd w:val="clear" w:color="auto" w:fill="auto"/>
          </w:tcPr>
          <w:p w:rsidR="008B2CA1" w:rsidRPr="00787179" w:rsidRDefault="008B2CA1" w:rsidP="006C6425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787179">
              <w:rPr>
                <w:b/>
              </w:rPr>
              <w:t>4</w:t>
            </w:r>
          </w:p>
        </w:tc>
        <w:tc>
          <w:tcPr>
            <w:tcW w:w="2331" w:type="dxa"/>
            <w:shd w:val="clear" w:color="auto" w:fill="auto"/>
          </w:tcPr>
          <w:p w:rsidR="008B2CA1" w:rsidRPr="00787179" w:rsidRDefault="008B2CA1" w:rsidP="006C6425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787179">
              <w:rPr>
                <w:b/>
              </w:rPr>
              <w:t>5</w:t>
            </w:r>
          </w:p>
        </w:tc>
        <w:tc>
          <w:tcPr>
            <w:tcW w:w="2198" w:type="dxa"/>
            <w:shd w:val="clear" w:color="auto" w:fill="auto"/>
          </w:tcPr>
          <w:p w:rsidR="008B2CA1" w:rsidRPr="00787179" w:rsidRDefault="008B2CA1" w:rsidP="006C6425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787179">
              <w:rPr>
                <w:b/>
              </w:rPr>
              <w:t>6</w:t>
            </w:r>
          </w:p>
        </w:tc>
        <w:tc>
          <w:tcPr>
            <w:tcW w:w="2764" w:type="dxa"/>
            <w:shd w:val="clear" w:color="auto" w:fill="auto"/>
          </w:tcPr>
          <w:p w:rsidR="008B2CA1" w:rsidRPr="00787179" w:rsidRDefault="008B2CA1" w:rsidP="006C6425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787179">
              <w:rPr>
                <w:b/>
              </w:rPr>
              <w:t>7</w:t>
            </w:r>
          </w:p>
        </w:tc>
      </w:tr>
      <w:tr w:rsidR="008B2CA1" w:rsidRPr="0066510F" w:rsidTr="006C6425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r w:rsidRPr="0066510F">
              <w:t>Объемы потребления ЭЭ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кВт*ч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6C6425" w:rsidP="006C6425">
            <w:pPr>
              <w:widowControl w:val="0"/>
              <w:spacing w:line="100" w:lineRule="atLeast"/>
              <w:jc w:val="center"/>
            </w:pPr>
            <w:r w:rsidRPr="00D0226B">
              <w:t>1</w:t>
            </w:r>
            <w:r w:rsidR="00570CD8" w:rsidRPr="00D0226B">
              <w:t>4773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165A12" w:rsidRDefault="006C6425" w:rsidP="006C6425">
            <w:pPr>
              <w:widowControl w:val="0"/>
              <w:spacing w:line="100" w:lineRule="atLeast"/>
              <w:jc w:val="center"/>
            </w:pPr>
            <w:r>
              <w:t>1</w:t>
            </w:r>
            <w:r w:rsidR="00D0226B">
              <w:t>4773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165A12" w:rsidRDefault="006C6425" w:rsidP="006C6425">
            <w:pPr>
              <w:widowControl w:val="0"/>
              <w:spacing w:line="100" w:lineRule="atLeast"/>
              <w:jc w:val="center"/>
            </w:pPr>
            <w:r>
              <w:t>1</w:t>
            </w:r>
            <w:r w:rsidR="00D0226B">
              <w:t>4673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6C6425" w:rsidP="006C6425">
            <w:pPr>
              <w:widowControl w:val="0"/>
              <w:spacing w:line="100" w:lineRule="atLeast"/>
              <w:jc w:val="center"/>
            </w:pPr>
            <w:r>
              <w:t>1</w:t>
            </w:r>
            <w:r w:rsidR="00D0226B">
              <w:t>4473</w:t>
            </w:r>
          </w:p>
        </w:tc>
      </w:tr>
      <w:tr w:rsidR="008B2CA1" w:rsidRPr="0066510F" w:rsidTr="006C6425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</w:pPr>
            <w:r w:rsidRPr="0066510F">
              <w:t>Объемы потребления ТЭ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Гкал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6C6425" w:rsidP="006C6425">
            <w:pPr>
              <w:widowControl w:val="0"/>
              <w:spacing w:line="100" w:lineRule="atLeast"/>
              <w:jc w:val="center"/>
            </w:pPr>
            <w:r w:rsidRPr="00D0226B">
              <w:t>54,54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66510F" w:rsidRDefault="00D0226B" w:rsidP="006C6425">
            <w:pPr>
              <w:widowControl w:val="0"/>
              <w:spacing w:line="100" w:lineRule="atLeast"/>
              <w:jc w:val="center"/>
            </w:pPr>
            <w:r>
              <w:t>54,54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66510F" w:rsidRDefault="006C6425" w:rsidP="006C6425">
            <w:pPr>
              <w:widowControl w:val="0"/>
              <w:spacing w:line="100" w:lineRule="atLeast"/>
              <w:jc w:val="center"/>
            </w:pPr>
            <w:r>
              <w:t>53,</w:t>
            </w:r>
            <w:r w:rsidR="00D0226B">
              <w:t>34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6C6425" w:rsidP="006C6425">
            <w:pPr>
              <w:widowControl w:val="0"/>
              <w:spacing w:line="100" w:lineRule="atLeast"/>
              <w:jc w:val="center"/>
            </w:pPr>
            <w:r>
              <w:t>5</w:t>
            </w:r>
            <w:r w:rsidR="00D0226B">
              <w:t>3,14</w:t>
            </w:r>
          </w:p>
        </w:tc>
      </w:tr>
      <w:tr w:rsidR="008B2CA1" w:rsidRPr="0066510F" w:rsidTr="006C6425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</w:pPr>
            <w:r w:rsidRPr="0066510F">
              <w:t>Объемы потребления природного газа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787179" w:rsidRDefault="008B2CA1" w:rsidP="006C6425">
            <w:pPr>
              <w:widowControl w:val="0"/>
              <w:spacing w:line="100" w:lineRule="atLeast"/>
              <w:jc w:val="center"/>
              <w:rPr>
                <w:vertAlign w:val="superscript"/>
              </w:rPr>
            </w:pPr>
            <w:r w:rsidRPr="0066510F">
              <w:t>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6C6425" w:rsidP="006C6425">
            <w:pPr>
              <w:widowControl w:val="0"/>
              <w:spacing w:line="100" w:lineRule="atLeast"/>
              <w:jc w:val="center"/>
            </w:pPr>
            <w:r w:rsidRPr="00D0226B">
              <w:t>5</w:t>
            </w:r>
            <w:r w:rsidR="003C0530" w:rsidRPr="00D0226B">
              <w:t>502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D0226B" w:rsidP="006C6425">
            <w:pPr>
              <w:widowControl w:val="0"/>
              <w:spacing w:line="100" w:lineRule="atLeast"/>
              <w:jc w:val="center"/>
            </w:pPr>
            <w:r>
              <w:t>5362</w:t>
            </w:r>
          </w:p>
        </w:tc>
      </w:tr>
      <w:tr w:rsidR="008B2CA1" w:rsidRPr="0066510F" w:rsidTr="006C6425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</w:pPr>
            <w:r w:rsidRPr="0066510F">
              <w:t>Объемы потребления твердого и жидкого печного топлива</w:t>
            </w:r>
            <w:r>
              <w:t>, (уголь)</w:t>
            </w:r>
            <w:r w:rsidRPr="0066510F">
              <w:t xml:space="preserve"> 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E85785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м</w:t>
            </w:r>
            <w:r w:rsidRPr="00787179">
              <w:rPr>
                <w:vertAlign w:val="superscript"/>
              </w:rPr>
              <w:t>3</w:t>
            </w:r>
            <w:r>
              <w:t xml:space="preserve"> (т)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8B2CA1" w:rsidP="006C6425">
            <w:pPr>
              <w:widowControl w:val="0"/>
              <w:spacing w:line="100" w:lineRule="atLeast"/>
              <w:jc w:val="center"/>
            </w:pPr>
            <w:r w:rsidRPr="00D0226B">
              <w:t>-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165A12" w:rsidRDefault="008B2CA1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165A12" w:rsidRDefault="008B2CA1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8B2CA1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  <w:tr w:rsidR="008B2CA1" w:rsidRPr="0066510F" w:rsidTr="006C6425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</w:pPr>
            <w:r w:rsidRPr="0066510F">
              <w:t xml:space="preserve">Объемы потребления воды 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м</w:t>
            </w:r>
            <w:r w:rsidRPr="00787179">
              <w:rPr>
                <w:vertAlign w:val="superscript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3374DC" w:rsidP="006C6425">
            <w:pPr>
              <w:widowControl w:val="0"/>
              <w:spacing w:line="100" w:lineRule="atLeast"/>
              <w:jc w:val="center"/>
            </w:pPr>
            <w:r w:rsidRPr="00D0226B">
              <w:t>97,68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66510F" w:rsidRDefault="00D0226B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66510F" w:rsidRDefault="00D0226B" w:rsidP="006C6425">
            <w:pPr>
              <w:widowControl w:val="0"/>
              <w:spacing w:line="100" w:lineRule="atLeast"/>
              <w:jc w:val="center"/>
            </w:pPr>
            <w:r>
              <w:t>96,2</w:t>
            </w:r>
            <w:r w:rsidR="003374DC">
              <w:t>8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3374DC" w:rsidP="006C6425">
            <w:pPr>
              <w:widowControl w:val="0"/>
              <w:spacing w:line="100" w:lineRule="atLeast"/>
              <w:jc w:val="center"/>
            </w:pPr>
            <w:r>
              <w:t>9</w:t>
            </w:r>
            <w:r w:rsidR="00D0226B">
              <w:t>6,08</w:t>
            </w:r>
          </w:p>
        </w:tc>
      </w:tr>
      <w:tr w:rsidR="008B2CA1" w:rsidRPr="0066510F" w:rsidTr="006C6425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</w:pPr>
            <w:r w:rsidRPr="0066510F">
              <w:t>Объемы потребления моторного топлива</w:t>
            </w:r>
            <w:r>
              <w:t xml:space="preserve"> 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т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3C0530" w:rsidP="006C6425">
            <w:pPr>
              <w:widowControl w:val="0"/>
              <w:spacing w:line="100" w:lineRule="atLeast"/>
              <w:jc w:val="center"/>
            </w:pPr>
            <w:r w:rsidRPr="00D0226B">
              <w:t>5,054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165A12" w:rsidRDefault="00D0226B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165A12" w:rsidRDefault="003374DC" w:rsidP="006C6425">
            <w:pPr>
              <w:widowControl w:val="0"/>
              <w:spacing w:line="100" w:lineRule="atLeast"/>
              <w:jc w:val="center"/>
            </w:pPr>
            <w:r>
              <w:t>4,</w:t>
            </w:r>
            <w:r w:rsidR="00D0226B">
              <w:t>964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3374DC" w:rsidP="006C6425">
            <w:pPr>
              <w:widowControl w:val="0"/>
              <w:spacing w:line="100" w:lineRule="atLeast"/>
              <w:jc w:val="center"/>
            </w:pPr>
            <w:r>
              <w:t>4,</w:t>
            </w:r>
            <w:r w:rsidR="00D0226B">
              <w:t>874</w:t>
            </w:r>
          </w:p>
        </w:tc>
      </w:tr>
      <w:tr w:rsidR="008B2CA1" w:rsidRPr="0066510F" w:rsidTr="006C6425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7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</w:pPr>
            <w:r w:rsidRPr="0066510F">
              <w:t>Количество вводов ЭЭ, всего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шт.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8B2CA1" w:rsidP="006C6425">
            <w:pPr>
              <w:widowControl w:val="0"/>
              <w:spacing w:line="100" w:lineRule="atLeast"/>
              <w:jc w:val="center"/>
            </w:pPr>
            <w:r w:rsidRPr="00D0226B"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</w:tr>
      <w:tr w:rsidR="008B2CA1" w:rsidRPr="0066510F" w:rsidTr="006C6425">
        <w:trPr>
          <w:trHeight w:val="847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</w:pPr>
            <w:r w:rsidRPr="0066510F">
              <w:t>Количеств</w:t>
            </w:r>
            <w:r>
              <w:t>о вводов ЭЭ, оснащенных приборам</w:t>
            </w:r>
            <w:r w:rsidRPr="0066510F">
              <w:t>и учета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шт.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8B2CA1" w:rsidP="006C6425">
            <w:pPr>
              <w:widowControl w:val="0"/>
              <w:spacing w:line="100" w:lineRule="atLeast"/>
              <w:jc w:val="center"/>
            </w:pPr>
            <w:r w:rsidRPr="00D0226B"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</w:tr>
      <w:tr w:rsidR="008B2CA1" w:rsidRPr="0066510F" w:rsidTr="006C6425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</w:pPr>
            <w:r w:rsidRPr="0066510F">
              <w:t>Количество вводов ТЭ, всего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шт.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8B2CA1" w:rsidP="006C6425">
            <w:pPr>
              <w:widowControl w:val="0"/>
              <w:spacing w:line="100" w:lineRule="atLeast"/>
              <w:jc w:val="center"/>
            </w:pPr>
            <w:r w:rsidRPr="00D0226B"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</w:tr>
      <w:tr w:rsidR="008B2CA1" w:rsidRPr="0066510F" w:rsidTr="006C6425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10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</w:pPr>
            <w:r w:rsidRPr="0066510F">
              <w:t>Количество вводов ТЭ, оснащенных приборами учета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шт.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8B2CA1" w:rsidP="006C6425">
            <w:pPr>
              <w:widowControl w:val="0"/>
              <w:spacing w:line="100" w:lineRule="atLeast"/>
              <w:jc w:val="center"/>
            </w:pPr>
            <w:r w:rsidRPr="00D0226B">
              <w:t>0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8B2CA1" w:rsidP="006C6425">
            <w:pPr>
              <w:widowControl w:val="0"/>
              <w:spacing w:line="100" w:lineRule="atLeast"/>
              <w:jc w:val="center"/>
            </w:pPr>
          </w:p>
          <w:p w:rsidR="008B2CA1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</w:tr>
      <w:tr w:rsidR="008B2CA1" w:rsidRPr="0066510F" w:rsidTr="006C6425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11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</w:pPr>
            <w:r w:rsidRPr="0066510F">
              <w:t>Количество вводов природного газа, всего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шт.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8B2CA1" w:rsidP="006C6425">
            <w:pPr>
              <w:widowControl w:val="0"/>
              <w:spacing w:line="100" w:lineRule="atLeast"/>
              <w:jc w:val="center"/>
            </w:pPr>
            <w:r w:rsidRPr="00D0226B">
              <w:t>-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</w:tr>
      <w:tr w:rsidR="008B2CA1" w:rsidRPr="0066510F" w:rsidTr="006C6425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12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</w:pPr>
            <w:r w:rsidRPr="0066510F">
              <w:t>Количество вводов природного газа, оснащенных приборами учета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шт.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8B2CA1" w:rsidP="006C6425">
            <w:pPr>
              <w:widowControl w:val="0"/>
              <w:spacing w:line="100" w:lineRule="atLeast"/>
              <w:jc w:val="center"/>
            </w:pPr>
            <w:r w:rsidRPr="00D0226B">
              <w:t>-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</w:tr>
      <w:tr w:rsidR="008B2CA1" w:rsidRPr="0066510F" w:rsidTr="006C6425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13</w:t>
            </w:r>
          </w:p>
        </w:tc>
        <w:tc>
          <w:tcPr>
            <w:tcW w:w="2268" w:type="dxa"/>
            <w:shd w:val="clear" w:color="auto" w:fill="auto"/>
          </w:tcPr>
          <w:p w:rsidR="008B2CA1" w:rsidRDefault="008B2CA1" w:rsidP="006C6425">
            <w:pPr>
              <w:widowControl w:val="0"/>
              <w:spacing w:line="100" w:lineRule="atLeast"/>
            </w:pPr>
            <w:r w:rsidRPr="0066510F">
              <w:t>Количество вводов ХВС, всего</w:t>
            </w:r>
          </w:p>
          <w:p w:rsidR="008B2CA1" w:rsidRPr="0066510F" w:rsidRDefault="008B2CA1" w:rsidP="006C6425">
            <w:pPr>
              <w:widowControl w:val="0"/>
              <w:spacing w:line="100" w:lineRule="atLeast"/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шт.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8B2CA1" w:rsidP="006C6425">
            <w:pPr>
              <w:widowControl w:val="0"/>
              <w:spacing w:line="100" w:lineRule="atLeast"/>
              <w:jc w:val="center"/>
            </w:pPr>
            <w:r w:rsidRPr="00D0226B"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</w:tr>
      <w:tr w:rsidR="008B2CA1" w:rsidRPr="0066510F" w:rsidTr="006C6425">
        <w:trPr>
          <w:trHeight w:val="738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14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</w:pPr>
            <w:r w:rsidRPr="0066510F">
              <w:t>Количество вводов ХВС, оснащенных приборами учета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шт.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8B2CA1" w:rsidP="006C6425">
            <w:pPr>
              <w:widowControl w:val="0"/>
              <w:spacing w:line="100" w:lineRule="atLeast"/>
              <w:jc w:val="center"/>
            </w:pPr>
            <w:r w:rsidRPr="00D0226B">
              <w:t>0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0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8B2CA1" w:rsidP="006C6425">
            <w:pPr>
              <w:widowControl w:val="0"/>
              <w:spacing w:line="100" w:lineRule="atLeast"/>
              <w:jc w:val="center"/>
            </w:pPr>
            <w:r>
              <w:t>1</w:t>
            </w:r>
          </w:p>
        </w:tc>
      </w:tr>
      <w:tr w:rsidR="008B2CA1" w:rsidRPr="0066510F" w:rsidTr="006C6425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15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</w:pPr>
            <w:r w:rsidRPr="0066510F">
              <w:t>Количество вводов ГВС, всего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шт.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8B2CA1" w:rsidP="006C6425">
            <w:pPr>
              <w:widowControl w:val="0"/>
              <w:spacing w:line="100" w:lineRule="atLeast"/>
              <w:jc w:val="center"/>
            </w:pPr>
            <w:r w:rsidRPr="00D0226B">
              <w:t>-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8B2CA1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  <w:tr w:rsidR="008B2CA1" w:rsidRPr="0066510F" w:rsidTr="006C6425"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16</w:t>
            </w:r>
          </w:p>
        </w:tc>
        <w:tc>
          <w:tcPr>
            <w:tcW w:w="2268" w:type="dxa"/>
            <w:shd w:val="clear" w:color="auto" w:fill="auto"/>
          </w:tcPr>
          <w:p w:rsidR="008B2CA1" w:rsidRPr="0066510F" w:rsidRDefault="008B2CA1" w:rsidP="006C6425">
            <w:pPr>
              <w:widowControl w:val="0"/>
              <w:spacing w:line="100" w:lineRule="atLeast"/>
            </w:pPr>
            <w:r w:rsidRPr="0066510F">
              <w:t xml:space="preserve">Количество вводов </w:t>
            </w:r>
            <w:r>
              <w:t>Г</w:t>
            </w:r>
            <w:r w:rsidRPr="0066510F">
              <w:t>ВС, оснащенных приборами учета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 w:rsidRPr="0066510F">
              <w:t>шт.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B2CA1" w:rsidRPr="00D0226B" w:rsidRDefault="008B2CA1" w:rsidP="006C6425">
            <w:pPr>
              <w:widowControl w:val="0"/>
              <w:spacing w:line="100" w:lineRule="atLeast"/>
              <w:jc w:val="center"/>
            </w:pPr>
            <w:r w:rsidRPr="00D0226B">
              <w:t>-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B2CA1" w:rsidRPr="0066510F" w:rsidRDefault="008B2CA1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8B2CA1" w:rsidRDefault="008B2CA1" w:rsidP="006C6425">
            <w:pPr>
              <w:widowControl w:val="0"/>
              <w:spacing w:line="100" w:lineRule="atLeast"/>
              <w:jc w:val="center"/>
            </w:pPr>
            <w:r>
              <w:t>-</w:t>
            </w:r>
          </w:p>
        </w:tc>
      </w:tr>
    </w:tbl>
    <w:p w:rsidR="008B2CA1" w:rsidRDefault="008B2CA1" w:rsidP="008B2CA1">
      <w:pPr>
        <w:widowControl w:val="0"/>
        <w:spacing w:line="100" w:lineRule="atLeast"/>
        <w:jc w:val="center"/>
        <w:rPr>
          <w:sz w:val="28"/>
          <w:szCs w:val="28"/>
        </w:rPr>
      </w:pPr>
    </w:p>
    <w:p w:rsidR="008B2CA1" w:rsidRPr="00D55941" w:rsidRDefault="008B2CA1" w:rsidP="008B2CA1">
      <w:pPr>
        <w:jc w:val="center"/>
        <w:rPr>
          <w:b/>
          <w:sz w:val="28"/>
          <w:szCs w:val="28"/>
        </w:rPr>
        <w:sectPr w:rsidR="008B2CA1" w:rsidRPr="00D55941" w:rsidSect="008B2CA1">
          <w:pgSz w:w="16838" w:h="11906" w:orient="landscape"/>
          <w:pgMar w:top="1418" w:right="1134" w:bottom="1418" w:left="1276" w:header="720" w:footer="709" w:gutter="0"/>
          <w:cols w:space="720"/>
          <w:docGrid w:linePitch="600" w:charSpace="40960"/>
        </w:sectPr>
      </w:pPr>
    </w:p>
    <w:p w:rsidR="008B2CA1" w:rsidRDefault="008B2CA1" w:rsidP="008B2CA1">
      <w:pPr>
        <w:pStyle w:val="1"/>
        <w:jc w:val="center"/>
      </w:pPr>
      <w:r>
        <w:t>РАЗДЕЛ 3</w:t>
      </w:r>
      <w:r w:rsidRPr="000800CB">
        <w:t>.</w:t>
      </w:r>
      <w:bookmarkStart w:id="0" w:name="__RefHeading___Toc334028556"/>
    </w:p>
    <w:p w:rsidR="008B2CA1" w:rsidRPr="008D0C05" w:rsidRDefault="008B2CA1" w:rsidP="008B2CA1">
      <w:pPr>
        <w:pStyle w:val="1"/>
        <w:jc w:val="center"/>
      </w:pPr>
      <w:r w:rsidRPr="000800CB">
        <w:t>Краткая характеристика объекта. Анализ потребления энергетических ресурсов за предшествующий период</w:t>
      </w:r>
      <w:bookmarkEnd w:id="0"/>
    </w:p>
    <w:p w:rsidR="008B2CA1" w:rsidRPr="00D27B7A" w:rsidRDefault="008B2CA1" w:rsidP="008B2CA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учреждении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6987"/>
      </w:tblGrid>
      <w:tr w:rsidR="008B2CA1" w:rsidRPr="00E93B12" w:rsidTr="006C6425">
        <w:trPr>
          <w:jc w:val="center"/>
        </w:trPr>
        <w:tc>
          <w:tcPr>
            <w:tcW w:w="2540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sz w:val="28"/>
                <w:szCs w:val="28"/>
              </w:rPr>
            </w:pPr>
            <w:r w:rsidRPr="00787179">
              <w:rPr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6987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787179">
              <w:rPr>
                <w:sz w:val="28"/>
                <w:szCs w:val="28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8B2CA1" w:rsidRPr="00E93B12" w:rsidTr="006C6425">
        <w:trPr>
          <w:jc w:val="center"/>
        </w:trPr>
        <w:tc>
          <w:tcPr>
            <w:tcW w:w="2540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sz w:val="28"/>
                <w:szCs w:val="28"/>
              </w:rPr>
            </w:pPr>
            <w:r w:rsidRPr="00787179">
              <w:rPr>
                <w:b/>
                <w:sz w:val="28"/>
                <w:szCs w:val="28"/>
              </w:rPr>
              <w:t>Год образования</w:t>
            </w:r>
          </w:p>
        </w:tc>
        <w:tc>
          <w:tcPr>
            <w:tcW w:w="6987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color w:val="000000"/>
                <w:sz w:val="28"/>
                <w:szCs w:val="28"/>
              </w:rPr>
            </w:pPr>
            <w:r w:rsidRPr="00787179">
              <w:rPr>
                <w:color w:val="000000"/>
                <w:sz w:val="28"/>
                <w:szCs w:val="28"/>
              </w:rPr>
              <w:t>2006</w:t>
            </w:r>
          </w:p>
        </w:tc>
      </w:tr>
      <w:tr w:rsidR="008B2CA1" w:rsidRPr="00E93B12" w:rsidTr="006C6425">
        <w:trPr>
          <w:jc w:val="center"/>
        </w:trPr>
        <w:tc>
          <w:tcPr>
            <w:tcW w:w="2540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sz w:val="28"/>
                <w:szCs w:val="28"/>
              </w:rPr>
            </w:pPr>
            <w:r w:rsidRPr="00787179">
              <w:rPr>
                <w:b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6987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sz w:val="28"/>
                <w:szCs w:val="28"/>
              </w:rPr>
            </w:pPr>
            <w:r w:rsidRPr="00787179">
              <w:rPr>
                <w:color w:val="000000"/>
                <w:sz w:val="28"/>
                <w:szCs w:val="28"/>
              </w:rPr>
              <w:t>Деятельность органов местного самоуправления поселковых и сельских населенных пунктов</w:t>
            </w:r>
          </w:p>
        </w:tc>
      </w:tr>
      <w:tr w:rsidR="008B2CA1" w:rsidRPr="00E93B12" w:rsidTr="006C6425">
        <w:trPr>
          <w:jc w:val="center"/>
        </w:trPr>
        <w:tc>
          <w:tcPr>
            <w:tcW w:w="2540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sz w:val="28"/>
                <w:szCs w:val="28"/>
              </w:rPr>
            </w:pPr>
            <w:r w:rsidRPr="00787179">
              <w:rPr>
                <w:b/>
                <w:sz w:val="28"/>
                <w:szCs w:val="28"/>
              </w:rPr>
              <w:t>Объем финансирования на содержание учреждения в базовом году, тыс.руб.</w:t>
            </w:r>
          </w:p>
        </w:tc>
        <w:tc>
          <w:tcPr>
            <w:tcW w:w="6987" w:type="dxa"/>
            <w:shd w:val="clear" w:color="auto" w:fill="auto"/>
            <w:vAlign w:val="center"/>
          </w:tcPr>
          <w:p w:rsidR="008B2CA1" w:rsidRPr="00D0226B" w:rsidRDefault="008B2CA1" w:rsidP="006C6425">
            <w:pPr>
              <w:jc w:val="center"/>
              <w:rPr>
                <w:sz w:val="28"/>
                <w:szCs w:val="28"/>
              </w:rPr>
            </w:pPr>
            <w:r w:rsidRPr="00787179">
              <w:rPr>
                <w:sz w:val="28"/>
                <w:szCs w:val="28"/>
              </w:rPr>
              <w:t xml:space="preserve">Объем финансирования учреждения  составил: на </w:t>
            </w:r>
            <w:r w:rsidRPr="00D0226B">
              <w:rPr>
                <w:sz w:val="28"/>
                <w:szCs w:val="28"/>
              </w:rPr>
              <w:t xml:space="preserve">электроснабжение – </w:t>
            </w:r>
            <w:r w:rsidR="003374DC" w:rsidRPr="00D0226B">
              <w:rPr>
                <w:b/>
                <w:sz w:val="28"/>
                <w:szCs w:val="28"/>
              </w:rPr>
              <w:t>1</w:t>
            </w:r>
            <w:r w:rsidR="00D0226B" w:rsidRPr="00D0226B">
              <w:rPr>
                <w:b/>
                <w:sz w:val="28"/>
                <w:szCs w:val="28"/>
              </w:rPr>
              <w:t>31103,66</w:t>
            </w:r>
            <w:r w:rsidRPr="00D0226B">
              <w:rPr>
                <w:sz w:val="28"/>
                <w:szCs w:val="28"/>
              </w:rPr>
              <w:t xml:space="preserve"> </w:t>
            </w:r>
            <w:r w:rsidRPr="00D0226B">
              <w:rPr>
                <w:b/>
                <w:sz w:val="28"/>
                <w:szCs w:val="28"/>
              </w:rPr>
              <w:t>руб.</w:t>
            </w:r>
            <w:r w:rsidRPr="00D0226B">
              <w:rPr>
                <w:sz w:val="28"/>
                <w:szCs w:val="28"/>
              </w:rPr>
              <w:t xml:space="preserve">, </w:t>
            </w:r>
          </w:p>
          <w:p w:rsidR="008B2CA1" w:rsidRPr="00D0226B" w:rsidRDefault="008B2CA1" w:rsidP="006C6425">
            <w:pPr>
              <w:jc w:val="center"/>
              <w:rPr>
                <w:sz w:val="28"/>
                <w:szCs w:val="28"/>
              </w:rPr>
            </w:pPr>
            <w:r w:rsidRPr="00D0226B">
              <w:rPr>
                <w:sz w:val="28"/>
                <w:szCs w:val="28"/>
              </w:rPr>
              <w:t xml:space="preserve">теплоснабжение – </w:t>
            </w:r>
            <w:r w:rsidR="003374DC" w:rsidRPr="00D0226B">
              <w:rPr>
                <w:b/>
                <w:sz w:val="28"/>
                <w:szCs w:val="28"/>
              </w:rPr>
              <w:t>13207</w:t>
            </w:r>
            <w:r w:rsidR="00D0226B" w:rsidRPr="00D0226B">
              <w:rPr>
                <w:b/>
                <w:sz w:val="28"/>
                <w:szCs w:val="28"/>
              </w:rPr>
              <w:t>8,59</w:t>
            </w:r>
            <w:r w:rsidRPr="00D0226B">
              <w:rPr>
                <w:sz w:val="28"/>
                <w:szCs w:val="28"/>
              </w:rPr>
              <w:t xml:space="preserve"> </w:t>
            </w:r>
            <w:r w:rsidRPr="00D0226B">
              <w:rPr>
                <w:b/>
                <w:sz w:val="28"/>
                <w:szCs w:val="28"/>
              </w:rPr>
              <w:t>руб.</w:t>
            </w:r>
            <w:r w:rsidRPr="00D0226B">
              <w:rPr>
                <w:sz w:val="28"/>
                <w:szCs w:val="28"/>
              </w:rPr>
              <w:t>,</w:t>
            </w:r>
          </w:p>
          <w:p w:rsidR="003374DC" w:rsidRPr="00D0226B" w:rsidRDefault="003374DC" w:rsidP="006C6425">
            <w:pPr>
              <w:jc w:val="center"/>
              <w:rPr>
                <w:sz w:val="28"/>
                <w:szCs w:val="28"/>
              </w:rPr>
            </w:pPr>
            <w:r w:rsidRPr="00D0226B">
              <w:rPr>
                <w:sz w:val="28"/>
                <w:szCs w:val="28"/>
              </w:rPr>
              <w:t xml:space="preserve">газоснабжение – </w:t>
            </w:r>
            <w:r w:rsidR="00D0226B" w:rsidRPr="00D0226B">
              <w:rPr>
                <w:b/>
                <w:sz w:val="28"/>
                <w:szCs w:val="28"/>
              </w:rPr>
              <w:t>38986,69</w:t>
            </w:r>
            <w:r w:rsidRPr="00D0226B">
              <w:rPr>
                <w:b/>
                <w:sz w:val="28"/>
                <w:szCs w:val="28"/>
              </w:rPr>
              <w:t xml:space="preserve"> руб.;</w:t>
            </w:r>
          </w:p>
          <w:p w:rsidR="008B2CA1" w:rsidRPr="00D0226B" w:rsidRDefault="008B2CA1" w:rsidP="006C6425">
            <w:pPr>
              <w:jc w:val="center"/>
              <w:rPr>
                <w:sz w:val="28"/>
                <w:szCs w:val="28"/>
              </w:rPr>
            </w:pPr>
            <w:r w:rsidRPr="00D0226B">
              <w:rPr>
                <w:sz w:val="28"/>
                <w:szCs w:val="28"/>
              </w:rPr>
              <w:t xml:space="preserve">водоснабжение и водоотведение </w:t>
            </w:r>
            <w:r w:rsidR="001475FD" w:rsidRPr="00D0226B">
              <w:rPr>
                <w:sz w:val="28"/>
                <w:szCs w:val="28"/>
              </w:rPr>
              <w:t>–</w:t>
            </w:r>
            <w:r w:rsidRPr="00D0226B">
              <w:rPr>
                <w:sz w:val="28"/>
                <w:szCs w:val="28"/>
              </w:rPr>
              <w:t xml:space="preserve"> </w:t>
            </w:r>
            <w:r w:rsidR="00D0226B" w:rsidRPr="00D0226B">
              <w:rPr>
                <w:b/>
                <w:sz w:val="28"/>
                <w:szCs w:val="28"/>
              </w:rPr>
              <w:t>9483,84</w:t>
            </w:r>
            <w:r w:rsidRPr="00D0226B">
              <w:rPr>
                <w:b/>
                <w:sz w:val="28"/>
                <w:szCs w:val="28"/>
              </w:rPr>
              <w:t xml:space="preserve"> руб.</w:t>
            </w:r>
            <w:r w:rsidRPr="00D0226B">
              <w:rPr>
                <w:sz w:val="28"/>
                <w:szCs w:val="28"/>
              </w:rPr>
              <w:t>,</w:t>
            </w:r>
          </w:p>
          <w:p w:rsidR="008B2CA1" w:rsidRPr="00D0226B" w:rsidRDefault="008B2CA1" w:rsidP="006C6425">
            <w:pPr>
              <w:jc w:val="center"/>
              <w:rPr>
                <w:sz w:val="28"/>
                <w:szCs w:val="28"/>
              </w:rPr>
            </w:pPr>
            <w:r w:rsidRPr="00D0226B">
              <w:rPr>
                <w:sz w:val="28"/>
                <w:szCs w:val="28"/>
              </w:rPr>
              <w:t xml:space="preserve">моторное топливо – </w:t>
            </w:r>
            <w:r w:rsidR="001475FD" w:rsidRPr="00D0226B">
              <w:rPr>
                <w:b/>
                <w:sz w:val="28"/>
                <w:szCs w:val="28"/>
              </w:rPr>
              <w:t>21</w:t>
            </w:r>
            <w:r w:rsidR="00D0226B" w:rsidRPr="00D0226B">
              <w:rPr>
                <w:b/>
                <w:sz w:val="28"/>
                <w:szCs w:val="28"/>
              </w:rPr>
              <w:t>2009,61</w:t>
            </w:r>
            <w:r w:rsidRPr="00D0226B">
              <w:rPr>
                <w:sz w:val="28"/>
                <w:szCs w:val="28"/>
              </w:rPr>
              <w:t xml:space="preserve"> </w:t>
            </w:r>
            <w:r w:rsidRPr="00D0226B">
              <w:rPr>
                <w:b/>
                <w:sz w:val="28"/>
                <w:szCs w:val="28"/>
              </w:rPr>
              <w:t>руб.</w:t>
            </w:r>
          </w:p>
          <w:p w:rsidR="008B2CA1" w:rsidRPr="00787179" w:rsidRDefault="00D0226B" w:rsidP="006C6425">
            <w:pPr>
              <w:jc w:val="center"/>
              <w:rPr>
                <w:color w:val="FF0000"/>
                <w:sz w:val="28"/>
                <w:szCs w:val="28"/>
              </w:rPr>
            </w:pPr>
            <w:r w:rsidRPr="00D0226B">
              <w:rPr>
                <w:b/>
                <w:sz w:val="28"/>
                <w:szCs w:val="28"/>
              </w:rPr>
              <w:t>ИТОГО:  523662,5</w:t>
            </w:r>
            <w:r w:rsidR="008B2CA1" w:rsidRPr="00D0226B">
              <w:rPr>
                <w:b/>
                <w:sz w:val="28"/>
                <w:szCs w:val="28"/>
              </w:rPr>
              <w:t xml:space="preserve"> руб.</w:t>
            </w:r>
          </w:p>
        </w:tc>
      </w:tr>
    </w:tbl>
    <w:p w:rsidR="008B2CA1" w:rsidRDefault="008B2CA1" w:rsidP="008B2CA1">
      <w:pPr>
        <w:jc w:val="center"/>
        <w:rPr>
          <w:b/>
          <w:bCs/>
          <w:sz w:val="28"/>
          <w:szCs w:val="28"/>
        </w:rPr>
      </w:pPr>
    </w:p>
    <w:p w:rsidR="008B2CA1" w:rsidRDefault="008B2CA1" w:rsidP="008B2C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зданий, строений, сооружений</w:t>
      </w:r>
    </w:p>
    <w:p w:rsidR="008B2CA1" w:rsidRPr="00A41062" w:rsidRDefault="008B2CA1" w:rsidP="008B2CA1">
      <w:pPr>
        <w:jc w:val="center"/>
        <w:rPr>
          <w:b/>
          <w:bCs/>
          <w:sz w:val="28"/>
          <w:szCs w:val="28"/>
        </w:rPr>
      </w:pPr>
    </w:p>
    <w:p w:rsidR="008B2CA1" w:rsidRPr="00BC3826" w:rsidRDefault="008B2CA1" w:rsidP="008B2CA1">
      <w:pPr>
        <w:pStyle w:val="aff6"/>
        <w:numPr>
          <w:ilvl w:val="0"/>
          <w:numId w:val="21"/>
        </w:numPr>
        <w:jc w:val="left"/>
        <w:rPr>
          <w:b/>
          <w:bCs/>
          <w:sz w:val="28"/>
          <w:szCs w:val="28"/>
        </w:rPr>
      </w:pPr>
      <w:r w:rsidRPr="00BC3826">
        <w:rPr>
          <w:b/>
          <w:bCs/>
          <w:sz w:val="28"/>
          <w:szCs w:val="28"/>
        </w:rPr>
        <w:t>Здани</w:t>
      </w:r>
      <w:r>
        <w:rPr>
          <w:b/>
          <w:bCs/>
          <w:sz w:val="28"/>
          <w:szCs w:val="28"/>
        </w:rPr>
        <w:t>е</w:t>
      </w:r>
      <w:r w:rsidRPr="00BC38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4302"/>
      </w:tblGrid>
      <w:tr w:rsidR="008B2CA1" w:rsidTr="006C6425">
        <w:tc>
          <w:tcPr>
            <w:tcW w:w="4417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79">
              <w:rPr>
                <w:b/>
                <w:bCs/>
                <w:sz w:val="28"/>
                <w:szCs w:val="28"/>
              </w:rPr>
              <w:t>Год ввода в эксплуатацию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Cs/>
                <w:sz w:val="28"/>
                <w:szCs w:val="28"/>
              </w:rPr>
            </w:pPr>
            <w:r w:rsidRPr="00787179">
              <w:rPr>
                <w:bCs/>
                <w:sz w:val="28"/>
                <w:szCs w:val="28"/>
              </w:rPr>
              <w:t>1986</w:t>
            </w:r>
          </w:p>
        </w:tc>
      </w:tr>
      <w:tr w:rsidR="008B2CA1" w:rsidTr="006C6425">
        <w:tc>
          <w:tcPr>
            <w:tcW w:w="4417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79">
              <w:rPr>
                <w:b/>
                <w:bCs/>
                <w:sz w:val="28"/>
                <w:szCs w:val="28"/>
              </w:rPr>
              <w:t>Фактический и физический износ здания, %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Cs/>
                <w:sz w:val="28"/>
                <w:szCs w:val="28"/>
              </w:rPr>
            </w:pPr>
            <w:r w:rsidRPr="00787179">
              <w:rPr>
                <w:bCs/>
                <w:sz w:val="28"/>
                <w:szCs w:val="28"/>
              </w:rPr>
              <w:t>42</w:t>
            </w:r>
          </w:p>
        </w:tc>
      </w:tr>
      <w:tr w:rsidR="008B2CA1" w:rsidTr="006C6425">
        <w:tc>
          <w:tcPr>
            <w:tcW w:w="4417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787179">
              <w:rPr>
                <w:b/>
                <w:bCs/>
                <w:sz w:val="28"/>
                <w:szCs w:val="28"/>
              </w:rPr>
              <w:t>Общая площадь/отапливаемая площадь, м</w:t>
            </w:r>
            <w:r w:rsidRPr="00787179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Cs/>
                <w:sz w:val="28"/>
                <w:szCs w:val="28"/>
              </w:rPr>
            </w:pPr>
            <w:r w:rsidRPr="00787179">
              <w:rPr>
                <w:bCs/>
                <w:sz w:val="28"/>
                <w:szCs w:val="28"/>
              </w:rPr>
              <w:t>300/300</w:t>
            </w:r>
          </w:p>
        </w:tc>
      </w:tr>
      <w:tr w:rsidR="008B2CA1" w:rsidTr="006C6425">
        <w:tc>
          <w:tcPr>
            <w:tcW w:w="4417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79">
              <w:rPr>
                <w:b/>
                <w:bCs/>
                <w:sz w:val="28"/>
                <w:szCs w:val="28"/>
              </w:rPr>
              <w:t>Численность сотрудников, чел.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</w:tbl>
    <w:p w:rsidR="008B2CA1" w:rsidRDefault="008B2CA1" w:rsidP="008B2CA1"/>
    <w:p w:rsidR="008B2CA1" w:rsidRPr="00096CE8" w:rsidRDefault="008B2CA1" w:rsidP="008B2CA1"/>
    <w:p w:rsidR="008B2CA1" w:rsidRPr="0017044D" w:rsidRDefault="008B2CA1" w:rsidP="008B2CA1">
      <w:pPr>
        <w:pStyle w:val="aff6"/>
        <w:numPr>
          <w:ilvl w:val="0"/>
          <w:numId w:val="21"/>
        </w:numPr>
        <w:rPr>
          <w:b/>
          <w:sz w:val="28"/>
          <w:szCs w:val="28"/>
        </w:rPr>
      </w:pPr>
      <w:r w:rsidRPr="0017044D">
        <w:rPr>
          <w:b/>
          <w:sz w:val="28"/>
          <w:szCs w:val="28"/>
        </w:rPr>
        <w:t>Многоквартирные дома на территории МО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16"/>
      </w:tblGrid>
      <w:tr w:rsidR="008B2CA1" w:rsidRPr="0017044D" w:rsidTr="006C6425">
        <w:tc>
          <w:tcPr>
            <w:tcW w:w="4503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79">
              <w:rPr>
                <w:b/>
                <w:bCs/>
                <w:sz w:val="28"/>
                <w:szCs w:val="28"/>
              </w:rPr>
              <w:t>Число домов, шт.</w:t>
            </w:r>
          </w:p>
        </w:tc>
        <w:tc>
          <w:tcPr>
            <w:tcW w:w="4216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Cs/>
                <w:sz w:val="28"/>
                <w:szCs w:val="28"/>
              </w:rPr>
            </w:pPr>
            <w:r w:rsidRPr="00787179">
              <w:rPr>
                <w:bCs/>
                <w:sz w:val="28"/>
                <w:szCs w:val="28"/>
              </w:rPr>
              <w:t>36</w:t>
            </w:r>
          </w:p>
        </w:tc>
      </w:tr>
      <w:tr w:rsidR="008B2CA1" w:rsidRPr="0017044D" w:rsidTr="006C6425">
        <w:tc>
          <w:tcPr>
            <w:tcW w:w="4503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787179">
              <w:rPr>
                <w:b/>
                <w:bCs/>
                <w:sz w:val="28"/>
                <w:szCs w:val="28"/>
              </w:rPr>
              <w:t>Общая площадь, м</w:t>
            </w:r>
            <w:r w:rsidRPr="00787179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216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Cs/>
                <w:sz w:val="28"/>
                <w:szCs w:val="28"/>
              </w:rPr>
            </w:pPr>
            <w:r w:rsidRPr="00787179">
              <w:rPr>
                <w:bCs/>
                <w:sz w:val="28"/>
                <w:szCs w:val="28"/>
              </w:rPr>
              <w:t>36076,7</w:t>
            </w:r>
          </w:p>
        </w:tc>
      </w:tr>
      <w:tr w:rsidR="008B2CA1" w:rsidTr="006C6425">
        <w:tc>
          <w:tcPr>
            <w:tcW w:w="4503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  <w:bCs/>
                <w:sz w:val="28"/>
                <w:szCs w:val="28"/>
              </w:rPr>
            </w:pPr>
            <w:r w:rsidRPr="00787179">
              <w:rPr>
                <w:b/>
                <w:bCs/>
                <w:sz w:val="28"/>
                <w:szCs w:val="28"/>
              </w:rPr>
              <w:t>Численность проживающих, чел.</w:t>
            </w:r>
          </w:p>
        </w:tc>
        <w:tc>
          <w:tcPr>
            <w:tcW w:w="4216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sz w:val="28"/>
                <w:szCs w:val="28"/>
              </w:rPr>
            </w:pPr>
            <w:r w:rsidRPr="00787179">
              <w:rPr>
                <w:sz w:val="28"/>
                <w:szCs w:val="28"/>
              </w:rPr>
              <w:t>911</w:t>
            </w:r>
          </w:p>
        </w:tc>
      </w:tr>
    </w:tbl>
    <w:p w:rsidR="008B2CA1" w:rsidRDefault="008B2CA1" w:rsidP="008B2CA1">
      <w:pPr>
        <w:ind w:firstLine="709"/>
        <w:rPr>
          <w:sz w:val="28"/>
          <w:szCs w:val="28"/>
        </w:rPr>
      </w:pPr>
    </w:p>
    <w:p w:rsidR="008B2CA1" w:rsidRPr="00A027AD" w:rsidRDefault="008B2CA1" w:rsidP="008B2CA1">
      <w:pPr>
        <w:ind w:firstLine="709"/>
        <w:rPr>
          <w:b/>
          <w:bCs/>
          <w:sz w:val="28"/>
          <w:szCs w:val="28"/>
        </w:rPr>
      </w:pPr>
      <w:r w:rsidRPr="00A027AD">
        <w:rPr>
          <w:b/>
          <w:bCs/>
          <w:sz w:val="28"/>
          <w:szCs w:val="28"/>
        </w:rPr>
        <w:t>Система электроснабжения</w:t>
      </w:r>
    </w:p>
    <w:p w:rsidR="008B2CA1" w:rsidRDefault="008B2CA1" w:rsidP="008B2C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Поставщик электрической энергии </w:t>
      </w:r>
      <w:r w:rsidRPr="003D7185">
        <w:rPr>
          <w:sz w:val="28"/>
          <w:szCs w:val="28"/>
        </w:rPr>
        <w:t>филиал «СмоленскАтомЭнергоСбыт»</w:t>
      </w:r>
      <w:r>
        <w:rPr>
          <w:sz w:val="28"/>
          <w:szCs w:val="28"/>
        </w:rPr>
        <w:t xml:space="preserve">. </w:t>
      </w:r>
      <w:r w:rsidRPr="00E30A0C">
        <w:rPr>
          <w:sz w:val="28"/>
          <w:szCs w:val="28"/>
        </w:rPr>
        <w:t>Электроснабжение осуществляется от сетей ПАО «МРСК Центра»-«Смоленскэнерго». Граница балансовой принадлежности по здани</w:t>
      </w:r>
      <w:r>
        <w:rPr>
          <w:sz w:val="28"/>
          <w:szCs w:val="28"/>
        </w:rPr>
        <w:t>ю</w:t>
      </w:r>
      <w:r w:rsidRPr="00E30A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B2CA1" w:rsidRPr="00A027AD" w:rsidRDefault="008B2CA1" w:rsidP="008B2CA1">
      <w:pPr>
        <w:ind w:firstLine="709"/>
        <w:jc w:val="both"/>
        <w:rPr>
          <w:sz w:val="28"/>
          <w:szCs w:val="28"/>
        </w:rPr>
      </w:pPr>
      <w:r w:rsidRPr="00A027AD">
        <w:rPr>
          <w:sz w:val="28"/>
          <w:szCs w:val="28"/>
        </w:rPr>
        <w:t xml:space="preserve">Имеет </w:t>
      </w:r>
      <w:r>
        <w:rPr>
          <w:sz w:val="28"/>
          <w:szCs w:val="28"/>
        </w:rPr>
        <w:t>1</w:t>
      </w:r>
      <w:r w:rsidRPr="00A027AD">
        <w:rPr>
          <w:sz w:val="28"/>
          <w:szCs w:val="28"/>
        </w:rPr>
        <w:t xml:space="preserve"> ввод</w:t>
      </w:r>
      <w:r>
        <w:rPr>
          <w:sz w:val="28"/>
          <w:szCs w:val="28"/>
        </w:rPr>
        <w:t xml:space="preserve"> электрической. Установлен </w:t>
      </w:r>
      <w:r w:rsidRPr="00A027AD">
        <w:rPr>
          <w:sz w:val="28"/>
          <w:szCs w:val="28"/>
        </w:rPr>
        <w:t xml:space="preserve">прибор учета </w:t>
      </w:r>
      <w:r>
        <w:rPr>
          <w:sz w:val="28"/>
          <w:szCs w:val="28"/>
        </w:rPr>
        <w:t>электрической энергии Энергомер ЦЭ6807П (класс точности 1,0 и межповерочный интервал 16 лет).</w:t>
      </w:r>
    </w:p>
    <w:p w:rsidR="008B2CA1" w:rsidRDefault="008B2CA1" w:rsidP="008C164D">
      <w:pPr>
        <w:ind w:firstLine="709"/>
        <w:jc w:val="both"/>
        <w:rPr>
          <w:sz w:val="28"/>
          <w:szCs w:val="28"/>
        </w:rPr>
      </w:pPr>
      <w:r w:rsidRPr="00F075D3">
        <w:rPr>
          <w:sz w:val="28"/>
          <w:szCs w:val="28"/>
        </w:rPr>
        <w:t>Система внутреннего освещения состоит из 19 люминесцентных светильников и 2 светильников, оборудованных лампами накаливания.</w:t>
      </w:r>
    </w:p>
    <w:p w:rsidR="008B2CA1" w:rsidRDefault="008B2CA1" w:rsidP="008C164D">
      <w:pPr>
        <w:ind w:firstLine="709"/>
        <w:jc w:val="both"/>
        <w:rPr>
          <w:b/>
          <w:highlight w:val="yellow"/>
        </w:rPr>
      </w:pPr>
    </w:p>
    <w:p w:rsidR="008B2CA1" w:rsidRPr="00BC3826" w:rsidRDefault="008B2CA1" w:rsidP="008C164D">
      <w:pPr>
        <w:ind w:firstLine="709"/>
        <w:jc w:val="both"/>
        <w:rPr>
          <w:b/>
          <w:sz w:val="28"/>
          <w:szCs w:val="28"/>
        </w:rPr>
      </w:pPr>
      <w:r w:rsidRPr="00BC3826">
        <w:rPr>
          <w:b/>
          <w:sz w:val="28"/>
          <w:szCs w:val="28"/>
        </w:rPr>
        <w:t>Система теплоснабжения</w:t>
      </w:r>
    </w:p>
    <w:p w:rsidR="008B2CA1" w:rsidRDefault="008B2CA1" w:rsidP="008C164D">
      <w:pPr>
        <w:ind w:firstLine="709"/>
        <w:jc w:val="both"/>
        <w:rPr>
          <w:bCs/>
          <w:sz w:val="28"/>
          <w:szCs w:val="28"/>
        </w:rPr>
      </w:pPr>
      <w:r w:rsidRPr="00BC1E53">
        <w:rPr>
          <w:bCs/>
          <w:sz w:val="28"/>
          <w:szCs w:val="28"/>
        </w:rPr>
        <w:t xml:space="preserve">Поставщик </w:t>
      </w:r>
      <w:r>
        <w:rPr>
          <w:bCs/>
          <w:sz w:val="28"/>
          <w:szCs w:val="28"/>
        </w:rPr>
        <w:t xml:space="preserve">тепловой энергии </w:t>
      </w:r>
      <w:r w:rsidRPr="00BC1E53">
        <w:rPr>
          <w:bCs/>
          <w:sz w:val="28"/>
          <w:szCs w:val="28"/>
        </w:rPr>
        <w:t>ООО «</w:t>
      </w:r>
      <w:r>
        <w:rPr>
          <w:bCs/>
          <w:sz w:val="28"/>
          <w:szCs w:val="28"/>
        </w:rPr>
        <w:t>Стодолищенский ЖЭУ</w:t>
      </w:r>
      <w:r w:rsidRPr="00BC1E53">
        <w:rPr>
          <w:bCs/>
          <w:sz w:val="28"/>
          <w:szCs w:val="28"/>
        </w:rPr>
        <w:t xml:space="preserve">». </w:t>
      </w:r>
      <w:r w:rsidRPr="00BC1E53">
        <w:rPr>
          <w:sz w:val="28"/>
          <w:szCs w:val="28"/>
        </w:rPr>
        <w:t xml:space="preserve">Граница балансовой принадлежности по зданию. </w:t>
      </w:r>
      <w:r w:rsidRPr="00BC1E53">
        <w:rPr>
          <w:bCs/>
          <w:sz w:val="28"/>
          <w:szCs w:val="28"/>
        </w:rPr>
        <w:t xml:space="preserve">Имеет 1 ввод </w:t>
      </w:r>
      <w:r>
        <w:rPr>
          <w:bCs/>
          <w:sz w:val="28"/>
          <w:szCs w:val="28"/>
        </w:rPr>
        <w:t>тепловой энергии</w:t>
      </w:r>
      <w:r w:rsidRPr="00BC1E5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не </w:t>
      </w:r>
      <w:r w:rsidRPr="00BC1E53">
        <w:rPr>
          <w:bCs/>
          <w:sz w:val="28"/>
          <w:szCs w:val="28"/>
        </w:rPr>
        <w:t xml:space="preserve">оборудованный прибором учета </w:t>
      </w:r>
      <w:r>
        <w:rPr>
          <w:bCs/>
          <w:sz w:val="28"/>
          <w:szCs w:val="28"/>
        </w:rPr>
        <w:t>тепловой энергии</w:t>
      </w:r>
      <w:r w:rsidRPr="00BC1E53">
        <w:rPr>
          <w:bCs/>
          <w:sz w:val="28"/>
          <w:szCs w:val="28"/>
        </w:rPr>
        <w:t xml:space="preserve">. </w:t>
      </w:r>
      <w:r w:rsidRPr="00F075D3">
        <w:rPr>
          <w:bCs/>
          <w:sz w:val="28"/>
          <w:szCs w:val="28"/>
        </w:rPr>
        <w:t xml:space="preserve">Система отопления состоит из 17 радиаторов отопления. </w:t>
      </w:r>
      <w:r w:rsidRPr="0017044D">
        <w:rPr>
          <w:bCs/>
          <w:sz w:val="28"/>
          <w:szCs w:val="28"/>
        </w:rPr>
        <w:t>Деревянные оконные блоки заменены на оконные блоки из ПВХ</w:t>
      </w:r>
      <w:r w:rsidRPr="001704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8B2CA1" w:rsidRPr="00096CE8" w:rsidRDefault="008B2CA1" w:rsidP="008C164D">
      <w:pPr>
        <w:ind w:firstLine="709"/>
        <w:jc w:val="both"/>
        <w:rPr>
          <w:bCs/>
          <w:sz w:val="16"/>
          <w:szCs w:val="16"/>
          <w:u w:val="single"/>
        </w:rPr>
      </w:pPr>
    </w:p>
    <w:p w:rsidR="008B2CA1" w:rsidRPr="0017044D" w:rsidRDefault="008B2CA1" w:rsidP="008C164D">
      <w:pPr>
        <w:ind w:firstLine="709"/>
        <w:jc w:val="both"/>
        <w:rPr>
          <w:b/>
          <w:sz w:val="28"/>
          <w:szCs w:val="28"/>
        </w:rPr>
      </w:pPr>
      <w:r w:rsidRPr="0017044D">
        <w:rPr>
          <w:b/>
          <w:sz w:val="28"/>
          <w:szCs w:val="28"/>
        </w:rPr>
        <w:t>Система водоснабжения</w:t>
      </w:r>
    </w:p>
    <w:p w:rsidR="008B2CA1" w:rsidRDefault="008B2CA1" w:rsidP="008C164D">
      <w:pPr>
        <w:ind w:firstLine="709"/>
        <w:jc w:val="both"/>
        <w:rPr>
          <w:bCs/>
          <w:sz w:val="28"/>
          <w:szCs w:val="28"/>
        </w:rPr>
      </w:pPr>
      <w:r w:rsidRPr="00BC1E53">
        <w:rPr>
          <w:bCs/>
          <w:sz w:val="28"/>
          <w:szCs w:val="28"/>
        </w:rPr>
        <w:t xml:space="preserve">Поставщик </w:t>
      </w:r>
      <w:r>
        <w:rPr>
          <w:bCs/>
          <w:sz w:val="28"/>
          <w:szCs w:val="28"/>
        </w:rPr>
        <w:t xml:space="preserve">холодной воды </w:t>
      </w:r>
      <w:r w:rsidRPr="00BC1E53">
        <w:rPr>
          <w:bCs/>
          <w:sz w:val="28"/>
          <w:szCs w:val="28"/>
        </w:rPr>
        <w:t>ООО «</w:t>
      </w:r>
      <w:r>
        <w:rPr>
          <w:bCs/>
          <w:sz w:val="28"/>
          <w:szCs w:val="28"/>
        </w:rPr>
        <w:t>Стодолищенский ЖЭУ</w:t>
      </w:r>
      <w:r w:rsidRPr="00BC1E53">
        <w:rPr>
          <w:bCs/>
          <w:sz w:val="28"/>
          <w:szCs w:val="28"/>
        </w:rPr>
        <w:t xml:space="preserve">». </w:t>
      </w:r>
      <w:r w:rsidRPr="00BC1E53">
        <w:rPr>
          <w:sz w:val="28"/>
          <w:szCs w:val="28"/>
        </w:rPr>
        <w:t xml:space="preserve">Граница балансовой принадлежности по зданию. </w:t>
      </w:r>
      <w:r w:rsidRPr="00BC1E53">
        <w:rPr>
          <w:bCs/>
          <w:sz w:val="28"/>
          <w:szCs w:val="28"/>
        </w:rPr>
        <w:t xml:space="preserve">Имеет 1 ввод </w:t>
      </w:r>
      <w:r>
        <w:rPr>
          <w:bCs/>
          <w:sz w:val="28"/>
          <w:szCs w:val="28"/>
        </w:rPr>
        <w:t>холодной воды</w:t>
      </w:r>
      <w:r w:rsidRPr="00BC1E5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не </w:t>
      </w:r>
      <w:r w:rsidRPr="00BC1E53">
        <w:rPr>
          <w:bCs/>
          <w:sz w:val="28"/>
          <w:szCs w:val="28"/>
        </w:rPr>
        <w:t xml:space="preserve">оборудованный прибором учета </w:t>
      </w:r>
      <w:r>
        <w:rPr>
          <w:bCs/>
          <w:sz w:val="28"/>
          <w:szCs w:val="28"/>
        </w:rPr>
        <w:t>холодной воды</w:t>
      </w:r>
      <w:r w:rsidRPr="00BC1E53">
        <w:rPr>
          <w:bCs/>
          <w:sz w:val="28"/>
          <w:szCs w:val="28"/>
        </w:rPr>
        <w:t>.</w:t>
      </w:r>
    </w:p>
    <w:p w:rsidR="008B2CA1" w:rsidRPr="000918DB" w:rsidRDefault="008B2CA1" w:rsidP="008C164D">
      <w:pPr>
        <w:ind w:firstLine="709"/>
        <w:jc w:val="both"/>
        <w:rPr>
          <w:sz w:val="16"/>
          <w:szCs w:val="16"/>
          <w:highlight w:val="yellow"/>
        </w:rPr>
      </w:pPr>
    </w:p>
    <w:p w:rsidR="008B2CA1" w:rsidRPr="000F5DD4" w:rsidRDefault="008B2CA1" w:rsidP="008C164D">
      <w:pPr>
        <w:ind w:firstLine="709"/>
        <w:jc w:val="both"/>
        <w:rPr>
          <w:color w:val="0000FF"/>
          <w:sz w:val="28"/>
          <w:szCs w:val="28"/>
        </w:rPr>
      </w:pPr>
      <w:r w:rsidRPr="000F5DD4">
        <w:rPr>
          <w:b/>
          <w:sz w:val="28"/>
          <w:szCs w:val="28"/>
        </w:rPr>
        <w:t>Характеристика уличного освещения</w:t>
      </w:r>
    </w:p>
    <w:p w:rsidR="008B2CA1" w:rsidRDefault="008B2CA1" w:rsidP="008C164D">
      <w:pPr>
        <w:ind w:firstLine="709"/>
        <w:jc w:val="both"/>
        <w:rPr>
          <w:sz w:val="28"/>
          <w:szCs w:val="28"/>
        </w:rPr>
      </w:pPr>
      <w:r w:rsidRPr="004E0522">
        <w:rPr>
          <w:sz w:val="28"/>
          <w:szCs w:val="28"/>
        </w:rPr>
        <w:t xml:space="preserve">На балансе Администрации находятся </w:t>
      </w:r>
      <w:r w:rsidRPr="00D0226B">
        <w:rPr>
          <w:sz w:val="28"/>
          <w:szCs w:val="28"/>
        </w:rPr>
        <w:t>224</w:t>
      </w:r>
      <w:r w:rsidRPr="004E0522">
        <w:rPr>
          <w:sz w:val="28"/>
          <w:szCs w:val="28"/>
        </w:rPr>
        <w:t xml:space="preserve"> светильник</w:t>
      </w:r>
      <w:r>
        <w:rPr>
          <w:sz w:val="28"/>
          <w:szCs w:val="28"/>
        </w:rPr>
        <w:t>а типа ЖКУ 16-15-001</w:t>
      </w:r>
      <w:r w:rsidRPr="004E05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100% светильников оснащены временным реле. </w:t>
      </w:r>
      <w:r w:rsidRPr="004E0522">
        <w:rPr>
          <w:sz w:val="28"/>
          <w:szCs w:val="28"/>
        </w:rPr>
        <w:t>Учет потребления электроэнергии уличным освещением ведется по приборам учета электрической энергии.</w:t>
      </w:r>
      <w:r>
        <w:rPr>
          <w:sz w:val="28"/>
          <w:szCs w:val="28"/>
        </w:rPr>
        <w:t xml:space="preserve"> </w:t>
      </w:r>
    </w:p>
    <w:p w:rsidR="008B2CA1" w:rsidRPr="000918DB" w:rsidRDefault="008B2CA1" w:rsidP="008C164D">
      <w:pPr>
        <w:ind w:firstLine="709"/>
        <w:jc w:val="both"/>
        <w:rPr>
          <w:sz w:val="16"/>
          <w:szCs w:val="16"/>
        </w:rPr>
      </w:pPr>
    </w:p>
    <w:p w:rsidR="008B2CA1" w:rsidRPr="00E93B12" w:rsidRDefault="008B2CA1" w:rsidP="008C164D">
      <w:pPr>
        <w:ind w:firstLine="709"/>
        <w:jc w:val="both"/>
        <w:rPr>
          <w:color w:val="0000FF"/>
          <w:sz w:val="28"/>
          <w:szCs w:val="28"/>
        </w:rPr>
      </w:pPr>
      <w:r w:rsidRPr="00E93B12">
        <w:rPr>
          <w:b/>
          <w:sz w:val="28"/>
          <w:szCs w:val="28"/>
        </w:rPr>
        <w:t>Характеристика потребителей моторного топлива</w:t>
      </w:r>
    </w:p>
    <w:p w:rsidR="008B2CA1" w:rsidRPr="000800CB" w:rsidRDefault="008B2CA1" w:rsidP="008C164D">
      <w:pPr>
        <w:ind w:firstLine="709"/>
        <w:jc w:val="both"/>
      </w:pPr>
      <w:r w:rsidRPr="0008121D">
        <w:rPr>
          <w:sz w:val="28"/>
          <w:szCs w:val="28"/>
        </w:rPr>
        <w:t xml:space="preserve">На балансе Администрации </w:t>
      </w:r>
      <w:r w:rsidRPr="007824B8">
        <w:rPr>
          <w:sz w:val="28"/>
          <w:szCs w:val="28"/>
        </w:rPr>
        <w:t>сто</w:t>
      </w:r>
      <w:r>
        <w:rPr>
          <w:sz w:val="28"/>
          <w:szCs w:val="28"/>
        </w:rPr>
        <w:t>и</w:t>
      </w:r>
      <w:r w:rsidRPr="007824B8">
        <w:rPr>
          <w:sz w:val="28"/>
          <w:szCs w:val="28"/>
        </w:rPr>
        <w:t xml:space="preserve">т </w:t>
      </w:r>
      <w:r>
        <w:rPr>
          <w:sz w:val="28"/>
          <w:szCs w:val="28"/>
        </w:rPr>
        <w:t>3</w:t>
      </w:r>
      <w:r w:rsidRPr="007824B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7824B8">
        <w:rPr>
          <w:sz w:val="28"/>
          <w:szCs w:val="28"/>
        </w:rPr>
        <w:t xml:space="preserve"> автотранспорта</w:t>
      </w:r>
      <w:r>
        <w:rPr>
          <w:sz w:val="28"/>
          <w:szCs w:val="28"/>
        </w:rPr>
        <w:t>:</w:t>
      </w:r>
      <w:r w:rsidRPr="00782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ВАЗ 2105 (легковой автомобиль), УАЗ 315195 (легковой автомобиль) и ГАЗ 31105 (легковой автомобиль)</w:t>
      </w:r>
      <w:r w:rsidRPr="007824B8">
        <w:rPr>
          <w:sz w:val="28"/>
          <w:szCs w:val="28"/>
        </w:rPr>
        <w:t>.</w:t>
      </w:r>
    </w:p>
    <w:p w:rsidR="008B2CA1" w:rsidRDefault="008B2CA1" w:rsidP="008C1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</w:t>
      </w:r>
      <w:r w:rsidR="00615526">
        <w:rPr>
          <w:sz w:val="28"/>
          <w:szCs w:val="28"/>
        </w:rPr>
        <w:t>й пробег автотранспортом за 2021</w:t>
      </w:r>
      <w:r>
        <w:rPr>
          <w:sz w:val="28"/>
          <w:szCs w:val="28"/>
        </w:rPr>
        <w:t xml:space="preserve"> год: </w:t>
      </w:r>
      <w:r w:rsidR="00D66886" w:rsidRPr="00D66886">
        <w:rPr>
          <w:sz w:val="28"/>
          <w:szCs w:val="28"/>
        </w:rPr>
        <w:t>4</w:t>
      </w:r>
      <w:r w:rsidR="00442410" w:rsidRPr="00D66886">
        <w:rPr>
          <w:sz w:val="28"/>
          <w:szCs w:val="28"/>
        </w:rPr>
        <w:t>8828</w:t>
      </w:r>
      <w:r w:rsidRPr="00D66886">
        <w:rPr>
          <w:sz w:val="28"/>
          <w:szCs w:val="28"/>
        </w:rPr>
        <w:t xml:space="preserve"> км.</w:t>
      </w:r>
    </w:p>
    <w:p w:rsidR="008B2CA1" w:rsidRDefault="008B2CA1" w:rsidP="008B2CA1">
      <w:pPr>
        <w:rPr>
          <w:sz w:val="16"/>
          <w:szCs w:val="16"/>
        </w:rPr>
      </w:pPr>
    </w:p>
    <w:p w:rsidR="008B2CA1" w:rsidRPr="000918DB" w:rsidRDefault="008B2CA1" w:rsidP="008B2CA1">
      <w:pPr>
        <w:spacing w:line="360" w:lineRule="auto"/>
        <w:jc w:val="center"/>
        <w:rPr>
          <w:b/>
          <w:sz w:val="16"/>
          <w:szCs w:val="16"/>
        </w:rPr>
      </w:pPr>
    </w:p>
    <w:p w:rsidR="008B2CA1" w:rsidRPr="00164C07" w:rsidRDefault="008B2CA1" w:rsidP="008B2CA1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830EE">
        <w:rPr>
          <w:b/>
          <w:sz w:val="28"/>
          <w:szCs w:val="28"/>
        </w:rPr>
        <w:t>Оснащенность вводов энергетических ресурсов приборами учета</w:t>
      </w:r>
    </w:p>
    <w:tbl>
      <w:tblPr>
        <w:tblW w:w="9437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541"/>
        <w:gridCol w:w="2269"/>
        <w:gridCol w:w="2435"/>
        <w:gridCol w:w="2192"/>
      </w:tblGrid>
      <w:tr w:rsidR="008B2CA1" w:rsidRPr="00FF32B0" w:rsidTr="006C6425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CA1" w:rsidRPr="00313C99" w:rsidRDefault="008B2CA1" w:rsidP="006C6425">
            <w:pPr>
              <w:jc w:val="center"/>
              <w:rPr>
                <w:b/>
                <w:sz w:val="28"/>
                <w:szCs w:val="28"/>
              </w:rPr>
            </w:pPr>
            <w:r w:rsidRPr="00313C99">
              <w:rPr>
                <w:b/>
                <w:sz w:val="28"/>
                <w:szCs w:val="28"/>
              </w:rPr>
              <w:t>Вид энергоресурса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CA1" w:rsidRPr="00313C99" w:rsidRDefault="008B2CA1" w:rsidP="006C6425">
            <w:pPr>
              <w:jc w:val="center"/>
              <w:rPr>
                <w:b/>
                <w:sz w:val="28"/>
                <w:szCs w:val="28"/>
              </w:rPr>
            </w:pPr>
            <w:r w:rsidRPr="00313C99">
              <w:rPr>
                <w:b/>
                <w:sz w:val="28"/>
                <w:szCs w:val="28"/>
              </w:rPr>
              <w:t>Вводов всего, шт.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CA1" w:rsidRPr="00313C99" w:rsidRDefault="008B2CA1" w:rsidP="006C6425">
            <w:pPr>
              <w:jc w:val="center"/>
              <w:rPr>
                <w:b/>
                <w:sz w:val="28"/>
                <w:szCs w:val="28"/>
              </w:rPr>
            </w:pPr>
            <w:r w:rsidRPr="00313C99">
              <w:rPr>
                <w:b/>
                <w:sz w:val="28"/>
                <w:szCs w:val="28"/>
              </w:rPr>
              <w:t xml:space="preserve">Вводов, оснащенных </w:t>
            </w:r>
            <w:r w:rsidRPr="00313C99">
              <w:rPr>
                <w:b/>
                <w:sz w:val="28"/>
                <w:szCs w:val="28"/>
              </w:rPr>
              <w:br/>
              <w:t>приборами учета, шт.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CA1" w:rsidRPr="00313C99" w:rsidRDefault="008B2CA1" w:rsidP="006C6425">
            <w:pPr>
              <w:jc w:val="center"/>
              <w:rPr>
                <w:b/>
                <w:sz w:val="28"/>
                <w:szCs w:val="28"/>
              </w:rPr>
            </w:pPr>
            <w:r w:rsidRPr="00313C99">
              <w:rPr>
                <w:b/>
                <w:sz w:val="28"/>
                <w:szCs w:val="28"/>
              </w:rPr>
              <w:t>Оснащенность приборами учета, %</w:t>
            </w:r>
          </w:p>
        </w:tc>
      </w:tr>
      <w:tr w:rsidR="008B2CA1" w:rsidRPr="00FF32B0" w:rsidTr="006C6425">
        <w:trPr>
          <w:trHeight w:val="20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CA1" w:rsidRPr="003616D4" w:rsidRDefault="008B2CA1" w:rsidP="006C6425">
            <w:pPr>
              <w:jc w:val="center"/>
              <w:rPr>
                <w:sz w:val="28"/>
                <w:szCs w:val="28"/>
              </w:rPr>
            </w:pPr>
            <w:r w:rsidRPr="003616D4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CA1" w:rsidRPr="003616D4" w:rsidRDefault="008B2CA1" w:rsidP="006C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CA1" w:rsidRPr="003616D4" w:rsidRDefault="008B2CA1" w:rsidP="006C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CA1" w:rsidRPr="003616D4" w:rsidRDefault="008B2CA1" w:rsidP="006C6425">
            <w:pPr>
              <w:jc w:val="center"/>
              <w:rPr>
                <w:sz w:val="28"/>
                <w:szCs w:val="28"/>
                <w:lang w:val="en-US"/>
              </w:rPr>
            </w:pPr>
            <w:r w:rsidRPr="003616D4">
              <w:rPr>
                <w:sz w:val="28"/>
                <w:szCs w:val="28"/>
                <w:lang w:val="en-US"/>
              </w:rPr>
              <w:t>100</w:t>
            </w:r>
          </w:p>
        </w:tc>
      </w:tr>
      <w:tr w:rsidR="008B2CA1" w:rsidRPr="00FF32B0" w:rsidTr="006C6425">
        <w:trPr>
          <w:trHeight w:val="20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CA1" w:rsidRPr="003616D4" w:rsidRDefault="008B2CA1" w:rsidP="006C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CA1" w:rsidRPr="003616D4" w:rsidRDefault="008B2CA1" w:rsidP="006C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CA1" w:rsidRPr="003616D4" w:rsidRDefault="008B2CA1" w:rsidP="006C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CA1" w:rsidRPr="00BC1E53" w:rsidRDefault="008B2CA1" w:rsidP="006C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B2CA1" w:rsidRPr="00FF32B0" w:rsidTr="006C6425">
        <w:trPr>
          <w:trHeight w:val="20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CA1" w:rsidRDefault="008B2CA1" w:rsidP="006C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CA1" w:rsidRDefault="008B2CA1" w:rsidP="006C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CA1" w:rsidRDefault="008B2CA1" w:rsidP="006C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CA1" w:rsidRDefault="008B2CA1" w:rsidP="006C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B2CA1" w:rsidRPr="00FF32B0" w:rsidTr="006C6425">
        <w:trPr>
          <w:trHeight w:val="20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2CA1" w:rsidRPr="003616D4" w:rsidRDefault="008B2CA1" w:rsidP="006C6425">
            <w:pPr>
              <w:jc w:val="center"/>
              <w:rPr>
                <w:sz w:val="28"/>
                <w:szCs w:val="28"/>
              </w:rPr>
            </w:pPr>
            <w:r w:rsidRPr="0017044D">
              <w:rPr>
                <w:sz w:val="28"/>
                <w:szCs w:val="28"/>
              </w:rPr>
              <w:t>ХВС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2CA1" w:rsidRPr="003616D4" w:rsidRDefault="008B2CA1" w:rsidP="006C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2CA1" w:rsidRPr="003616D4" w:rsidRDefault="008B2CA1" w:rsidP="006C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CA1" w:rsidRPr="0017044D" w:rsidRDefault="008B2CA1" w:rsidP="006C6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66886" w:rsidRDefault="00D66886" w:rsidP="008B2CA1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bookmarkStart w:id="1" w:name="__RefHeading___Toc334028560"/>
      <w:bookmarkEnd w:id="1"/>
    </w:p>
    <w:p w:rsidR="008B2CA1" w:rsidRDefault="008B2CA1" w:rsidP="008B2CA1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t xml:space="preserve">Структура фактических затрат на энергетические ресурсы </w:t>
      </w:r>
    </w:p>
    <w:p w:rsidR="008B2CA1" w:rsidRDefault="005A54C5" w:rsidP="008B2CA1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</w:t>
      </w:r>
      <w:r w:rsidR="008B2CA1" w:rsidRPr="00164C07">
        <w:rPr>
          <w:rFonts w:ascii="Times New Roman" w:hAnsi="Times New Roman"/>
          <w:b/>
          <w:sz w:val="28"/>
          <w:szCs w:val="28"/>
        </w:rPr>
        <w:t xml:space="preserve"> (базовом) году</w:t>
      </w:r>
    </w:p>
    <w:p w:rsidR="008B2CA1" w:rsidRPr="00165A12" w:rsidRDefault="008B2CA1" w:rsidP="008B2CA1">
      <w:pPr>
        <w:pStyle w:val="affb"/>
        <w:jc w:val="center"/>
        <w:rPr>
          <w:rFonts w:ascii="Times New Roman" w:hAnsi="Times New Roman"/>
          <w:b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80"/>
        <w:gridCol w:w="1134"/>
        <w:gridCol w:w="2156"/>
        <w:gridCol w:w="1843"/>
        <w:gridCol w:w="1888"/>
      </w:tblGrid>
      <w:tr w:rsidR="008B2CA1" w:rsidRPr="0091539D" w:rsidTr="006C6425">
        <w:trPr>
          <w:trHeight w:val="1045"/>
          <w:jc w:val="center"/>
        </w:trPr>
        <w:tc>
          <w:tcPr>
            <w:tcW w:w="675" w:type="dxa"/>
            <w:shd w:val="clear" w:color="auto" w:fill="auto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80" w:type="dxa"/>
            <w:shd w:val="clear" w:color="auto" w:fill="auto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ТЭР</w:t>
            </w:r>
          </w:p>
        </w:tc>
        <w:tc>
          <w:tcPr>
            <w:tcW w:w="1134" w:type="dxa"/>
            <w:shd w:val="clear" w:color="auto" w:fill="auto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b/>
                <w:sz w:val="28"/>
                <w:szCs w:val="28"/>
              </w:rPr>
              <w:t>Ед. измер.</w:t>
            </w:r>
          </w:p>
        </w:tc>
        <w:tc>
          <w:tcPr>
            <w:tcW w:w="2156" w:type="dxa"/>
            <w:shd w:val="clear" w:color="auto" w:fill="auto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b/>
                <w:sz w:val="28"/>
                <w:szCs w:val="28"/>
              </w:rPr>
              <w:t>В натуральном выражении</w:t>
            </w:r>
          </w:p>
        </w:tc>
        <w:tc>
          <w:tcPr>
            <w:tcW w:w="1843" w:type="dxa"/>
            <w:shd w:val="clear" w:color="auto" w:fill="auto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b/>
                <w:sz w:val="28"/>
                <w:szCs w:val="28"/>
              </w:rPr>
              <w:t>В денежном выражении, руб.</w:t>
            </w:r>
          </w:p>
        </w:tc>
        <w:tc>
          <w:tcPr>
            <w:tcW w:w="1888" w:type="dxa"/>
            <w:shd w:val="clear" w:color="auto" w:fill="auto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b/>
                <w:sz w:val="28"/>
                <w:szCs w:val="28"/>
              </w:rPr>
              <w:t>В условном топливе, т.у.т.</w:t>
            </w:r>
          </w:p>
        </w:tc>
      </w:tr>
      <w:tr w:rsidR="008B2CA1" w:rsidRPr="00CA1548" w:rsidTr="006C6425">
        <w:trPr>
          <w:trHeight w:val="34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sz w:val="28"/>
                <w:szCs w:val="28"/>
              </w:rPr>
              <w:t>кВт*ч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B2CA1" w:rsidRPr="00CA1548" w:rsidRDefault="005808DD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154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66886" w:rsidRPr="00CA1548">
              <w:rPr>
                <w:rFonts w:ascii="Times New Roman" w:eastAsia="Times New Roman" w:hAnsi="Times New Roman"/>
                <w:sz w:val="28"/>
                <w:szCs w:val="28"/>
              </w:rPr>
              <w:t>4773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CA1" w:rsidRPr="00CA1548" w:rsidRDefault="005808DD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154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D66886" w:rsidRPr="00CA1548">
              <w:rPr>
                <w:rFonts w:ascii="Times New Roman" w:eastAsia="Times New Roman" w:hAnsi="Times New Roman"/>
                <w:sz w:val="28"/>
                <w:szCs w:val="28"/>
              </w:rPr>
              <w:t>31103,66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8B2CA1" w:rsidRPr="00CA1548" w:rsidRDefault="00803538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1548">
              <w:rPr>
                <w:rFonts w:ascii="Times New Roman" w:eastAsia="Times New Roman" w:hAnsi="Times New Roman"/>
                <w:sz w:val="28"/>
                <w:szCs w:val="28"/>
              </w:rPr>
              <w:t>1,722</w:t>
            </w:r>
          </w:p>
        </w:tc>
      </w:tr>
      <w:tr w:rsidR="008B2CA1" w:rsidRPr="0091539D" w:rsidTr="006C6425">
        <w:trPr>
          <w:trHeight w:val="502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sz w:val="28"/>
                <w:szCs w:val="28"/>
              </w:rPr>
              <w:t>Теплоэнергия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</w:pPr>
            <w:r w:rsidRPr="00787179">
              <w:rPr>
                <w:rFonts w:ascii="Times New Roman" w:eastAsia="Times New Roman" w:hAnsi="Times New Roman"/>
                <w:sz w:val="28"/>
                <w:szCs w:val="28"/>
              </w:rPr>
              <w:t>Гкал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CA1548" w:rsidRDefault="005808DD" w:rsidP="006C6425">
            <w:pPr>
              <w:snapToGrid w:val="0"/>
              <w:jc w:val="center"/>
              <w:rPr>
                <w:sz w:val="28"/>
                <w:szCs w:val="28"/>
              </w:rPr>
            </w:pPr>
            <w:r w:rsidRPr="00CA1548">
              <w:rPr>
                <w:sz w:val="28"/>
                <w:szCs w:val="28"/>
              </w:rPr>
              <w:t>54,54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CA1548" w:rsidRDefault="00D66886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1548">
              <w:rPr>
                <w:rFonts w:ascii="Times New Roman" w:eastAsia="Times New Roman" w:hAnsi="Times New Roman"/>
                <w:sz w:val="28"/>
                <w:szCs w:val="28"/>
              </w:rPr>
              <w:t>132078</w:t>
            </w:r>
            <w:r w:rsidR="005808DD" w:rsidRPr="00CA154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CA1548"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CA1548" w:rsidRDefault="00803538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1548">
              <w:rPr>
                <w:rFonts w:ascii="Times New Roman" w:eastAsia="Times New Roman" w:hAnsi="Times New Roman"/>
                <w:sz w:val="28"/>
                <w:szCs w:val="28"/>
              </w:rPr>
              <w:t>7,72</w:t>
            </w:r>
          </w:p>
        </w:tc>
      </w:tr>
      <w:tr w:rsidR="008B2CA1" w:rsidRPr="0091539D" w:rsidTr="006C6425">
        <w:trPr>
          <w:trHeight w:val="502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sz w:val="28"/>
                <w:szCs w:val="28"/>
              </w:rPr>
              <w:t>ХВС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787179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CA1548" w:rsidRDefault="005808DD" w:rsidP="006C6425">
            <w:pPr>
              <w:snapToGrid w:val="0"/>
              <w:jc w:val="center"/>
              <w:rPr>
                <w:sz w:val="28"/>
                <w:szCs w:val="28"/>
              </w:rPr>
            </w:pPr>
            <w:r w:rsidRPr="00CA1548">
              <w:rPr>
                <w:sz w:val="28"/>
                <w:szCs w:val="28"/>
              </w:rPr>
              <w:t>97,68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CA1548" w:rsidRDefault="005808DD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154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D66886" w:rsidRPr="00CA1548">
              <w:rPr>
                <w:rFonts w:ascii="Times New Roman" w:eastAsia="Times New Roman" w:hAnsi="Times New Roman"/>
                <w:sz w:val="28"/>
                <w:szCs w:val="28"/>
              </w:rPr>
              <w:t>483,84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CA1548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154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8B2CA1" w:rsidRPr="0091539D" w:rsidTr="006C6425">
        <w:trPr>
          <w:trHeight w:val="69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179">
              <w:rPr>
                <w:rFonts w:ascii="Times New Roman" w:hAnsi="Times New Roman"/>
                <w:color w:val="000000"/>
                <w:sz w:val="28"/>
                <w:szCs w:val="28"/>
              </w:rPr>
              <w:t>Моторное топливо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78717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8B2CA1" w:rsidRPr="00CA1548" w:rsidRDefault="00D66886" w:rsidP="006C6425">
            <w:pPr>
              <w:snapToGrid w:val="0"/>
              <w:jc w:val="center"/>
              <w:rPr>
                <w:sz w:val="28"/>
                <w:szCs w:val="28"/>
              </w:rPr>
            </w:pPr>
            <w:r w:rsidRPr="00CA1548">
              <w:rPr>
                <w:sz w:val="28"/>
                <w:szCs w:val="28"/>
              </w:rPr>
              <w:t>5,054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CA1" w:rsidRPr="00CA1548" w:rsidRDefault="005808DD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548">
              <w:rPr>
                <w:rFonts w:ascii="Times New Roman" w:hAnsi="Times New Roman"/>
                <w:sz w:val="28"/>
                <w:szCs w:val="28"/>
              </w:rPr>
              <w:t>21</w:t>
            </w:r>
            <w:r w:rsidR="00D66886" w:rsidRPr="00CA1548">
              <w:rPr>
                <w:rFonts w:ascii="Times New Roman" w:hAnsi="Times New Roman"/>
                <w:sz w:val="28"/>
                <w:szCs w:val="28"/>
              </w:rPr>
              <w:t>2009,61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8B2CA1" w:rsidRPr="00CA1548" w:rsidRDefault="00803538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1548">
              <w:rPr>
                <w:rFonts w:ascii="Times New Roman" w:eastAsia="Times New Roman" w:hAnsi="Times New Roman"/>
                <w:sz w:val="28"/>
                <w:szCs w:val="28"/>
              </w:rPr>
              <w:t>5,054</w:t>
            </w:r>
          </w:p>
        </w:tc>
      </w:tr>
      <w:tr w:rsidR="005808DD" w:rsidRPr="0091539D" w:rsidTr="006C6425">
        <w:trPr>
          <w:trHeight w:val="69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808DD" w:rsidRPr="00787179" w:rsidRDefault="005808DD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5808DD" w:rsidRPr="00787179" w:rsidRDefault="005808DD" w:rsidP="006C6425">
            <w:pPr>
              <w:pStyle w:val="aff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8DD" w:rsidRPr="005808DD" w:rsidRDefault="005808DD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Куб.м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5808DD" w:rsidRPr="00CA1548" w:rsidRDefault="005808DD" w:rsidP="006C6425">
            <w:pPr>
              <w:snapToGrid w:val="0"/>
              <w:jc w:val="center"/>
              <w:rPr>
                <w:sz w:val="28"/>
                <w:szCs w:val="28"/>
              </w:rPr>
            </w:pPr>
            <w:r w:rsidRPr="00CA1548">
              <w:rPr>
                <w:sz w:val="28"/>
                <w:szCs w:val="28"/>
              </w:rPr>
              <w:t>5</w:t>
            </w:r>
            <w:r w:rsidR="00D66886" w:rsidRPr="00CA1548">
              <w:rPr>
                <w:sz w:val="28"/>
                <w:szCs w:val="28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08DD" w:rsidRPr="00CA1548" w:rsidRDefault="00D66886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548">
              <w:rPr>
                <w:rFonts w:ascii="Times New Roman" w:hAnsi="Times New Roman"/>
                <w:sz w:val="28"/>
                <w:szCs w:val="28"/>
              </w:rPr>
              <w:t>38968,69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808DD" w:rsidRPr="00CA1548" w:rsidRDefault="00D66886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1548">
              <w:rPr>
                <w:rFonts w:ascii="Times New Roman" w:eastAsia="Times New Roman" w:hAnsi="Times New Roman"/>
                <w:sz w:val="28"/>
                <w:szCs w:val="28"/>
              </w:rPr>
              <w:t>5,85</w:t>
            </w:r>
          </w:p>
        </w:tc>
      </w:tr>
      <w:tr w:rsidR="008B2CA1" w:rsidRPr="0091539D" w:rsidTr="006C6425">
        <w:trPr>
          <w:trHeight w:val="343"/>
          <w:jc w:val="center"/>
        </w:trPr>
        <w:tc>
          <w:tcPr>
            <w:tcW w:w="6345" w:type="dxa"/>
            <w:gridSpan w:val="4"/>
            <w:shd w:val="clear" w:color="auto" w:fill="auto"/>
          </w:tcPr>
          <w:p w:rsidR="008B2CA1" w:rsidRPr="00CA1548" w:rsidRDefault="008B2CA1" w:rsidP="006C6425">
            <w:pPr>
              <w:pStyle w:val="aff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1548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8B2CA1" w:rsidRPr="00CA1548" w:rsidRDefault="005808DD" w:rsidP="006C6425">
            <w:pPr>
              <w:pStyle w:val="affb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1548">
              <w:rPr>
                <w:rFonts w:ascii="Times New Roman" w:eastAsia="Times New Roman" w:hAnsi="Times New Roman"/>
                <w:b/>
                <w:sz w:val="28"/>
                <w:szCs w:val="28"/>
              </w:rPr>
              <w:t>52</w:t>
            </w:r>
            <w:r w:rsidR="00D66886" w:rsidRPr="00CA1548">
              <w:rPr>
                <w:rFonts w:ascii="Times New Roman" w:eastAsia="Times New Roman" w:hAnsi="Times New Roman"/>
                <w:b/>
                <w:sz w:val="28"/>
                <w:szCs w:val="28"/>
              </w:rPr>
              <w:t>3662,5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8B2CA1" w:rsidRPr="00CA1548" w:rsidRDefault="00803538" w:rsidP="006C6425">
            <w:pPr>
              <w:pStyle w:val="affb"/>
              <w:tabs>
                <w:tab w:val="left" w:pos="313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1548">
              <w:rPr>
                <w:rFonts w:ascii="Times New Roman" w:eastAsia="Times New Roman" w:hAnsi="Times New Roman"/>
                <w:b/>
                <w:sz w:val="28"/>
                <w:szCs w:val="28"/>
              </w:rPr>
              <w:t>20,348</w:t>
            </w:r>
          </w:p>
        </w:tc>
      </w:tr>
    </w:tbl>
    <w:p w:rsidR="008B2CA1" w:rsidRDefault="008B2CA1" w:rsidP="008B2CA1">
      <w:pPr>
        <w:rPr>
          <w:b/>
        </w:rPr>
      </w:pPr>
      <w:bookmarkStart w:id="2" w:name="__RefHeading___Toc334028561"/>
      <w:bookmarkEnd w:id="2"/>
    </w:p>
    <w:p w:rsidR="008B2CA1" w:rsidRDefault="008B2CA1" w:rsidP="008B2CA1">
      <w:pPr>
        <w:pStyle w:val="affb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t>Средн</w:t>
      </w:r>
      <w:r w:rsidR="005A54C5">
        <w:rPr>
          <w:rFonts w:ascii="Times New Roman" w:hAnsi="Times New Roman"/>
          <w:b/>
          <w:sz w:val="28"/>
          <w:szCs w:val="28"/>
        </w:rPr>
        <w:t>евзвешенные тарифы на ТЭР в 2022</w:t>
      </w:r>
      <w:r w:rsidRPr="00164C07">
        <w:rPr>
          <w:rFonts w:ascii="Times New Roman" w:hAnsi="Times New Roman"/>
          <w:b/>
          <w:sz w:val="28"/>
          <w:szCs w:val="28"/>
        </w:rPr>
        <w:t xml:space="preserve"> (базовом) году</w:t>
      </w:r>
    </w:p>
    <w:p w:rsidR="008B2CA1" w:rsidRPr="00E70750" w:rsidRDefault="008B2CA1" w:rsidP="008B2CA1">
      <w:pPr>
        <w:pStyle w:val="affb"/>
        <w:jc w:val="center"/>
        <w:rPr>
          <w:rFonts w:ascii="Times New Roman" w:hAnsi="Times New Roman"/>
          <w:b/>
        </w:rPr>
      </w:pPr>
    </w:p>
    <w:tbl>
      <w:tblPr>
        <w:tblW w:w="11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134"/>
        <w:gridCol w:w="1333"/>
        <w:gridCol w:w="1843"/>
        <w:gridCol w:w="4017"/>
      </w:tblGrid>
      <w:tr w:rsidR="008B2CA1" w:rsidTr="006C6425">
        <w:trPr>
          <w:trHeight w:val="348"/>
          <w:jc w:val="center"/>
        </w:trPr>
        <w:tc>
          <w:tcPr>
            <w:tcW w:w="675" w:type="dxa"/>
            <w:shd w:val="clear" w:color="auto" w:fill="auto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17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55" w:type="dxa"/>
            <w:shd w:val="clear" w:color="auto" w:fill="auto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179">
              <w:rPr>
                <w:rFonts w:ascii="Times New Roman" w:hAnsi="Times New Roman"/>
                <w:b/>
                <w:sz w:val="28"/>
                <w:szCs w:val="28"/>
              </w:rPr>
              <w:t>Наименование ТЭР</w:t>
            </w:r>
          </w:p>
        </w:tc>
        <w:tc>
          <w:tcPr>
            <w:tcW w:w="1134" w:type="dxa"/>
            <w:shd w:val="clear" w:color="auto" w:fill="auto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179">
              <w:rPr>
                <w:rFonts w:ascii="Times New Roman" w:eastAsia="Times New Roman" w:hAnsi="Times New Roman"/>
                <w:b/>
                <w:sz w:val="28"/>
                <w:szCs w:val="28"/>
              </w:rPr>
              <w:t>Ед. измер.</w:t>
            </w:r>
          </w:p>
        </w:tc>
        <w:tc>
          <w:tcPr>
            <w:tcW w:w="1333" w:type="dxa"/>
            <w:shd w:val="clear" w:color="auto" w:fill="auto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179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  <w:p w:rsidR="008B2CA1" w:rsidRPr="00787179" w:rsidRDefault="005A54C5" w:rsidP="006C6425">
            <w:pPr>
              <w:pStyle w:val="af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8B2CA1" w:rsidRPr="00787179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179">
              <w:rPr>
                <w:rFonts w:ascii="Times New Roman" w:hAnsi="Times New Roman"/>
                <w:b/>
                <w:sz w:val="28"/>
                <w:szCs w:val="28"/>
              </w:rPr>
              <w:t>Средне</w:t>
            </w:r>
          </w:p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179">
              <w:rPr>
                <w:rFonts w:ascii="Times New Roman" w:hAnsi="Times New Roman"/>
                <w:b/>
                <w:sz w:val="28"/>
                <w:szCs w:val="28"/>
              </w:rPr>
              <w:t>взвешенный тариф</w:t>
            </w:r>
          </w:p>
        </w:tc>
        <w:tc>
          <w:tcPr>
            <w:tcW w:w="4017" w:type="dxa"/>
            <w:shd w:val="clear" w:color="auto" w:fill="auto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7179">
              <w:rPr>
                <w:rFonts w:ascii="Times New Roman" w:hAnsi="Times New Roman"/>
                <w:b/>
                <w:sz w:val="28"/>
                <w:szCs w:val="28"/>
              </w:rPr>
              <w:t>Поставщик</w:t>
            </w:r>
          </w:p>
        </w:tc>
      </w:tr>
      <w:tr w:rsidR="008B2CA1" w:rsidTr="006C6425">
        <w:trPr>
          <w:trHeight w:val="93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1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179"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179">
              <w:rPr>
                <w:rFonts w:ascii="Times New Roman" w:hAnsi="Times New Roman"/>
                <w:sz w:val="28"/>
                <w:szCs w:val="28"/>
              </w:rPr>
              <w:t>руб/</w:t>
            </w:r>
          </w:p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179">
              <w:rPr>
                <w:rFonts w:ascii="Times New Roman" w:hAnsi="Times New Roman"/>
                <w:sz w:val="28"/>
                <w:szCs w:val="28"/>
              </w:rPr>
              <w:t>кВт*ч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B2CA1" w:rsidRPr="00787179" w:rsidRDefault="00615526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A54C5">
              <w:rPr>
                <w:rFonts w:ascii="Times New Roman" w:hAnsi="Times New Roman"/>
                <w:sz w:val="28"/>
                <w:szCs w:val="28"/>
              </w:rPr>
              <w:t>2</w:t>
            </w:r>
            <w:r w:rsidR="008B2CA1" w:rsidRPr="0078717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CA1" w:rsidRPr="00CA1548" w:rsidRDefault="00803538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548">
              <w:rPr>
                <w:rFonts w:ascii="Times New Roman" w:hAnsi="Times New Roman"/>
                <w:sz w:val="28"/>
                <w:szCs w:val="28"/>
              </w:rPr>
              <w:t>8,87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B2CA1" w:rsidRPr="00CA1548" w:rsidRDefault="008B2CA1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548">
              <w:rPr>
                <w:rFonts w:ascii="Times New Roman" w:hAnsi="Times New Roman"/>
                <w:sz w:val="28"/>
                <w:szCs w:val="28"/>
              </w:rPr>
              <w:t>филиал «СмоленскАтомЭнергоСбыт»</w:t>
            </w:r>
          </w:p>
        </w:tc>
      </w:tr>
      <w:tr w:rsidR="008B2CA1" w:rsidTr="006C6425">
        <w:trPr>
          <w:trHeight w:val="890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787179" w:rsidRDefault="00803538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179">
              <w:rPr>
                <w:rFonts w:ascii="Times New Roman" w:hAnsi="Times New Roman"/>
                <w:color w:val="000000"/>
                <w:sz w:val="28"/>
                <w:szCs w:val="28"/>
              </w:rPr>
              <w:t>Теплоэнергия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179">
              <w:rPr>
                <w:rFonts w:ascii="Times New Roman" w:hAnsi="Times New Roman"/>
                <w:sz w:val="28"/>
                <w:szCs w:val="28"/>
              </w:rPr>
              <w:t>руб/</w:t>
            </w:r>
          </w:p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87179">
              <w:rPr>
                <w:rFonts w:ascii="Times New Roman" w:hAnsi="Times New Roman"/>
                <w:sz w:val="28"/>
                <w:szCs w:val="28"/>
              </w:rPr>
              <w:t>Гкал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787179" w:rsidRDefault="005A54C5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8B2CA1" w:rsidRPr="0078717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CA1548" w:rsidRDefault="000D28FA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548">
              <w:rPr>
                <w:rFonts w:ascii="Times New Roman" w:hAnsi="Times New Roman"/>
                <w:sz w:val="28"/>
                <w:szCs w:val="28"/>
              </w:rPr>
              <w:t>2421,</w:t>
            </w:r>
            <w:r w:rsidR="00803538" w:rsidRPr="00CA154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CA1548" w:rsidRDefault="008B2CA1" w:rsidP="006C6425">
            <w:pPr>
              <w:jc w:val="center"/>
              <w:rPr>
                <w:sz w:val="28"/>
                <w:szCs w:val="28"/>
              </w:rPr>
            </w:pPr>
            <w:r w:rsidRPr="00CA1548">
              <w:rPr>
                <w:bCs/>
                <w:sz w:val="28"/>
                <w:szCs w:val="28"/>
              </w:rPr>
              <w:t>ООО «Стодолищенский ЖЭУ»</w:t>
            </w:r>
          </w:p>
        </w:tc>
      </w:tr>
      <w:tr w:rsidR="008B2CA1" w:rsidTr="006C6425">
        <w:trPr>
          <w:trHeight w:val="890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787179" w:rsidRDefault="00803538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7179">
              <w:rPr>
                <w:rFonts w:ascii="Times New Roman" w:hAnsi="Times New Roman"/>
                <w:color w:val="000000"/>
                <w:sz w:val="28"/>
                <w:szCs w:val="28"/>
              </w:rPr>
              <w:t>ХВС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179">
              <w:rPr>
                <w:rFonts w:ascii="Times New Roman" w:hAnsi="Times New Roman"/>
                <w:sz w:val="28"/>
                <w:szCs w:val="28"/>
              </w:rPr>
              <w:t>руб/</w:t>
            </w:r>
          </w:p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179">
              <w:rPr>
                <w:rFonts w:ascii="Times New Roman" w:hAnsi="Times New Roman"/>
                <w:sz w:val="28"/>
                <w:szCs w:val="28"/>
              </w:rPr>
              <w:t>м</w:t>
            </w:r>
            <w:r w:rsidRPr="00787179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787179" w:rsidRDefault="005A54C5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8B2CA1" w:rsidRPr="0078717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CA1548" w:rsidRDefault="008B2CA1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548">
              <w:rPr>
                <w:rFonts w:ascii="Times New Roman" w:hAnsi="Times New Roman"/>
                <w:sz w:val="28"/>
                <w:szCs w:val="28"/>
              </w:rPr>
              <w:t>9</w:t>
            </w:r>
            <w:r w:rsidR="000D28FA" w:rsidRPr="00CA1548">
              <w:rPr>
                <w:rFonts w:ascii="Times New Roman" w:hAnsi="Times New Roman"/>
                <w:sz w:val="28"/>
                <w:szCs w:val="28"/>
              </w:rPr>
              <w:t>7,</w:t>
            </w:r>
            <w:r w:rsidR="00803538" w:rsidRPr="00CA154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CA1" w:rsidRPr="00CA1548" w:rsidRDefault="008B2CA1" w:rsidP="006C6425">
            <w:pPr>
              <w:jc w:val="center"/>
              <w:rPr>
                <w:sz w:val="28"/>
                <w:szCs w:val="28"/>
              </w:rPr>
            </w:pPr>
            <w:r w:rsidRPr="00CA1548">
              <w:rPr>
                <w:bCs/>
                <w:sz w:val="28"/>
                <w:szCs w:val="28"/>
              </w:rPr>
              <w:t>ООО «Стодолищенский ЖЭУ»</w:t>
            </w:r>
          </w:p>
        </w:tc>
      </w:tr>
      <w:tr w:rsidR="008B2CA1" w:rsidTr="006C6425">
        <w:trPr>
          <w:trHeight w:val="70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CA1" w:rsidRPr="00787179" w:rsidRDefault="00803538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7179">
              <w:rPr>
                <w:rFonts w:ascii="Times New Roman" w:hAnsi="Times New Roman"/>
                <w:color w:val="000000"/>
                <w:sz w:val="28"/>
                <w:szCs w:val="28"/>
              </w:rPr>
              <w:t>Моторное топливо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179">
              <w:rPr>
                <w:rFonts w:ascii="Times New Roman" w:hAnsi="Times New Roman"/>
                <w:sz w:val="28"/>
                <w:szCs w:val="28"/>
              </w:rPr>
              <w:t>руб/</w:t>
            </w:r>
            <w:r w:rsidRPr="00787179">
              <w:rPr>
                <w:rFonts w:ascii="Times New Roman" w:hAnsi="Times New Roman"/>
                <w:sz w:val="28"/>
                <w:szCs w:val="28"/>
                <w:lang w:val="en-US"/>
              </w:rPr>
              <w:t>л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B2CA1" w:rsidRPr="00787179" w:rsidRDefault="005A54C5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8B2CA1" w:rsidRPr="0078717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CA1" w:rsidRPr="00CA1548" w:rsidRDefault="00803538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548">
              <w:rPr>
                <w:rFonts w:ascii="Times New Roman" w:hAnsi="Times New Roman"/>
                <w:sz w:val="28"/>
                <w:szCs w:val="28"/>
              </w:rPr>
              <w:t>43,73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B2CA1" w:rsidRPr="00CA1548" w:rsidRDefault="008B2CA1" w:rsidP="006C6425">
            <w:pPr>
              <w:jc w:val="center"/>
              <w:rPr>
                <w:sz w:val="28"/>
                <w:szCs w:val="28"/>
              </w:rPr>
            </w:pPr>
            <w:r w:rsidRPr="00CA1548">
              <w:rPr>
                <w:sz w:val="28"/>
                <w:szCs w:val="28"/>
              </w:rPr>
              <w:t>-</w:t>
            </w:r>
          </w:p>
        </w:tc>
      </w:tr>
      <w:tr w:rsidR="00803538" w:rsidTr="006C6425">
        <w:trPr>
          <w:trHeight w:val="70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03538" w:rsidRPr="00787179" w:rsidRDefault="00803538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03538" w:rsidRPr="00787179" w:rsidRDefault="00803538" w:rsidP="006C6425">
            <w:pPr>
              <w:pStyle w:val="aff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538" w:rsidRPr="00787179" w:rsidRDefault="00803538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руб/ куб. м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03538" w:rsidRDefault="005A54C5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80353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3538" w:rsidRPr="00CA1548" w:rsidRDefault="00030E62" w:rsidP="006C6425">
            <w:pPr>
              <w:pStyle w:val="af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548">
              <w:rPr>
                <w:rFonts w:ascii="Times New Roman" w:hAnsi="Times New Roman"/>
                <w:sz w:val="28"/>
                <w:szCs w:val="28"/>
              </w:rPr>
              <w:t>7,08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03538" w:rsidRPr="00CA1548" w:rsidRDefault="00030E62" w:rsidP="006C6425">
            <w:pPr>
              <w:jc w:val="center"/>
              <w:rPr>
                <w:sz w:val="28"/>
                <w:szCs w:val="28"/>
              </w:rPr>
            </w:pPr>
            <w:r w:rsidRPr="00CA1548">
              <w:rPr>
                <w:sz w:val="28"/>
                <w:szCs w:val="28"/>
              </w:rPr>
              <w:t>АО «Газпром межрегионгаз</w:t>
            </w:r>
            <w:r w:rsidR="00CA1548" w:rsidRPr="00CA1548">
              <w:rPr>
                <w:sz w:val="28"/>
                <w:szCs w:val="28"/>
              </w:rPr>
              <w:t xml:space="preserve"> Смоленск</w:t>
            </w:r>
            <w:r w:rsidRPr="00CA1548">
              <w:rPr>
                <w:sz w:val="28"/>
                <w:szCs w:val="28"/>
              </w:rPr>
              <w:t>»</w:t>
            </w:r>
          </w:p>
        </w:tc>
      </w:tr>
    </w:tbl>
    <w:p w:rsidR="008B2CA1" w:rsidRPr="00E70750" w:rsidRDefault="008B2CA1" w:rsidP="008B2CA1">
      <w:pPr>
        <w:rPr>
          <w:bCs/>
        </w:rPr>
      </w:pPr>
    </w:p>
    <w:p w:rsidR="008B2CA1" w:rsidRDefault="008B2CA1" w:rsidP="008C16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рис. 1 приведена структура фактических затрат на топливно-энергетические р</w:t>
      </w:r>
      <w:r w:rsidR="005A54C5">
        <w:rPr>
          <w:bCs/>
          <w:sz w:val="28"/>
          <w:szCs w:val="28"/>
        </w:rPr>
        <w:t>есурсы в 2022</w:t>
      </w:r>
      <w:r>
        <w:rPr>
          <w:bCs/>
          <w:sz w:val="28"/>
          <w:szCs w:val="28"/>
        </w:rPr>
        <w:t xml:space="preserve"> (базовом) году.</w:t>
      </w:r>
    </w:p>
    <w:p w:rsidR="008B2CA1" w:rsidRPr="00E70750" w:rsidRDefault="008C164D" w:rsidP="008B2CA1">
      <w:pPr>
        <w:rPr>
          <w:bCs/>
        </w:rPr>
      </w:pPr>
      <w:r>
        <w:rPr>
          <w:noProof/>
          <w:sz w:val="28"/>
          <w:szCs w:val="28"/>
        </w:rPr>
        <w:drawing>
          <wp:inline distT="0" distB="0" distL="0" distR="0" wp14:anchorId="43078C13" wp14:editId="139599D5">
            <wp:extent cx="5238750" cy="3238500"/>
            <wp:effectExtent l="19050" t="0" r="1905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2CA1" w:rsidRDefault="008B2CA1" w:rsidP="008B2CA1">
      <w:pPr>
        <w:jc w:val="center"/>
        <w:rPr>
          <w:bCs/>
          <w:sz w:val="28"/>
          <w:szCs w:val="28"/>
        </w:rPr>
      </w:pPr>
    </w:p>
    <w:p w:rsidR="008B2CA1" w:rsidRDefault="008B2CA1" w:rsidP="008B2CA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Рис. 1 Структура </w:t>
      </w:r>
      <w:r w:rsidR="005A54C5">
        <w:rPr>
          <w:bCs/>
          <w:sz w:val="28"/>
          <w:szCs w:val="28"/>
        </w:rPr>
        <w:t>фактических затрат на ТЭР в 2022</w:t>
      </w:r>
      <w:r>
        <w:rPr>
          <w:bCs/>
          <w:sz w:val="28"/>
          <w:szCs w:val="28"/>
        </w:rPr>
        <w:t xml:space="preserve"> г.</w:t>
      </w:r>
    </w:p>
    <w:p w:rsidR="008B2CA1" w:rsidRPr="00E70750" w:rsidRDefault="008B2CA1" w:rsidP="008B2CA1">
      <w:pPr>
        <w:rPr>
          <w:bCs/>
        </w:rPr>
      </w:pPr>
    </w:p>
    <w:p w:rsidR="008B2CA1" w:rsidRPr="00BC1E53" w:rsidRDefault="008B2CA1" w:rsidP="008B2CA1">
      <w:pPr>
        <w:ind w:firstLine="709"/>
        <w:rPr>
          <w:bCs/>
          <w:sz w:val="28"/>
          <w:szCs w:val="28"/>
          <w:highlight w:val="yellow"/>
        </w:rPr>
      </w:pPr>
      <w:r w:rsidRPr="00806FE5">
        <w:rPr>
          <w:bCs/>
          <w:sz w:val="28"/>
          <w:szCs w:val="28"/>
        </w:rPr>
        <w:t>Из рис. 1 видно, что наибольшая доля затрат при</w:t>
      </w:r>
      <w:r>
        <w:rPr>
          <w:bCs/>
          <w:sz w:val="28"/>
          <w:szCs w:val="28"/>
        </w:rPr>
        <w:t xml:space="preserve">ходится  </w:t>
      </w:r>
      <w:r w:rsidR="00CA1548">
        <w:rPr>
          <w:bCs/>
          <w:sz w:val="28"/>
          <w:szCs w:val="28"/>
        </w:rPr>
        <w:t>на моторное топливо (40</w:t>
      </w:r>
      <w:r w:rsidRPr="00806FE5">
        <w:rPr>
          <w:bCs/>
          <w:sz w:val="28"/>
          <w:szCs w:val="28"/>
        </w:rPr>
        <w:t>%).</w:t>
      </w:r>
      <w:r w:rsidRPr="00BC1E53">
        <w:rPr>
          <w:bCs/>
          <w:sz w:val="28"/>
          <w:szCs w:val="28"/>
          <w:highlight w:val="yellow"/>
        </w:rPr>
        <w:t xml:space="preserve"> </w:t>
      </w:r>
    </w:p>
    <w:p w:rsidR="008B2CA1" w:rsidRPr="00AA0EB7" w:rsidRDefault="008B2CA1" w:rsidP="008B2CA1">
      <w:pPr>
        <w:ind w:firstLine="709"/>
        <w:rPr>
          <w:bCs/>
          <w:sz w:val="28"/>
          <w:szCs w:val="28"/>
        </w:rPr>
      </w:pPr>
      <w:r w:rsidRPr="00AA0EB7">
        <w:rPr>
          <w:bCs/>
          <w:sz w:val="28"/>
          <w:szCs w:val="28"/>
        </w:rPr>
        <w:t>Предлагаемые мероприятия в области энергосбережения:</w:t>
      </w:r>
    </w:p>
    <w:p w:rsidR="008B2CA1" w:rsidRPr="00AA0EB7" w:rsidRDefault="008B2CA1" w:rsidP="008B2CA1">
      <w:pPr>
        <w:ind w:firstLine="709"/>
        <w:rPr>
          <w:bCs/>
          <w:sz w:val="28"/>
          <w:szCs w:val="28"/>
        </w:rPr>
      </w:pPr>
      <w:r w:rsidRPr="00AA0EB7">
        <w:rPr>
          <w:bCs/>
          <w:sz w:val="28"/>
          <w:szCs w:val="28"/>
        </w:rPr>
        <w:t>1. Модернизация уличного освещения</w:t>
      </w:r>
    </w:p>
    <w:p w:rsidR="008B2CA1" w:rsidRPr="00AA0EB7" w:rsidRDefault="008B2CA1" w:rsidP="008B2CA1">
      <w:pPr>
        <w:ind w:firstLine="709"/>
        <w:rPr>
          <w:sz w:val="28"/>
          <w:szCs w:val="28"/>
        </w:rPr>
      </w:pPr>
      <w:r w:rsidRPr="00AA0EB7">
        <w:rPr>
          <w:sz w:val="28"/>
          <w:szCs w:val="28"/>
        </w:rPr>
        <w:t>2. Содержание автомобиля в технически исправном состоянии</w:t>
      </w:r>
    </w:p>
    <w:p w:rsidR="008B2CA1" w:rsidRPr="00AA0EB7" w:rsidRDefault="008B2CA1" w:rsidP="008B2CA1">
      <w:pPr>
        <w:ind w:firstLine="709"/>
        <w:rPr>
          <w:sz w:val="28"/>
        </w:rPr>
      </w:pPr>
      <w:r w:rsidRPr="00AA0EB7">
        <w:rPr>
          <w:sz w:val="28"/>
        </w:rPr>
        <w:t>3. Очистка системы отопления пневмоимпульсом</w:t>
      </w:r>
    </w:p>
    <w:p w:rsidR="008B2CA1" w:rsidRDefault="008B2CA1" w:rsidP="008B2CA1">
      <w:pPr>
        <w:ind w:firstLine="709"/>
        <w:rPr>
          <w:sz w:val="28"/>
          <w:szCs w:val="28"/>
          <w:shd w:val="clear" w:color="auto" w:fill="FFFFFF"/>
        </w:rPr>
      </w:pPr>
      <w:r w:rsidRPr="00AA0EB7">
        <w:rPr>
          <w:sz w:val="28"/>
        </w:rPr>
        <w:t>4. У</w:t>
      </w:r>
      <w:r w:rsidRPr="00AA0EB7">
        <w:rPr>
          <w:bCs/>
          <w:sz w:val="28"/>
          <w:szCs w:val="28"/>
        </w:rPr>
        <w:t xml:space="preserve">становка </w:t>
      </w:r>
      <w:r w:rsidRPr="00AA0EB7">
        <w:rPr>
          <w:sz w:val="28"/>
          <w:szCs w:val="28"/>
          <w:shd w:val="clear" w:color="auto" w:fill="FFFFFF"/>
        </w:rPr>
        <w:t>теплоотражающих экранов за радиаторами отопления</w:t>
      </w:r>
    </w:p>
    <w:p w:rsidR="008B2CA1" w:rsidRPr="00AA0EB7" w:rsidRDefault="008B2CA1" w:rsidP="008B2CA1">
      <w:pPr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Pr="000307ED">
        <w:rPr>
          <w:sz w:val="28"/>
          <w:szCs w:val="28"/>
        </w:rPr>
        <w:t>Установка доводчиков на входные двери</w:t>
      </w:r>
    </w:p>
    <w:p w:rsidR="008B2CA1" w:rsidRPr="00AA0EB7" w:rsidRDefault="008B2CA1" w:rsidP="008B2CA1">
      <w:pPr>
        <w:ind w:firstLine="709"/>
        <w:rPr>
          <w:sz w:val="28"/>
          <w:szCs w:val="28"/>
        </w:rPr>
      </w:pPr>
      <w:r w:rsidRPr="00AA0EB7">
        <w:rPr>
          <w:sz w:val="28"/>
          <w:szCs w:val="28"/>
        </w:rPr>
        <w:t>5. Замена ламп накаливания на светодиодные лампы</w:t>
      </w:r>
    </w:p>
    <w:p w:rsidR="008B2CA1" w:rsidRPr="00AA0EB7" w:rsidRDefault="008B2CA1" w:rsidP="008B2CA1">
      <w:pPr>
        <w:ind w:firstLine="709"/>
        <w:rPr>
          <w:sz w:val="28"/>
          <w:szCs w:val="28"/>
        </w:rPr>
      </w:pPr>
      <w:r w:rsidRPr="00AA0EB7">
        <w:rPr>
          <w:sz w:val="28"/>
          <w:szCs w:val="28"/>
        </w:rPr>
        <w:t>6.Установка прибора учета холодной воды</w:t>
      </w:r>
    </w:p>
    <w:p w:rsidR="008B2CA1" w:rsidRDefault="008B2CA1" w:rsidP="008B2CA1">
      <w:pPr>
        <w:ind w:firstLine="709"/>
        <w:rPr>
          <w:sz w:val="28"/>
          <w:szCs w:val="28"/>
        </w:rPr>
      </w:pPr>
      <w:r w:rsidRPr="00AA0EB7">
        <w:rPr>
          <w:sz w:val="28"/>
          <w:szCs w:val="28"/>
        </w:rPr>
        <w:t>7. Установка прибора учета тепловой энергии</w:t>
      </w:r>
    </w:p>
    <w:p w:rsidR="008B2CA1" w:rsidRDefault="008B2CA1" w:rsidP="008B2CA1">
      <w:pPr>
        <w:pStyle w:val="1"/>
      </w:pPr>
      <w:r>
        <w:t>РАЗДЕЛ 4</w:t>
      </w:r>
      <w:r w:rsidRPr="000800CB">
        <w:t xml:space="preserve">. </w:t>
      </w:r>
    </w:p>
    <w:p w:rsidR="008B2CA1" w:rsidRPr="00832285" w:rsidRDefault="008B2CA1" w:rsidP="008B2CA1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Мероприятий</w:t>
      </w:r>
      <w:r w:rsidRPr="00832285">
        <w:rPr>
          <w:rFonts w:ascii="Times New Roman" w:hAnsi="Times New Roman"/>
        </w:rPr>
        <w:t xml:space="preserve"> по энергосбережению и повышению энергоэффективности, </w:t>
      </w:r>
      <w:r>
        <w:rPr>
          <w:rFonts w:ascii="Times New Roman" w:hAnsi="Times New Roman"/>
        </w:rPr>
        <w:t>направленных на достижение</w:t>
      </w:r>
      <w:r w:rsidRPr="008322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значений целевых</w:t>
      </w:r>
      <w:r w:rsidRPr="00832285">
        <w:rPr>
          <w:rFonts w:ascii="Times New Roman" w:hAnsi="Times New Roman"/>
        </w:rPr>
        <w:t> </w:t>
      </w:r>
      <w:r>
        <w:rPr>
          <w:rFonts w:ascii="Times New Roman" w:hAnsi="Times New Roman"/>
        </w:rPr>
        <w:t>показателей</w:t>
      </w:r>
    </w:p>
    <w:p w:rsidR="008B2CA1" w:rsidRPr="00190F3B" w:rsidRDefault="008B2CA1" w:rsidP="008B2CA1"/>
    <w:p w:rsidR="008B2CA1" w:rsidRPr="00442410" w:rsidRDefault="008B2CA1" w:rsidP="008B2CA1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2410">
        <w:rPr>
          <w:rFonts w:ascii="Times New Roman" w:hAnsi="Times New Roman" w:cs="Times New Roman"/>
          <w:color w:val="auto"/>
          <w:sz w:val="28"/>
          <w:szCs w:val="28"/>
        </w:rPr>
        <w:t>4.1. Основные направления энергосбережения  и повышения энергетической эффективности</w:t>
      </w:r>
    </w:p>
    <w:p w:rsidR="008B2CA1" w:rsidRPr="00564FE1" w:rsidRDefault="008C164D" w:rsidP="008C1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3" w:name="_GoBack"/>
      <w:bookmarkEnd w:id="3"/>
      <w:r w:rsidR="008B2CA1" w:rsidRPr="00564FE1">
        <w:rPr>
          <w:sz w:val="28"/>
          <w:szCs w:val="28"/>
        </w:rPr>
        <w:t>Для достижения указанных целей и выполнения задач в рамках Программы предусматривается проведение организационных, правовых, технических, технологических и экономических мероприятий, включающих:</w:t>
      </w:r>
    </w:p>
    <w:p w:rsidR="008B2CA1" w:rsidRPr="00564FE1" w:rsidRDefault="008B2CA1" w:rsidP="008C164D">
      <w:pPr>
        <w:jc w:val="both"/>
        <w:rPr>
          <w:sz w:val="28"/>
          <w:szCs w:val="28"/>
        </w:rPr>
      </w:pPr>
      <w:r w:rsidRPr="00564FE1">
        <w:rPr>
          <w:sz w:val="28"/>
          <w:szCs w:val="28"/>
        </w:rPr>
        <w:t>- развитие нормативно-правовой базы энергосбережения;</w:t>
      </w:r>
    </w:p>
    <w:p w:rsidR="008B2CA1" w:rsidRPr="00564FE1" w:rsidRDefault="008B2CA1" w:rsidP="008C164D">
      <w:pPr>
        <w:jc w:val="both"/>
        <w:rPr>
          <w:sz w:val="28"/>
          <w:szCs w:val="28"/>
        </w:rPr>
      </w:pPr>
      <w:r w:rsidRPr="00564FE1">
        <w:rPr>
          <w:sz w:val="28"/>
          <w:szCs w:val="28"/>
        </w:rPr>
        <w:t>- энергосбережение и повышение энергетической эффективности;</w:t>
      </w:r>
    </w:p>
    <w:p w:rsidR="008B2CA1" w:rsidRPr="00564FE1" w:rsidRDefault="008B2CA1" w:rsidP="008C164D">
      <w:pPr>
        <w:jc w:val="both"/>
        <w:rPr>
          <w:sz w:val="28"/>
          <w:szCs w:val="28"/>
        </w:rPr>
      </w:pPr>
      <w:r w:rsidRPr="00564FE1">
        <w:rPr>
          <w:sz w:val="28"/>
          <w:szCs w:val="28"/>
        </w:rPr>
        <w:t>- энергосбережение и повышение энергетической эффективности на транспорте;</w:t>
      </w:r>
    </w:p>
    <w:p w:rsidR="008B2CA1" w:rsidRPr="00564FE1" w:rsidRDefault="008B2CA1" w:rsidP="008C164D">
      <w:pPr>
        <w:jc w:val="both"/>
        <w:rPr>
          <w:sz w:val="28"/>
          <w:szCs w:val="28"/>
        </w:rPr>
      </w:pPr>
      <w:r w:rsidRPr="00564FE1">
        <w:rPr>
          <w:sz w:val="28"/>
          <w:szCs w:val="28"/>
        </w:rPr>
        <w:t>- информационное обеспечение и пропаганду энергосбережения.</w:t>
      </w:r>
    </w:p>
    <w:p w:rsidR="008B2CA1" w:rsidRPr="00564FE1" w:rsidRDefault="008B2CA1" w:rsidP="008C164D">
      <w:pPr>
        <w:jc w:val="both"/>
        <w:rPr>
          <w:sz w:val="28"/>
          <w:szCs w:val="28"/>
        </w:rPr>
      </w:pPr>
    </w:p>
    <w:p w:rsidR="008B2CA1" w:rsidRPr="00442410" w:rsidRDefault="008B2CA1" w:rsidP="008C164D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2410">
        <w:rPr>
          <w:rFonts w:ascii="Times New Roman" w:hAnsi="Times New Roman" w:cs="Times New Roman"/>
          <w:color w:val="auto"/>
          <w:sz w:val="28"/>
          <w:szCs w:val="28"/>
        </w:rPr>
        <w:t>4.1.1. Развитие нормативно-правовой базы энергосбережения</w:t>
      </w:r>
    </w:p>
    <w:p w:rsidR="008B2CA1" w:rsidRPr="00564FE1" w:rsidRDefault="008C164D" w:rsidP="008C1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2CA1" w:rsidRPr="00564FE1">
        <w:rPr>
          <w:sz w:val="28"/>
          <w:szCs w:val="28"/>
        </w:rPr>
        <w:t>Мероприятия раздела направлены на совершенствование нормативно-правовой базы в области стимулирования энергосбережения и повышения энергетической эффективности:</w:t>
      </w:r>
    </w:p>
    <w:p w:rsidR="008B2CA1" w:rsidRPr="00564FE1" w:rsidRDefault="008B2CA1" w:rsidP="008C164D">
      <w:pPr>
        <w:jc w:val="both"/>
        <w:rPr>
          <w:sz w:val="28"/>
          <w:szCs w:val="28"/>
        </w:rPr>
      </w:pPr>
      <w:r w:rsidRPr="00564FE1">
        <w:rPr>
          <w:sz w:val="28"/>
          <w:szCs w:val="28"/>
        </w:rPr>
        <w:t>- разработка и издание приказов, устанавливающих на определенный этап перечень выполняемых мероприятий, ответственных лиц, достигаемый эффект, систему отчетных показателей, а также системы наказания и поощрения.</w:t>
      </w:r>
    </w:p>
    <w:p w:rsidR="008B2CA1" w:rsidRPr="00564FE1" w:rsidRDefault="008B2CA1" w:rsidP="008C164D">
      <w:pPr>
        <w:jc w:val="both"/>
        <w:rPr>
          <w:sz w:val="28"/>
          <w:szCs w:val="28"/>
        </w:rPr>
      </w:pPr>
    </w:p>
    <w:p w:rsidR="008B2CA1" w:rsidRPr="00442410" w:rsidRDefault="008B2CA1" w:rsidP="008C164D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2410">
        <w:rPr>
          <w:rFonts w:ascii="Times New Roman" w:hAnsi="Times New Roman" w:cs="Times New Roman"/>
          <w:color w:val="auto"/>
          <w:sz w:val="28"/>
          <w:szCs w:val="28"/>
        </w:rPr>
        <w:t>4.1.2. Энергосбережение и повышение энергетической эффективности</w:t>
      </w:r>
    </w:p>
    <w:p w:rsidR="008B2CA1" w:rsidRPr="00564FE1" w:rsidRDefault="008C164D" w:rsidP="008C1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2CA1" w:rsidRPr="00564FE1">
        <w:rPr>
          <w:sz w:val="28"/>
          <w:szCs w:val="28"/>
        </w:rPr>
        <w:t>В рамках настоящей Программы предполагается реализация первоочередных мер, направленных на повышение энергоэффективности:</w:t>
      </w:r>
    </w:p>
    <w:p w:rsidR="008B2CA1" w:rsidRPr="00564FE1" w:rsidRDefault="008B2CA1" w:rsidP="008C164D">
      <w:pPr>
        <w:jc w:val="both"/>
        <w:rPr>
          <w:sz w:val="28"/>
          <w:szCs w:val="28"/>
        </w:rPr>
      </w:pPr>
      <w:r w:rsidRPr="00564FE1">
        <w:rPr>
          <w:sz w:val="28"/>
          <w:szCs w:val="28"/>
        </w:rPr>
        <w:t>- проведения мероприятий по сокращению объемов потребления ТЭР.</w:t>
      </w:r>
    </w:p>
    <w:p w:rsidR="008B2CA1" w:rsidRPr="00564FE1" w:rsidRDefault="008B2CA1" w:rsidP="008C164D">
      <w:pPr>
        <w:jc w:val="both"/>
        <w:rPr>
          <w:sz w:val="28"/>
          <w:szCs w:val="28"/>
        </w:rPr>
      </w:pPr>
    </w:p>
    <w:p w:rsidR="008B2CA1" w:rsidRPr="00442410" w:rsidRDefault="008B2CA1" w:rsidP="008C164D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2410">
        <w:rPr>
          <w:rFonts w:ascii="Times New Roman" w:hAnsi="Times New Roman" w:cs="Times New Roman"/>
          <w:color w:val="auto"/>
          <w:sz w:val="28"/>
          <w:szCs w:val="28"/>
        </w:rPr>
        <w:t>4.1.3. Информационное обеспечение и пропаганда  энергосбережения</w:t>
      </w:r>
    </w:p>
    <w:p w:rsidR="008B2CA1" w:rsidRPr="00564FE1" w:rsidRDefault="008C164D" w:rsidP="008C1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2CA1" w:rsidRPr="00564FE1">
        <w:rPr>
          <w:sz w:val="28"/>
          <w:szCs w:val="28"/>
        </w:rPr>
        <w:t>Информационное обеспечение и пропаганда энергосбережения представляет собой вовлечение в процесс энергосбережения работников учреждения путем формирования устойчивого внимания к этой проблеме, создание мнения о важности и необходимости энергосбережения.</w:t>
      </w:r>
    </w:p>
    <w:p w:rsidR="008B2CA1" w:rsidRPr="00564FE1" w:rsidRDefault="008B2CA1" w:rsidP="008C164D">
      <w:pPr>
        <w:jc w:val="both"/>
        <w:rPr>
          <w:sz w:val="28"/>
          <w:szCs w:val="28"/>
        </w:rPr>
      </w:pPr>
    </w:p>
    <w:p w:rsidR="008B2CA1" w:rsidRPr="00564FE1" w:rsidRDefault="008B2CA1" w:rsidP="008C164D">
      <w:pPr>
        <w:jc w:val="both"/>
        <w:rPr>
          <w:sz w:val="28"/>
          <w:szCs w:val="28"/>
        </w:rPr>
      </w:pPr>
      <w:r w:rsidRPr="00564FE1">
        <w:rPr>
          <w:sz w:val="28"/>
          <w:szCs w:val="28"/>
        </w:rPr>
        <w:t>Программные мероприятия по данному направлению:</w:t>
      </w:r>
    </w:p>
    <w:p w:rsidR="008B2CA1" w:rsidRPr="00564FE1" w:rsidRDefault="008B2CA1" w:rsidP="008C164D">
      <w:pPr>
        <w:jc w:val="both"/>
        <w:rPr>
          <w:sz w:val="28"/>
          <w:szCs w:val="28"/>
        </w:rPr>
      </w:pPr>
      <w:r w:rsidRPr="00564FE1">
        <w:rPr>
          <w:sz w:val="28"/>
          <w:szCs w:val="28"/>
        </w:rPr>
        <w:t>- предоставление в простых и доступных формах информации о способах энергосбережения, преимуществах энергосберегающих технологий и оборудования, особенностях их выбора и эксплуатации;</w:t>
      </w:r>
    </w:p>
    <w:p w:rsidR="008B2CA1" w:rsidRPr="00564FE1" w:rsidRDefault="008B2CA1" w:rsidP="008C164D">
      <w:pPr>
        <w:jc w:val="both"/>
        <w:rPr>
          <w:sz w:val="28"/>
          <w:szCs w:val="28"/>
        </w:rPr>
      </w:pPr>
      <w:r w:rsidRPr="00564FE1">
        <w:rPr>
          <w:sz w:val="28"/>
          <w:szCs w:val="28"/>
        </w:rPr>
        <w:t>- активное формирование порицания энергорасточительства и престижа экономного отношения к энергоресурсам;</w:t>
      </w:r>
    </w:p>
    <w:p w:rsidR="008B2CA1" w:rsidRPr="00564FE1" w:rsidRDefault="008B2CA1" w:rsidP="008C164D">
      <w:pPr>
        <w:jc w:val="both"/>
        <w:rPr>
          <w:sz w:val="28"/>
          <w:szCs w:val="28"/>
        </w:rPr>
      </w:pPr>
      <w:r w:rsidRPr="00564FE1">
        <w:rPr>
          <w:sz w:val="28"/>
          <w:szCs w:val="28"/>
        </w:rPr>
        <w:t>- вовлечение в процесс энергосбережения всех работников учреждения;</w:t>
      </w:r>
    </w:p>
    <w:p w:rsidR="008B2CA1" w:rsidRPr="00564FE1" w:rsidRDefault="008B2CA1" w:rsidP="008C164D">
      <w:pPr>
        <w:jc w:val="both"/>
        <w:rPr>
          <w:sz w:val="28"/>
          <w:szCs w:val="28"/>
        </w:rPr>
      </w:pPr>
      <w:r w:rsidRPr="00564FE1">
        <w:rPr>
          <w:sz w:val="28"/>
          <w:szCs w:val="28"/>
        </w:rPr>
        <w:t>- проведение занятий по основам энергосбережения среди работников, позволяющих формировать мировоззрение на рачительное использование энергоресурсов;</w:t>
      </w:r>
    </w:p>
    <w:p w:rsidR="008B2CA1" w:rsidRDefault="008B2CA1" w:rsidP="008C164D">
      <w:pPr>
        <w:jc w:val="both"/>
        <w:rPr>
          <w:sz w:val="28"/>
          <w:szCs w:val="28"/>
        </w:rPr>
      </w:pPr>
      <w:r w:rsidRPr="00564FE1">
        <w:rPr>
          <w:sz w:val="28"/>
          <w:szCs w:val="28"/>
        </w:rPr>
        <w:t>- материальное стимулирования энергосбережения работников учреждения.</w:t>
      </w:r>
    </w:p>
    <w:p w:rsidR="008B2CA1" w:rsidRDefault="008B2CA1" w:rsidP="008C164D">
      <w:pPr>
        <w:jc w:val="both"/>
        <w:rPr>
          <w:sz w:val="28"/>
          <w:szCs w:val="28"/>
        </w:rPr>
        <w:sectPr w:rsidR="008B2CA1" w:rsidSect="008B2C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8" w:bottom="1276" w:left="1418" w:header="720" w:footer="709" w:gutter="0"/>
          <w:cols w:space="720"/>
          <w:docGrid w:linePitch="600" w:charSpace="40960"/>
        </w:sectPr>
      </w:pPr>
    </w:p>
    <w:p w:rsidR="008B2CA1" w:rsidRPr="00442410" w:rsidRDefault="008B2CA1" w:rsidP="008B2CA1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_RefHeading___Toc334028572"/>
      <w:bookmarkEnd w:id="4"/>
      <w:r w:rsidRPr="00442410">
        <w:rPr>
          <w:rFonts w:ascii="Times New Roman" w:hAnsi="Times New Roman" w:cs="Times New Roman"/>
          <w:color w:val="auto"/>
          <w:sz w:val="28"/>
          <w:szCs w:val="28"/>
        </w:rPr>
        <w:t>4.2. Мероприятия по каждому виду потребляемых энергоресурсов</w:t>
      </w:r>
    </w:p>
    <w:p w:rsidR="008B2CA1" w:rsidRPr="00190F3B" w:rsidRDefault="008B2CA1" w:rsidP="008B2CA1"/>
    <w:p w:rsidR="008B2CA1" w:rsidRDefault="008B2CA1" w:rsidP="008B2CA1">
      <w:pPr>
        <w:jc w:val="center"/>
        <w:rPr>
          <w:sz w:val="28"/>
          <w:szCs w:val="28"/>
        </w:rPr>
      </w:pPr>
      <w:r w:rsidRPr="00491322">
        <w:rPr>
          <w:sz w:val="28"/>
          <w:szCs w:val="28"/>
        </w:rPr>
        <w:t>Организационные мероприятия</w:t>
      </w:r>
    </w:p>
    <w:p w:rsidR="008B2CA1" w:rsidRPr="00923A51" w:rsidRDefault="008B2CA1" w:rsidP="008B2CA1">
      <w:pPr>
        <w:jc w:val="center"/>
        <w:rPr>
          <w:sz w:val="16"/>
          <w:szCs w:val="16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05"/>
        <w:gridCol w:w="2032"/>
        <w:gridCol w:w="2127"/>
        <w:gridCol w:w="2551"/>
        <w:gridCol w:w="3119"/>
      </w:tblGrid>
      <w:tr w:rsidR="008B2CA1" w:rsidTr="006C6425">
        <w:trPr>
          <w:trHeight w:val="966"/>
          <w:jc w:val="center"/>
        </w:trPr>
        <w:tc>
          <w:tcPr>
            <w:tcW w:w="675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</w:rPr>
            </w:pPr>
            <w:r w:rsidRPr="00787179">
              <w:rPr>
                <w:b/>
              </w:rPr>
              <w:t>№ п/п</w:t>
            </w:r>
          </w:p>
        </w:tc>
        <w:tc>
          <w:tcPr>
            <w:tcW w:w="4205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</w:rPr>
            </w:pPr>
            <w:r w:rsidRPr="00787179">
              <w:rPr>
                <w:b/>
              </w:rPr>
              <w:t>Наименование мероприятия</w:t>
            </w:r>
          </w:p>
        </w:tc>
        <w:tc>
          <w:tcPr>
            <w:tcW w:w="2032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</w:rPr>
            </w:pPr>
            <w:r w:rsidRPr="00787179">
              <w:rPr>
                <w:b/>
              </w:rPr>
              <w:t>Вид энергоресурса</w:t>
            </w:r>
          </w:p>
        </w:tc>
        <w:tc>
          <w:tcPr>
            <w:tcW w:w="2127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</w:rPr>
            </w:pPr>
            <w:r w:rsidRPr="00787179">
              <w:rPr>
                <w:b/>
              </w:rPr>
              <w:t>Планируемый год внедрения</w:t>
            </w:r>
          </w:p>
        </w:tc>
        <w:tc>
          <w:tcPr>
            <w:tcW w:w="2551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</w:rPr>
            </w:pPr>
            <w:r w:rsidRPr="00787179">
              <w:rPr>
                <w:b/>
              </w:rPr>
              <w:t>Объём финансирования, тыс. руб.</w:t>
            </w:r>
          </w:p>
        </w:tc>
        <w:tc>
          <w:tcPr>
            <w:tcW w:w="3119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</w:rPr>
            </w:pPr>
            <w:r w:rsidRPr="00787179">
              <w:rPr>
                <w:b/>
              </w:rPr>
              <w:t>Источник финансирования</w:t>
            </w:r>
          </w:p>
        </w:tc>
      </w:tr>
      <w:tr w:rsidR="008B2CA1" w:rsidTr="006C6425">
        <w:trPr>
          <w:jc w:val="center"/>
        </w:trPr>
        <w:tc>
          <w:tcPr>
            <w:tcW w:w="675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</w:rPr>
            </w:pPr>
            <w:r w:rsidRPr="00787179">
              <w:rPr>
                <w:b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</w:rPr>
            </w:pPr>
            <w:r w:rsidRPr="00787179">
              <w:rPr>
                <w:b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</w:rPr>
            </w:pPr>
            <w:r w:rsidRPr="00787179">
              <w:rPr>
                <w:b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</w:rPr>
            </w:pPr>
            <w:r w:rsidRPr="00787179">
              <w:rPr>
                <w:b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</w:rPr>
            </w:pPr>
            <w:r w:rsidRPr="00787179">
              <w:rPr>
                <w:b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</w:rPr>
            </w:pPr>
            <w:r w:rsidRPr="00787179">
              <w:rPr>
                <w:b/>
              </w:rPr>
              <w:t>6</w:t>
            </w:r>
          </w:p>
        </w:tc>
      </w:tr>
      <w:tr w:rsidR="008B2CA1" w:rsidTr="006C64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1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 xml:space="preserve">Разработка и издание приказа по </w:t>
            </w:r>
            <w:r>
              <w:t>организации</w:t>
            </w:r>
            <w:r w:rsidRPr="00190F3B">
              <w:t xml:space="preserve"> об экономии энергоресурсов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>
              <w:t>202</w:t>
            </w:r>
            <w:r w:rsidR="005A54C5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-</w:t>
            </w:r>
          </w:p>
        </w:tc>
      </w:tr>
      <w:tr w:rsidR="008B2CA1" w:rsidTr="006C64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2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Назначение приказом ответственного за внедрение плана энергосбережения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>
              <w:t>202</w:t>
            </w:r>
            <w:r w:rsidR="005A54C5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-</w:t>
            </w:r>
          </w:p>
        </w:tc>
      </w:tr>
      <w:tr w:rsidR="008B2CA1" w:rsidTr="006C64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3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Организация работы по стимулированию персонала при внедрении им энергосберегающих мероприятий для энергосбережения на рабочих местах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>
              <w:t>202</w:t>
            </w:r>
            <w:r w:rsidR="005A54C5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-</w:t>
            </w:r>
          </w:p>
        </w:tc>
      </w:tr>
      <w:tr w:rsidR="008B2CA1" w:rsidTr="006C64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4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A512FC">
              <w:t>Издание литературы, буклетов, плакатов и т.п. соответствующего направления и организация ознакомления с ними персонала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2CA1" w:rsidRPr="00190F3B" w:rsidRDefault="008B2CA1" w:rsidP="00615526">
            <w:pPr>
              <w:jc w:val="center"/>
            </w:pPr>
            <w:r>
              <w:t>202</w:t>
            </w:r>
            <w:r w:rsidR="005A54C5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2CA1" w:rsidRPr="00190F3B" w:rsidRDefault="00B94023" w:rsidP="006C6425">
            <w:pPr>
              <w:jc w:val="center"/>
            </w:pPr>
            <w: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2CA1" w:rsidRPr="00190F3B" w:rsidRDefault="00B94023" w:rsidP="006C6425">
            <w:pPr>
              <w:jc w:val="center"/>
            </w:pPr>
            <w:r>
              <w:t>-</w:t>
            </w:r>
          </w:p>
        </w:tc>
      </w:tr>
      <w:tr w:rsidR="008B2CA1" w:rsidTr="006C64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5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Установление системы нормирования потребления энергоресурсов и разработка «Положение о поощрении работников за экономию ТЭР»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>
              <w:t>202</w:t>
            </w:r>
            <w:r w:rsidR="005A54C5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 w:rsidRPr="00190F3B"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>
              <w:t>п</w:t>
            </w:r>
            <w:r w:rsidRPr="00190F3B">
              <w:t>роцент от экономии</w:t>
            </w:r>
          </w:p>
        </w:tc>
      </w:tr>
      <w:tr w:rsidR="008B2CA1" w:rsidTr="006C642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lang w:val="en-US"/>
              </w:rPr>
            </w:pPr>
            <w:r w:rsidRPr="00787179">
              <w:rPr>
                <w:lang w:val="en-US"/>
              </w:rPr>
              <w:t>6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>
              <w:t>Популяризация жителей МО вопросам энергосбережения и повышения энергетической эффективности в сети интернет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>
              <w:t>202</w:t>
            </w:r>
            <w:r w:rsidR="005A54C5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B2CA1" w:rsidRPr="00190F3B" w:rsidRDefault="008B2CA1" w:rsidP="006C6425">
            <w:pPr>
              <w:jc w:val="center"/>
            </w:pPr>
            <w:r>
              <w:t>-</w:t>
            </w:r>
          </w:p>
        </w:tc>
      </w:tr>
    </w:tbl>
    <w:p w:rsidR="008B2CA1" w:rsidRDefault="008B2CA1" w:rsidP="008B2CA1">
      <w:pPr>
        <w:rPr>
          <w:sz w:val="28"/>
          <w:szCs w:val="28"/>
        </w:rPr>
        <w:sectPr w:rsidR="008B2CA1" w:rsidSect="008B2CA1">
          <w:pgSz w:w="16838" w:h="11906" w:orient="landscape"/>
          <w:pgMar w:top="1418" w:right="1134" w:bottom="1418" w:left="1276" w:header="720" w:footer="709" w:gutter="0"/>
          <w:cols w:space="720"/>
          <w:docGrid w:linePitch="600" w:charSpace="40960"/>
        </w:sectPr>
      </w:pPr>
    </w:p>
    <w:p w:rsidR="008B2CA1" w:rsidRPr="00293EC6" w:rsidRDefault="0030014A" w:rsidP="008B2CA1">
      <w:pPr>
        <w:jc w:val="center"/>
      </w:pPr>
      <w:r>
        <w:t>КОМПЛЕКС ПРОЦЕССНЫХ МЕРОПРИЯТИЙ</w:t>
      </w:r>
      <w:r w:rsidR="008B2CA1" w:rsidRPr="00293EC6">
        <w:t xml:space="preserve"> ПРОГРАММЫ ЭНЕРГОСБЕРЕЖЕНИЯ И ПОВЫШЕНИЯ</w:t>
      </w:r>
    </w:p>
    <w:p w:rsidR="008B2CA1" w:rsidRPr="00293EC6" w:rsidRDefault="008B2CA1" w:rsidP="008B2CA1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  <w:r w:rsidRPr="00293EC6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tbl>
      <w:tblPr>
        <w:tblW w:w="16070" w:type="dxa"/>
        <w:jc w:val="center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3120"/>
        <w:gridCol w:w="992"/>
        <w:gridCol w:w="993"/>
        <w:gridCol w:w="1074"/>
        <w:gridCol w:w="919"/>
        <w:gridCol w:w="1732"/>
        <w:gridCol w:w="1235"/>
        <w:gridCol w:w="1701"/>
        <w:gridCol w:w="1134"/>
        <w:gridCol w:w="1043"/>
        <w:gridCol w:w="1732"/>
      </w:tblGrid>
      <w:tr w:rsidR="008B2CA1" w:rsidRPr="00293EC6" w:rsidTr="006C6425">
        <w:trPr>
          <w:trHeight w:val="334"/>
          <w:jc w:val="center"/>
        </w:trPr>
        <w:tc>
          <w:tcPr>
            <w:tcW w:w="395" w:type="dxa"/>
            <w:vMerge w:val="restart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5710" w:type="dxa"/>
            <w:gridSpan w:val="5"/>
            <w:shd w:val="clear" w:color="auto" w:fill="auto"/>
            <w:vAlign w:val="center"/>
          </w:tcPr>
          <w:p w:rsidR="008B2CA1" w:rsidRPr="00787179" w:rsidRDefault="00B94023" w:rsidP="00615526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 w:rsidR="005A54C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8B2CA1"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6845" w:type="dxa"/>
            <w:gridSpan w:val="5"/>
            <w:shd w:val="clear" w:color="auto" w:fill="auto"/>
            <w:vAlign w:val="center"/>
          </w:tcPr>
          <w:p w:rsidR="008B2CA1" w:rsidRPr="00787179" w:rsidRDefault="005A54C5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  <w:r w:rsidR="008B2CA1"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</w:tr>
      <w:tr w:rsidR="008B2CA1" w:rsidRPr="00293EC6" w:rsidTr="006C6425">
        <w:trPr>
          <w:trHeight w:val="410"/>
          <w:jc w:val="center"/>
        </w:trPr>
        <w:tc>
          <w:tcPr>
            <w:tcW w:w="395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3725" w:type="dxa"/>
            <w:gridSpan w:val="3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2936" w:type="dxa"/>
            <w:gridSpan w:val="2"/>
            <w:vMerge w:val="restart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3909" w:type="dxa"/>
            <w:gridSpan w:val="3"/>
            <w:shd w:val="clear" w:color="auto" w:fill="auto"/>
          </w:tcPr>
          <w:p w:rsidR="008B2CA1" w:rsidRPr="00787179" w:rsidRDefault="008B2CA1" w:rsidP="006C6425">
            <w:pPr>
              <w:jc w:val="center"/>
              <w:rPr>
                <w:b/>
                <w:sz w:val="16"/>
                <w:szCs w:val="16"/>
                <w:lang w:eastAsia="hi-IN" w:bidi="hi-IN"/>
              </w:rPr>
            </w:pPr>
            <w:r w:rsidRPr="00787179">
              <w:rPr>
                <w:b/>
                <w:sz w:val="16"/>
                <w:szCs w:val="16"/>
              </w:rPr>
              <w:t>Экономия топливно-энергетических ресурсов</w:t>
            </w:r>
          </w:p>
        </w:tc>
      </w:tr>
      <w:tr w:rsidR="008B2CA1" w:rsidRPr="00293EC6" w:rsidTr="006C6425">
        <w:trPr>
          <w:trHeight w:val="417"/>
          <w:jc w:val="center"/>
        </w:trPr>
        <w:tc>
          <w:tcPr>
            <w:tcW w:w="395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 натуральном выражении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 стоимостном выражении, тыс. руб.</w:t>
            </w:r>
          </w:p>
        </w:tc>
        <w:tc>
          <w:tcPr>
            <w:tcW w:w="2936" w:type="dxa"/>
            <w:gridSpan w:val="2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7" w:type="dxa"/>
            <w:gridSpan w:val="2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 натуральном выражении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 стоимостном выражении, тыс. руб.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объем, тыс. руб.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732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объем, 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ед. изм</w:t>
            </w:r>
          </w:p>
        </w:tc>
        <w:tc>
          <w:tcPr>
            <w:tcW w:w="1732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Модернизация уличного освещения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332A02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8B2CA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Шт.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332A02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8B2CA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CA1548" w:rsidP="006C6425">
            <w:pPr>
              <w:jc w:val="center"/>
              <w:rPr>
                <w:b/>
                <w:sz w:val="16"/>
                <w:szCs w:val="16"/>
                <w:lang w:eastAsia="hi-IN" w:bidi="hi-IN"/>
              </w:rPr>
            </w:pPr>
            <w:r w:rsidRPr="00787179">
              <w:rPr>
                <w:sz w:val="16"/>
                <w:szCs w:val="16"/>
              </w:rPr>
              <w:t>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sz w:val="16"/>
                <w:szCs w:val="16"/>
                <w:lang w:eastAsia="hi-IN" w:bidi="hi-IN"/>
              </w:rPr>
            </w:pPr>
            <w:r w:rsidRPr="00787179">
              <w:rPr>
                <w:b/>
                <w:sz w:val="16"/>
                <w:szCs w:val="16"/>
                <w:lang w:eastAsia="hi-IN" w:bidi="hi-IN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Очистка системы отопления пневмоимпульсом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sz w:val="16"/>
                <w:szCs w:val="16"/>
                <w:lang w:eastAsia="hi-IN" w:bidi="hi-IN"/>
              </w:rPr>
            </w:pPr>
            <w:r w:rsidRPr="00787179">
              <w:rPr>
                <w:b/>
                <w:sz w:val="16"/>
                <w:szCs w:val="16"/>
                <w:lang w:eastAsia="hi-IN" w:bidi="hi-I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sz w:val="16"/>
                <w:szCs w:val="16"/>
                <w:lang w:eastAsia="hi-IN" w:bidi="hi-IN"/>
              </w:rPr>
            </w:pPr>
            <w:r w:rsidRPr="0078717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теплоотражающих экранов за радиаторами отопления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sz w:val="16"/>
                <w:szCs w:val="16"/>
              </w:rPr>
            </w:pPr>
            <w:r w:rsidRPr="0078717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доводчиков на входные двери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sz w:val="16"/>
                <w:szCs w:val="16"/>
              </w:rPr>
            </w:pPr>
            <w:r w:rsidRPr="0078717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на светодиодные лампы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CA1548" w:rsidP="006C64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sz w:val="16"/>
                <w:szCs w:val="16"/>
              </w:rPr>
            </w:pPr>
            <w:r w:rsidRPr="0078717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прибора учета холодной воды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sz w:val="16"/>
                <w:szCs w:val="16"/>
              </w:rPr>
            </w:pPr>
            <w:r w:rsidRPr="0078717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прибора учета тепловой энергии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CA1548" w:rsidP="006C64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jc w:val="center"/>
              <w:rPr>
                <w:b/>
                <w:sz w:val="16"/>
                <w:szCs w:val="16"/>
              </w:rPr>
            </w:pPr>
            <w:r w:rsidRPr="0078717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насосной станции на базе частотного преобразователя мощностью 15 кВт «Веспер-15» на скважине п. Стодолище Починковского района Смоленской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F85925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F85925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85925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332A02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8B2CA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332A02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8B2CA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CA1548" w:rsidP="00CA1548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автомобиля в технически исправном состоянии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F85925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B2CA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F85925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8B2CA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мероприятиям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332A02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8B2CA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332A02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8B2CA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A1" w:rsidRPr="00787179" w:rsidRDefault="00CA1548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8B2CA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CA1548" w:rsidP="006C6425">
            <w:pPr>
              <w:jc w:val="center"/>
              <w:rPr>
                <w:b/>
                <w:sz w:val="16"/>
                <w:szCs w:val="16"/>
                <w:lang w:eastAsia="hi-IN" w:bidi="hi-IN"/>
              </w:rPr>
            </w:pPr>
            <w:r>
              <w:rPr>
                <w:b/>
                <w:sz w:val="16"/>
                <w:szCs w:val="16"/>
                <w:lang w:eastAsia="hi-IN" w:bidi="hi-IN"/>
              </w:rPr>
              <w:t>40</w:t>
            </w:r>
            <w:r w:rsidR="008B2CA1">
              <w:rPr>
                <w:b/>
                <w:sz w:val="16"/>
                <w:szCs w:val="16"/>
                <w:lang w:eastAsia="hi-IN" w:bidi="hi-IN"/>
              </w:rPr>
              <w:t>,0</w:t>
            </w:r>
          </w:p>
        </w:tc>
      </w:tr>
      <w:tr w:rsidR="008B2CA1" w:rsidRPr="00293EC6" w:rsidTr="006C6425">
        <w:trPr>
          <w:trHeight w:val="558"/>
          <w:jc w:val="center"/>
        </w:trPr>
        <w:tc>
          <w:tcPr>
            <w:tcW w:w="395" w:type="dxa"/>
            <w:vMerge w:val="restart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12555" w:type="dxa"/>
            <w:gridSpan w:val="10"/>
            <w:shd w:val="clear" w:color="auto" w:fill="auto"/>
            <w:vAlign w:val="center"/>
          </w:tcPr>
          <w:p w:rsidR="008B2CA1" w:rsidRPr="00787179" w:rsidRDefault="005A54C5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  <w:r w:rsidR="008B2CA1"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552"/>
          <w:jc w:val="center"/>
        </w:trPr>
        <w:tc>
          <w:tcPr>
            <w:tcW w:w="395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3725" w:type="dxa"/>
            <w:gridSpan w:val="3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6845" w:type="dxa"/>
            <w:gridSpan w:val="5"/>
            <w:vMerge w:val="restart"/>
            <w:shd w:val="clear" w:color="auto" w:fill="auto"/>
          </w:tcPr>
          <w:p w:rsidR="008B2CA1" w:rsidRPr="00D90CC1" w:rsidRDefault="008B2CA1" w:rsidP="006C6425">
            <w:pPr>
              <w:pStyle w:val="ConsPlusDocLi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CA1" w:rsidRPr="00787179" w:rsidRDefault="008B2CA1" w:rsidP="006C6425">
            <w:pPr>
              <w:rPr>
                <w:b/>
                <w:sz w:val="16"/>
                <w:szCs w:val="16"/>
                <w:lang w:eastAsia="hi-IN" w:bidi="hi-IN"/>
              </w:rPr>
            </w:pPr>
          </w:p>
        </w:tc>
      </w:tr>
      <w:tr w:rsidR="008B2CA1" w:rsidRPr="00293EC6" w:rsidTr="006C6425">
        <w:trPr>
          <w:trHeight w:val="435"/>
          <w:jc w:val="center"/>
        </w:trPr>
        <w:tc>
          <w:tcPr>
            <w:tcW w:w="395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 натуральном выражении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 стоимостном выражении, тыс. руб.</w:t>
            </w:r>
          </w:p>
        </w:tc>
        <w:tc>
          <w:tcPr>
            <w:tcW w:w="6845" w:type="dxa"/>
            <w:gridSpan w:val="5"/>
            <w:vMerge/>
            <w:shd w:val="clear" w:color="auto" w:fill="auto"/>
          </w:tcPr>
          <w:p w:rsidR="008B2CA1" w:rsidRPr="00787179" w:rsidRDefault="008B2CA1" w:rsidP="006C6425">
            <w:pPr>
              <w:rPr>
                <w:b/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объем, тыс. руб.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732" w:type="dxa"/>
            <w:vMerge/>
            <w:shd w:val="clear" w:color="auto" w:fill="auto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b/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Модернизация уличного освещения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b/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Очистка системы отопления пневмоимпульсом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b/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теплоотражающих экранов за радиаторами отопления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доводчиков на входные двери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Замена ламп накаливания на светодиодные лампы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F85925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F85925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F85925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b/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прибора учета холодной воды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b/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прибора учета тепловой энергии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b/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Установка насосной станции на базе частотного преобразователя мощностью 15 кВт «Веспер-15» на скважине п. Стодолище Починковского района Смоленской области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автомобиля в технически исправном состоянии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F85925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B2CA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  <w:r w:rsidRPr="0078717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71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B2CA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мероприятию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F85925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8B2CA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4B2596" w:rsidP="004B2596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8B2CA1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b/>
                <w:sz w:val="16"/>
                <w:szCs w:val="16"/>
              </w:rPr>
            </w:pPr>
          </w:p>
        </w:tc>
      </w:tr>
      <w:tr w:rsidR="008B2CA1" w:rsidRPr="00293EC6" w:rsidTr="006C6425">
        <w:trPr>
          <w:trHeight w:val="255"/>
          <w:jc w:val="center"/>
        </w:trPr>
        <w:tc>
          <w:tcPr>
            <w:tcW w:w="4507" w:type="dxa"/>
            <w:gridSpan w:val="3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Всего по мероприятиям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A1" w:rsidRPr="00787179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8B2CA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8B2CA1" w:rsidRPr="00787179" w:rsidRDefault="008B2CA1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179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B2CA1" w:rsidRPr="00787179" w:rsidRDefault="004B2596" w:rsidP="006C6425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8B2CA1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6845" w:type="dxa"/>
            <w:gridSpan w:val="5"/>
            <w:vMerge/>
            <w:shd w:val="clear" w:color="auto" w:fill="auto"/>
            <w:vAlign w:val="center"/>
          </w:tcPr>
          <w:p w:rsidR="008B2CA1" w:rsidRPr="00787179" w:rsidRDefault="008B2CA1" w:rsidP="006C6425">
            <w:pPr>
              <w:rPr>
                <w:b/>
                <w:sz w:val="16"/>
                <w:szCs w:val="16"/>
                <w:lang w:eastAsia="hi-IN" w:bidi="hi-IN"/>
              </w:rPr>
            </w:pPr>
          </w:p>
        </w:tc>
      </w:tr>
    </w:tbl>
    <w:p w:rsidR="008B2CA1" w:rsidRPr="00025145" w:rsidRDefault="008B2CA1" w:rsidP="008B2CA1">
      <w:pPr>
        <w:rPr>
          <w:lang w:val="en-US" w:eastAsia="hi-IN" w:bidi="hi-IN"/>
        </w:rPr>
        <w:sectPr w:rsidR="008B2CA1" w:rsidRPr="00025145" w:rsidSect="008B2CA1">
          <w:pgSz w:w="16838" w:h="11906" w:orient="landscape"/>
          <w:pgMar w:top="1418" w:right="1134" w:bottom="1418" w:left="1276" w:header="720" w:footer="709" w:gutter="0"/>
          <w:cols w:space="720"/>
          <w:docGrid w:linePitch="600" w:charSpace="40960"/>
        </w:sectPr>
      </w:pPr>
    </w:p>
    <w:p w:rsidR="008B2CA1" w:rsidRPr="008B2CA1" w:rsidRDefault="008B2CA1" w:rsidP="008B2CA1">
      <w:pPr>
        <w:pStyle w:val="1"/>
        <w:jc w:val="both"/>
        <w:rPr>
          <w:rFonts w:ascii="Times New Roman" w:hAnsi="Times New Roman"/>
        </w:rPr>
      </w:pPr>
      <w:r w:rsidRPr="008B2CA1">
        <w:rPr>
          <w:rFonts w:ascii="Times New Roman" w:hAnsi="Times New Roman"/>
        </w:rPr>
        <w:t>РАЗДЕЛ 5.      СИСТЕМА МОНИТОРИНГА, УПРАВДЕНИЯ И КОНТРОЛЯ ЗА ХОДОМ ВЫПОЛНЕНИЯ ПРОГРАММЫ.</w:t>
      </w:r>
    </w:p>
    <w:p w:rsidR="008C164D" w:rsidRDefault="008C164D" w:rsidP="008C164D">
      <w:pPr>
        <w:jc w:val="both"/>
        <w:rPr>
          <w:sz w:val="28"/>
          <w:szCs w:val="28"/>
        </w:rPr>
      </w:pPr>
      <w:bookmarkStart w:id="5" w:name="Par426"/>
      <w:bookmarkEnd w:id="5"/>
    </w:p>
    <w:p w:rsidR="008B2CA1" w:rsidRPr="008B2CA1" w:rsidRDefault="008C164D" w:rsidP="008C1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CA1" w:rsidRPr="008B2CA1">
        <w:rPr>
          <w:sz w:val="28"/>
          <w:szCs w:val="28"/>
        </w:rPr>
        <w:t>Важнейшим фактором эффективной реализации Программы мероприятий по энергосбережению является грамотно построенная и внедренная система мониторинга за ходом реализации Программы и система реагирования на отклонения от плана внедрения мероприятий по энергосбережению.</w:t>
      </w:r>
    </w:p>
    <w:p w:rsidR="008B2CA1" w:rsidRPr="00174002" w:rsidRDefault="008B2CA1" w:rsidP="008C164D">
      <w:pPr>
        <w:ind w:firstLine="708"/>
        <w:jc w:val="both"/>
        <w:rPr>
          <w:sz w:val="28"/>
          <w:szCs w:val="28"/>
        </w:rPr>
      </w:pPr>
      <w:r w:rsidRPr="00174002">
        <w:rPr>
          <w:sz w:val="28"/>
          <w:szCs w:val="28"/>
        </w:rPr>
        <w:t>В соответствии с постановлением Администрации Смоленской области  от 24 октября 2014 г. № 724 «</w:t>
      </w:r>
      <w:r w:rsidRPr="00174002">
        <w:rPr>
          <w:bCs/>
          <w:sz w:val="28"/>
          <w:szCs w:val="28"/>
        </w:rPr>
        <w:t>О региональной автоматизированной системе сбора данных в области энергосбережения и повышения энергетической эффективности на территории Смоленской области «Мониторинг энергоэффективности» (далее – Постановление)</w:t>
      </w:r>
      <w:r w:rsidRPr="00174002">
        <w:rPr>
          <w:sz w:val="28"/>
          <w:szCs w:val="28"/>
        </w:rPr>
        <w:t xml:space="preserve"> создана и введена в промышленную эксплуатацию региональная автоматизированная система в области энергосбережения и повышения энергетической эффективности (далее – Региональная система).</w:t>
      </w:r>
    </w:p>
    <w:p w:rsidR="008B2CA1" w:rsidRDefault="008B2CA1" w:rsidP="008C164D">
      <w:pPr>
        <w:ind w:firstLine="708"/>
        <w:jc w:val="both"/>
        <w:rPr>
          <w:sz w:val="28"/>
          <w:szCs w:val="28"/>
        </w:rPr>
      </w:pPr>
      <w:r w:rsidRPr="00174002">
        <w:rPr>
          <w:sz w:val="28"/>
          <w:szCs w:val="28"/>
        </w:rPr>
        <w:t>В соответствии с  Постановлением, органы исполнительной власти Смоленской области и бюджетные учреждения регионального подчинения должны представлять информацию в области энергосбережения, необходимую для включения в Региональную систему, начиная с 1 ноября 2014 года.</w:t>
      </w:r>
    </w:p>
    <w:p w:rsidR="008B2CA1" w:rsidRPr="00C11E16" w:rsidRDefault="008B2CA1" w:rsidP="008C16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 </w:t>
      </w:r>
      <w:r w:rsidRPr="00174002">
        <w:rPr>
          <w:sz w:val="28"/>
          <w:szCs w:val="28"/>
        </w:rPr>
        <w:t>по состоянию на 1 января года, следующего за отчетным</w:t>
      </w:r>
      <w:r>
        <w:rPr>
          <w:sz w:val="28"/>
          <w:szCs w:val="28"/>
        </w:rPr>
        <w:t xml:space="preserve"> в соответствии с </w:t>
      </w:r>
      <w:r w:rsidRPr="00C11E16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C11E16">
        <w:rPr>
          <w:sz w:val="28"/>
          <w:szCs w:val="28"/>
        </w:rPr>
        <w:t xml:space="preserve"> Министерства энергетики Российской Федерации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регулируемые виды деятельности, и отчетности о ходе их реализации»</w:t>
      </w:r>
      <w:r>
        <w:rPr>
          <w:sz w:val="28"/>
          <w:szCs w:val="28"/>
        </w:rPr>
        <w:t xml:space="preserve"> формируется следующая форма отчета.</w:t>
      </w:r>
    </w:p>
    <w:p w:rsidR="008B2CA1" w:rsidRPr="001E05C7" w:rsidRDefault="008B2CA1" w:rsidP="008C164D">
      <w:pPr>
        <w:pStyle w:val="ConsPlusNonformat"/>
        <w:jc w:val="both"/>
      </w:pPr>
    </w:p>
    <w:p w:rsidR="008B2CA1" w:rsidRDefault="008B2CA1" w:rsidP="008C164D">
      <w:pPr>
        <w:jc w:val="both"/>
      </w:pPr>
    </w:p>
    <w:sectPr w:rsidR="008B2CA1" w:rsidSect="008B2CA1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13" w:rsidRDefault="00EB0E13" w:rsidP="00F90954">
      <w:r>
        <w:separator/>
      </w:r>
    </w:p>
  </w:endnote>
  <w:endnote w:type="continuationSeparator" w:id="0">
    <w:p w:rsidR="00EB0E13" w:rsidRDefault="00EB0E13" w:rsidP="00F9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9E" w:rsidRDefault="0062179E">
    <w:pPr>
      <w:pStyle w:val="aff2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9E" w:rsidRDefault="0062179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9E" w:rsidRDefault="0062179E">
    <w:pPr>
      <w:pStyle w:val="aff2"/>
      <w:jc w:val="right"/>
    </w:pPr>
  </w:p>
  <w:p w:rsidR="0062179E" w:rsidRDefault="0062179E">
    <w:pPr>
      <w:pStyle w:val="aff2"/>
      <w:jc w:val="right"/>
    </w:pPr>
  </w:p>
  <w:p w:rsidR="0062179E" w:rsidRDefault="0062179E">
    <w:pPr>
      <w:pStyle w:val="aff2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9E" w:rsidRDefault="006217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13" w:rsidRDefault="00EB0E13" w:rsidP="00F90954">
      <w:r>
        <w:separator/>
      </w:r>
    </w:p>
  </w:footnote>
  <w:footnote w:type="continuationSeparator" w:id="0">
    <w:p w:rsidR="00EB0E13" w:rsidRDefault="00EB0E13" w:rsidP="00F90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9E" w:rsidRDefault="00EB0E13">
    <w:pPr>
      <w:pStyle w:val="af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164D">
      <w:rPr>
        <w:noProof/>
      </w:rPr>
      <w:t>25</w:t>
    </w:r>
    <w:r>
      <w:rPr>
        <w:noProof/>
      </w:rPr>
      <w:fldChar w:fldCharType="end"/>
    </w:r>
  </w:p>
  <w:p w:rsidR="0062179E" w:rsidRPr="0011649A" w:rsidRDefault="0062179E" w:rsidP="006C6425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9E" w:rsidRDefault="0062179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9E" w:rsidRDefault="00EB0E13">
    <w:pPr>
      <w:pStyle w:val="af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164D">
      <w:rPr>
        <w:noProof/>
      </w:rPr>
      <w:t>30</w:t>
    </w:r>
    <w:r>
      <w:rPr>
        <w:noProof/>
      </w:rPr>
      <w:fldChar w:fldCharType="end"/>
    </w:r>
  </w:p>
  <w:p w:rsidR="0062179E" w:rsidRDefault="0062179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9E" w:rsidRDefault="006217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B45B8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4.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Рисунок %1.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 w:val="0"/>
        <w:i w:val="0"/>
        <w:sz w:val="16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РАЗДЕЛ %1."/>
      <w:lvlJc w:val="left"/>
      <w:pPr>
        <w:tabs>
          <w:tab w:val="num" w:pos="66"/>
        </w:tabs>
        <w:ind w:left="786" w:hanging="360"/>
      </w:pPr>
    </w:lvl>
  </w:abstractNum>
  <w:abstractNum w:abstractNumId="6">
    <w:nsid w:val="00000006"/>
    <w:multiLevelType w:val="singleLevel"/>
    <w:tmpl w:val="22322DDE"/>
    <w:name w:val="WW8Num6"/>
    <w:lvl w:ilvl="0">
      <w:start w:val="1"/>
      <w:numFmt w:val="decimal"/>
      <w:lvlText w:val="п %1."/>
      <w:lvlJc w:val="left"/>
      <w:pPr>
        <w:tabs>
          <w:tab w:val="num" w:pos="65"/>
        </w:tabs>
        <w:ind w:left="785" w:hanging="360"/>
      </w:pPr>
      <w:rPr>
        <w:rFonts w:hint="default"/>
        <w:sz w:val="26"/>
        <w:szCs w:val="26"/>
        <w:lang w:val="en-US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п 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>
    <w:nsid w:val="02BA4350"/>
    <w:multiLevelType w:val="hybridMultilevel"/>
    <w:tmpl w:val="003EC78E"/>
    <w:lvl w:ilvl="0" w:tplc="3072CDFE">
      <w:numFmt w:val="bullet"/>
      <w:lvlText w:val=""/>
      <w:lvlJc w:val="left"/>
      <w:pPr>
        <w:ind w:left="4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9">
    <w:nsid w:val="04E44A06"/>
    <w:multiLevelType w:val="hybridMultilevel"/>
    <w:tmpl w:val="7650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02958"/>
    <w:multiLevelType w:val="hybridMultilevel"/>
    <w:tmpl w:val="9660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E3821"/>
    <w:multiLevelType w:val="hybridMultilevel"/>
    <w:tmpl w:val="B25E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D5A28"/>
    <w:multiLevelType w:val="hybridMultilevel"/>
    <w:tmpl w:val="373A1238"/>
    <w:lvl w:ilvl="0" w:tplc="FFA2AF1C">
      <w:start w:val="1"/>
      <w:numFmt w:val="decimal"/>
      <w:lvlText w:val="%1."/>
      <w:lvlJc w:val="left"/>
      <w:pPr>
        <w:tabs>
          <w:tab w:val="num" w:pos="1817"/>
        </w:tabs>
        <w:ind w:left="181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2"/>
        </w:tabs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2"/>
        </w:tabs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2"/>
        </w:tabs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2"/>
        </w:tabs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2"/>
        </w:tabs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2"/>
        </w:tabs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2"/>
        </w:tabs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2"/>
        </w:tabs>
        <w:ind w:left="6902" w:hanging="180"/>
      </w:pPr>
    </w:lvl>
  </w:abstractNum>
  <w:abstractNum w:abstractNumId="13">
    <w:nsid w:val="339235B4"/>
    <w:multiLevelType w:val="singleLevel"/>
    <w:tmpl w:val="EF867B8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3B79504A"/>
    <w:multiLevelType w:val="hybridMultilevel"/>
    <w:tmpl w:val="601443BA"/>
    <w:lvl w:ilvl="0" w:tplc="44E2FA1A">
      <w:start w:val="1"/>
      <w:numFmt w:val="decimal"/>
      <w:lvlText w:val="%1."/>
      <w:lvlJc w:val="left"/>
      <w:pPr>
        <w:ind w:left="11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3FEE4785"/>
    <w:multiLevelType w:val="hybridMultilevel"/>
    <w:tmpl w:val="155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30C13"/>
    <w:multiLevelType w:val="hybridMultilevel"/>
    <w:tmpl w:val="B114E078"/>
    <w:lvl w:ilvl="0" w:tplc="A6AE030E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F5356C9"/>
    <w:multiLevelType w:val="hybridMultilevel"/>
    <w:tmpl w:val="910E3140"/>
    <w:lvl w:ilvl="0" w:tplc="BB54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A064F81"/>
    <w:multiLevelType w:val="hybridMultilevel"/>
    <w:tmpl w:val="F8CEA89E"/>
    <w:lvl w:ilvl="0" w:tplc="9892B5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168D2"/>
    <w:multiLevelType w:val="hybridMultilevel"/>
    <w:tmpl w:val="5D8AF8EA"/>
    <w:lvl w:ilvl="0" w:tplc="B590DD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941A0F"/>
    <w:multiLevelType w:val="hybridMultilevel"/>
    <w:tmpl w:val="96C472CE"/>
    <w:lvl w:ilvl="0" w:tplc="3D40478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FFD301A"/>
    <w:multiLevelType w:val="hybridMultilevel"/>
    <w:tmpl w:val="FE9E90EC"/>
    <w:lvl w:ilvl="0" w:tplc="2996E95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2">
    <w:nsid w:val="69EF4AA5"/>
    <w:multiLevelType w:val="singleLevel"/>
    <w:tmpl w:val="C1E05616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3">
    <w:nsid w:val="70831600"/>
    <w:multiLevelType w:val="hybridMultilevel"/>
    <w:tmpl w:val="F30C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75A8B"/>
    <w:multiLevelType w:val="singleLevel"/>
    <w:tmpl w:val="964E945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712C0158"/>
    <w:multiLevelType w:val="hybridMultilevel"/>
    <w:tmpl w:val="43A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946C0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22"/>
  </w:num>
  <w:num w:numId="5">
    <w:abstractNumId w:val="24"/>
  </w:num>
  <w:num w:numId="6">
    <w:abstractNumId w:val="13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0"/>
  </w:num>
  <w:num w:numId="16">
    <w:abstractNumId w:val="9"/>
  </w:num>
  <w:num w:numId="17">
    <w:abstractNumId w:val="25"/>
  </w:num>
  <w:num w:numId="18">
    <w:abstractNumId w:val="15"/>
  </w:num>
  <w:num w:numId="19">
    <w:abstractNumId w:val="19"/>
  </w:num>
  <w:num w:numId="20">
    <w:abstractNumId w:val="17"/>
  </w:num>
  <w:num w:numId="21">
    <w:abstractNumId w:val="26"/>
  </w:num>
  <w:num w:numId="22">
    <w:abstractNumId w:val="18"/>
  </w:num>
  <w:num w:numId="23">
    <w:abstractNumId w:val="8"/>
  </w:num>
  <w:num w:numId="24">
    <w:abstractNumId w:val="20"/>
  </w:num>
  <w:num w:numId="25">
    <w:abstractNumId w:val="14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2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42"/>
    <w:rsid w:val="00030E62"/>
    <w:rsid w:val="00047E29"/>
    <w:rsid w:val="00051053"/>
    <w:rsid w:val="000B4ED2"/>
    <w:rsid w:val="000D28FA"/>
    <w:rsid w:val="001460EE"/>
    <w:rsid w:val="001475FD"/>
    <w:rsid w:val="001B4B42"/>
    <w:rsid w:val="002C506D"/>
    <w:rsid w:val="002C5DA3"/>
    <w:rsid w:val="0030014A"/>
    <w:rsid w:val="00323F95"/>
    <w:rsid w:val="00330E99"/>
    <w:rsid w:val="00332A02"/>
    <w:rsid w:val="003374DC"/>
    <w:rsid w:val="003A3AE8"/>
    <w:rsid w:val="003B65DB"/>
    <w:rsid w:val="003C0530"/>
    <w:rsid w:val="00442410"/>
    <w:rsid w:val="0045553E"/>
    <w:rsid w:val="004B2596"/>
    <w:rsid w:val="005275F5"/>
    <w:rsid w:val="00544C53"/>
    <w:rsid w:val="00553737"/>
    <w:rsid w:val="00570650"/>
    <w:rsid w:val="00570CD8"/>
    <w:rsid w:val="005808DD"/>
    <w:rsid w:val="00596754"/>
    <w:rsid w:val="005A54C5"/>
    <w:rsid w:val="005D1FDC"/>
    <w:rsid w:val="005E57FE"/>
    <w:rsid w:val="005E7D29"/>
    <w:rsid w:val="00615526"/>
    <w:rsid w:val="0062179E"/>
    <w:rsid w:val="006C6425"/>
    <w:rsid w:val="006D7B33"/>
    <w:rsid w:val="007307AF"/>
    <w:rsid w:val="0075584B"/>
    <w:rsid w:val="007B413B"/>
    <w:rsid w:val="00803538"/>
    <w:rsid w:val="00855220"/>
    <w:rsid w:val="008B2CA1"/>
    <w:rsid w:val="008B47BD"/>
    <w:rsid w:val="008C164D"/>
    <w:rsid w:val="009313FC"/>
    <w:rsid w:val="00A770EC"/>
    <w:rsid w:val="00AC4006"/>
    <w:rsid w:val="00AF53FC"/>
    <w:rsid w:val="00B00FA1"/>
    <w:rsid w:val="00B64800"/>
    <w:rsid w:val="00B94023"/>
    <w:rsid w:val="00BE1E73"/>
    <w:rsid w:val="00CA1548"/>
    <w:rsid w:val="00D0226B"/>
    <w:rsid w:val="00D32D7D"/>
    <w:rsid w:val="00D66886"/>
    <w:rsid w:val="00D80B38"/>
    <w:rsid w:val="00DA120B"/>
    <w:rsid w:val="00DE4FB5"/>
    <w:rsid w:val="00E177D8"/>
    <w:rsid w:val="00E35A30"/>
    <w:rsid w:val="00EB0E13"/>
    <w:rsid w:val="00EB1FFC"/>
    <w:rsid w:val="00EF48BB"/>
    <w:rsid w:val="00F55C3F"/>
    <w:rsid w:val="00F90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2C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B2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qFormat/>
    <w:rsid w:val="008B2CA1"/>
    <w:pPr>
      <w:keepNext/>
      <w:tabs>
        <w:tab w:val="num" w:pos="851"/>
      </w:tabs>
      <w:suppressAutoHyphens/>
      <w:spacing w:before="240" w:after="120" w:line="240" w:lineRule="auto"/>
      <w:ind w:left="851" w:hanging="851"/>
      <w:outlineLvl w:val="2"/>
    </w:pPr>
    <w:rPr>
      <w:rFonts w:ascii="Arial" w:eastAsia="SimSun" w:hAnsi="Arial" w:cs="Times New Roman"/>
      <w:b/>
      <w:bCs/>
      <w:sz w:val="24"/>
      <w:szCs w:val="26"/>
      <w:lang w:eastAsia="ar-SA"/>
    </w:rPr>
  </w:style>
  <w:style w:type="paragraph" w:styleId="4">
    <w:name w:val="heading 4"/>
    <w:next w:val="a"/>
    <w:link w:val="40"/>
    <w:qFormat/>
    <w:rsid w:val="008B2CA1"/>
    <w:pPr>
      <w:keepNext/>
      <w:tabs>
        <w:tab w:val="num" w:pos="851"/>
      </w:tabs>
      <w:suppressAutoHyphens/>
      <w:spacing w:before="240" w:after="120" w:line="240" w:lineRule="auto"/>
      <w:ind w:left="851" w:hanging="851"/>
      <w:outlineLvl w:val="3"/>
    </w:pPr>
    <w:rPr>
      <w:rFonts w:ascii="Arial" w:eastAsia="SimSun" w:hAnsi="Arial" w:cs="Times New Roman"/>
      <w:b/>
      <w:bCs/>
      <w:iCs/>
      <w:sz w:val="20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1B4B42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8B2CA1"/>
    <w:pPr>
      <w:keepNext/>
      <w:widowControl w:val="0"/>
      <w:suppressAutoHyphens/>
      <w:snapToGrid w:val="0"/>
      <w:ind w:right="283" w:firstLine="567"/>
      <w:jc w:val="right"/>
      <w:outlineLvl w:val="5"/>
    </w:pPr>
    <w:rPr>
      <w:rFonts w:ascii="Arial" w:eastAsia="SimSun" w:hAnsi="Arial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B4B42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qFormat/>
    <w:rsid w:val="008B2CA1"/>
    <w:pPr>
      <w:keepNext/>
      <w:widowControl w:val="0"/>
      <w:tabs>
        <w:tab w:val="left" w:pos="3828"/>
      </w:tabs>
      <w:suppressAutoHyphens/>
      <w:snapToGrid w:val="0"/>
      <w:ind w:firstLine="567"/>
      <w:jc w:val="center"/>
      <w:outlineLvl w:val="7"/>
    </w:pPr>
    <w:rPr>
      <w:rFonts w:ascii="Arial" w:eastAsia="SimSun" w:hAnsi="Arial"/>
      <w:b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B2CA1"/>
    <w:pPr>
      <w:keepNext/>
      <w:widowControl w:val="0"/>
      <w:suppressAutoHyphens/>
      <w:snapToGrid w:val="0"/>
      <w:ind w:firstLine="851"/>
      <w:jc w:val="right"/>
      <w:outlineLvl w:val="8"/>
    </w:pPr>
    <w:rPr>
      <w:rFonts w:ascii="Arial" w:eastAsia="SimSun" w:hAnsi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B4B42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1B4B4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B4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B4B4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">
    <w:name w:val="Название документа"/>
    <w:rsid w:val="001B4B42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paragraph" w:styleId="a4">
    <w:name w:val="Balloon Text"/>
    <w:basedOn w:val="a"/>
    <w:link w:val="a5"/>
    <w:unhideWhenUsed/>
    <w:rsid w:val="008B2C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B2C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B2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8B2CA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8B2CA1"/>
    <w:rPr>
      <w:rFonts w:ascii="Arial" w:eastAsia="SimSun" w:hAnsi="Arial" w:cs="Times New Roman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B2CA1"/>
    <w:rPr>
      <w:rFonts w:ascii="Arial" w:eastAsia="SimSun" w:hAnsi="Arial" w:cs="Times New Roman"/>
      <w:b/>
      <w:bCs/>
      <w:iCs/>
      <w:sz w:val="20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B2CA1"/>
    <w:rPr>
      <w:rFonts w:ascii="Arial" w:eastAsia="SimSun" w:hAnsi="Arial" w:cs="Times New Roman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B2CA1"/>
    <w:rPr>
      <w:rFonts w:ascii="Arial" w:eastAsia="SimSun" w:hAnsi="Arial" w:cs="Times New Roman"/>
      <w:b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B2CA1"/>
    <w:rPr>
      <w:rFonts w:ascii="Arial" w:eastAsia="SimSun" w:hAnsi="Arial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8B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">
    <w:name w:val="WW-Absatz-Standardschriftart"/>
    <w:rsid w:val="008B2CA1"/>
  </w:style>
  <w:style w:type="paragraph" w:customStyle="1" w:styleId="ConsNormal">
    <w:name w:val="ConsNormal"/>
    <w:rsid w:val="008B2C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2C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8B2C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8B2C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8B2CA1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8B2C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envelope address"/>
    <w:basedOn w:val="a"/>
    <w:rsid w:val="008B2CA1"/>
    <w:pPr>
      <w:framePr w:w="7920" w:h="1980" w:hRule="exact" w:hSpace="180" w:wrap="auto" w:hAnchor="page" w:xAlign="center" w:yAlign="bottom"/>
      <w:ind w:left="2880"/>
    </w:pPr>
    <w:rPr>
      <w:rFonts w:ascii="Monotype Corsiva" w:hAnsi="Monotype Corsiva" w:cs="Arial"/>
      <w:i/>
      <w:sz w:val="32"/>
    </w:rPr>
  </w:style>
  <w:style w:type="paragraph" w:styleId="ab">
    <w:name w:val="Body Text Indent"/>
    <w:basedOn w:val="a"/>
    <w:link w:val="ac"/>
    <w:rsid w:val="008B2CA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B2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B2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2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8B2C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2CA1"/>
  </w:style>
  <w:style w:type="character" w:styleId="ae">
    <w:name w:val="Strong"/>
    <w:qFormat/>
    <w:rsid w:val="008B2CA1"/>
    <w:rPr>
      <w:b/>
      <w:bCs/>
    </w:rPr>
  </w:style>
  <w:style w:type="paragraph" w:customStyle="1" w:styleId="ConsPlusTitle">
    <w:name w:val="ConsPlusTitle"/>
    <w:rsid w:val="008B2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подпись к объекту"/>
    <w:basedOn w:val="a"/>
    <w:next w:val="a"/>
    <w:rsid w:val="008B2CA1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character" w:customStyle="1" w:styleId="WW8Num1z0">
    <w:name w:val="WW8Num1z0"/>
    <w:rsid w:val="008B2CA1"/>
    <w:rPr>
      <w:rFonts w:ascii="Symbol" w:hAnsi="Symbol" w:cs="Symbol" w:hint="default"/>
    </w:rPr>
  </w:style>
  <w:style w:type="character" w:customStyle="1" w:styleId="WW8Num1z1">
    <w:name w:val="WW8Num1z1"/>
    <w:rsid w:val="008B2CA1"/>
  </w:style>
  <w:style w:type="character" w:customStyle="1" w:styleId="WW8Num1z2">
    <w:name w:val="WW8Num1z2"/>
    <w:rsid w:val="008B2CA1"/>
  </w:style>
  <w:style w:type="character" w:customStyle="1" w:styleId="WW8Num1z3">
    <w:name w:val="WW8Num1z3"/>
    <w:rsid w:val="008B2CA1"/>
  </w:style>
  <w:style w:type="character" w:customStyle="1" w:styleId="WW8Num1z4">
    <w:name w:val="WW8Num1z4"/>
    <w:rsid w:val="008B2CA1"/>
  </w:style>
  <w:style w:type="character" w:customStyle="1" w:styleId="WW8Num1z5">
    <w:name w:val="WW8Num1z5"/>
    <w:rsid w:val="008B2CA1"/>
  </w:style>
  <w:style w:type="character" w:customStyle="1" w:styleId="WW8Num1z6">
    <w:name w:val="WW8Num1z6"/>
    <w:rsid w:val="008B2CA1"/>
  </w:style>
  <w:style w:type="character" w:customStyle="1" w:styleId="WW8Num1z7">
    <w:name w:val="WW8Num1z7"/>
    <w:rsid w:val="008B2CA1"/>
  </w:style>
  <w:style w:type="character" w:customStyle="1" w:styleId="WW8Num1z8">
    <w:name w:val="WW8Num1z8"/>
    <w:rsid w:val="008B2CA1"/>
  </w:style>
  <w:style w:type="character" w:customStyle="1" w:styleId="WW8Num2z0">
    <w:name w:val="WW8Num2z0"/>
    <w:rsid w:val="008B2CA1"/>
    <w:rPr>
      <w:rFonts w:hint="default"/>
    </w:rPr>
  </w:style>
  <w:style w:type="character" w:customStyle="1" w:styleId="WW8Num3z0">
    <w:name w:val="WW8Num3z0"/>
    <w:rsid w:val="008B2CA1"/>
  </w:style>
  <w:style w:type="character" w:customStyle="1" w:styleId="WW8Num3z1">
    <w:name w:val="WW8Num3z1"/>
    <w:rsid w:val="008B2CA1"/>
  </w:style>
  <w:style w:type="character" w:customStyle="1" w:styleId="WW8Num3z2">
    <w:name w:val="WW8Num3z2"/>
    <w:rsid w:val="008B2CA1"/>
  </w:style>
  <w:style w:type="character" w:customStyle="1" w:styleId="WW8Num3z3">
    <w:name w:val="WW8Num3z3"/>
    <w:rsid w:val="008B2CA1"/>
  </w:style>
  <w:style w:type="character" w:customStyle="1" w:styleId="WW8Num3z4">
    <w:name w:val="WW8Num3z4"/>
    <w:rsid w:val="008B2CA1"/>
  </w:style>
  <w:style w:type="character" w:customStyle="1" w:styleId="WW8Num3z5">
    <w:name w:val="WW8Num3z5"/>
    <w:rsid w:val="008B2CA1"/>
  </w:style>
  <w:style w:type="character" w:customStyle="1" w:styleId="WW8Num3z6">
    <w:name w:val="WW8Num3z6"/>
    <w:rsid w:val="008B2CA1"/>
  </w:style>
  <w:style w:type="character" w:customStyle="1" w:styleId="WW8Num3z7">
    <w:name w:val="WW8Num3z7"/>
    <w:rsid w:val="008B2CA1"/>
  </w:style>
  <w:style w:type="character" w:customStyle="1" w:styleId="WW8Num3z8">
    <w:name w:val="WW8Num3z8"/>
    <w:rsid w:val="008B2CA1"/>
  </w:style>
  <w:style w:type="character" w:customStyle="1" w:styleId="WW8Num4z0">
    <w:name w:val="WW8Num4z0"/>
    <w:rsid w:val="008B2CA1"/>
    <w:rPr>
      <w:rFonts w:ascii="Arial" w:hAnsi="Arial" w:cs="Times New Roman" w:hint="default"/>
      <w:b w:val="0"/>
      <w:i w:val="0"/>
      <w:sz w:val="16"/>
    </w:rPr>
  </w:style>
  <w:style w:type="character" w:customStyle="1" w:styleId="WW8Num5z0">
    <w:name w:val="WW8Num5z0"/>
    <w:rsid w:val="008B2CA1"/>
  </w:style>
  <w:style w:type="character" w:customStyle="1" w:styleId="WW8Num6z0">
    <w:name w:val="WW8Num6z0"/>
    <w:rsid w:val="008B2CA1"/>
    <w:rPr>
      <w:rFonts w:hint="default"/>
      <w:lang w:val="en-US"/>
    </w:rPr>
  </w:style>
  <w:style w:type="character" w:customStyle="1" w:styleId="WW8Num7z0">
    <w:name w:val="WW8Num7z0"/>
    <w:rsid w:val="008B2CA1"/>
    <w:rPr>
      <w:rFonts w:hint="default"/>
    </w:rPr>
  </w:style>
  <w:style w:type="character" w:customStyle="1" w:styleId="WW8Num8z0">
    <w:name w:val="WW8Num8z0"/>
    <w:rsid w:val="008B2CA1"/>
    <w:rPr>
      <w:rFonts w:hint="default"/>
    </w:rPr>
  </w:style>
  <w:style w:type="character" w:customStyle="1" w:styleId="WW8Num8z1">
    <w:name w:val="WW8Num8z1"/>
    <w:rsid w:val="008B2CA1"/>
    <w:rPr>
      <w:rFonts w:cs="Times New Roman"/>
      <w:caps w:val="0"/>
      <w:smallCaps w:val="0"/>
    </w:rPr>
  </w:style>
  <w:style w:type="character" w:customStyle="1" w:styleId="WW8Num8z2">
    <w:name w:val="WW8Num8z2"/>
    <w:rsid w:val="008B2CA1"/>
  </w:style>
  <w:style w:type="character" w:customStyle="1" w:styleId="WW8Num8z3">
    <w:name w:val="WW8Num8z3"/>
    <w:rsid w:val="008B2CA1"/>
  </w:style>
  <w:style w:type="character" w:customStyle="1" w:styleId="WW8Num8z4">
    <w:name w:val="WW8Num8z4"/>
    <w:rsid w:val="008B2CA1"/>
  </w:style>
  <w:style w:type="character" w:customStyle="1" w:styleId="WW8Num8z5">
    <w:name w:val="WW8Num8z5"/>
    <w:rsid w:val="008B2CA1"/>
  </w:style>
  <w:style w:type="character" w:customStyle="1" w:styleId="WW8Num8z6">
    <w:name w:val="WW8Num8z6"/>
    <w:rsid w:val="008B2CA1"/>
  </w:style>
  <w:style w:type="character" w:customStyle="1" w:styleId="WW8Num8z7">
    <w:name w:val="WW8Num8z7"/>
    <w:rsid w:val="008B2CA1"/>
  </w:style>
  <w:style w:type="character" w:customStyle="1" w:styleId="WW8Num8z8">
    <w:name w:val="WW8Num8z8"/>
    <w:rsid w:val="008B2CA1"/>
  </w:style>
  <w:style w:type="character" w:customStyle="1" w:styleId="WW8Num9z0">
    <w:name w:val="WW8Num9z0"/>
    <w:rsid w:val="008B2CA1"/>
  </w:style>
  <w:style w:type="character" w:customStyle="1" w:styleId="WW8Num9z1">
    <w:name w:val="WW8Num9z1"/>
    <w:rsid w:val="008B2CA1"/>
  </w:style>
  <w:style w:type="character" w:customStyle="1" w:styleId="WW8Num9z2">
    <w:name w:val="WW8Num9z2"/>
    <w:rsid w:val="008B2CA1"/>
  </w:style>
  <w:style w:type="character" w:customStyle="1" w:styleId="WW8Num9z3">
    <w:name w:val="WW8Num9z3"/>
    <w:rsid w:val="008B2CA1"/>
  </w:style>
  <w:style w:type="character" w:customStyle="1" w:styleId="WW8Num9z4">
    <w:name w:val="WW8Num9z4"/>
    <w:rsid w:val="008B2CA1"/>
  </w:style>
  <w:style w:type="character" w:customStyle="1" w:styleId="WW8Num9z5">
    <w:name w:val="WW8Num9z5"/>
    <w:rsid w:val="008B2CA1"/>
  </w:style>
  <w:style w:type="character" w:customStyle="1" w:styleId="WW8Num9z6">
    <w:name w:val="WW8Num9z6"/>
    <w:rsid w:val="008B2CA1"/>
  </w:style>
  <w:style w:type="character" w:customStyle="1" w:styleId="WW8Num9z7">
    <w:name w:val="WW8Num9z7"/>
    <w:rsid w:val="008B2CA1"/>
  </w:style>
  <w:style w:type="character" w:customStyle="1" w:styleId="WW8Num9z8">
    <w:name w:val="WW8Num9z8"/>
    <w:rsid w:val="008B2CA1"/>
  </w:style>
  <w:style w:type="character" w:customStyle="1" w:styleId="WW8Num4z1">
    <w:name w:val="WW8Num4z1"/>
    <w:rsid w:val="008B2CA1"/>
  </w:style>
  <w:style w:type="character" w:customStyle="1" w:styleId="WW8Num4z2">
    <w:name w:val="WW8Num4z2"/>
    <w:rsid w:val="008B2CA1"/>
  </w:style>
  <w:style w:type="character" w:customStyle="1" w:styleId="WW8Num4z3">
    <w:name w:val="WW8Num4z3"/>
    <w:rsid w:val="008B2CA1"/>
  </w:style>
  <w:style w:type="character" w:customStyle="1" w:styleId="WW8Num4z4">
    <w:name w:val="WW8Num4z4"/>
    <w:rsid w:val="008B2CA1"/>
  </w:style>
  <w:style w:type="character" w:customStyle="1" w:styleId="WW8Num4z5">
    <w:name w:val="WW8Num4z5"/>
    <w:rsid w:val="008B2CA1"/>
  </w:style>
  <w:style w:type="character" w:customStyle="1" w:styleId="WW8Num4z6">
    <w:name w:val="WW8Num4z6"/>
    <w:rsid w:val="008B2CA1"/>
  </w:style>
  <w:style w:type="character" w:customStyle="1" w:styleId="WW8Num4z7">
    <w:name w:val="WW8Num4z7"/>
    <w:rsid w:val="008B2CA1"/>
  </w:style>
  <w:style w:type="character" w:customStyle="1" w:styleId="WW8Num4z8">
    <w:name w:val="WW8Num4z8"/>
    <w:rsid w:val="008B2CA1"/>
  </w:style>
  <w:style w:type="character" w:customStyle="1" w:styleId="WW8Num2z1">
    <w:name w:val="WW8Num2z1"/>
    <w:rsid w:val="008B2CA1"/>
  </w:style>
  <w:style w:type="character" w:customStyle="1" w:styleId="WW8Num2z2">
    <w:name w:val="WW8Num2z2"/>
    <w:rsid w:val="008B2CA1"/>
  </w:style>
  <w:style w:type="character" w:customStyle="1" w:styleId="WW8Num2z3">
    <w:name w:val="WW8Num2z3"/>
    <w:rsid w:val="008B2CA1"/>
  </w:style>
  <w:style w:type="character" w:customStyle="1" w:styleId="WW8Num2z4">
    <w:name w:val="WW8Num2z4"/>
    <w:rsid w:val="008B2CA1"/>
  </w:style>
  <w:style w:type="character" w:customStyle="1" w:styleId="WW8Num2z5">
    <w:name w:val="WW8Num2z5"/>
    <w:rsid w:val="008B2CA1"/>
  </w:style>
  <w:style w:type="character" w:customStyle="1" w:styleId="WW8Num2z6">
    <w:name w:val="WW8Num2z6"/>
    <w:rsid w:val="008B2CA1"/>
  </w:style>
  <w:style w:type="character" w:customStyle="1" w:styleId="WW8Num2z7">
    <w:name w:val="WW8Num2z7"/>
    <w:rsid w:val="008B2CA1"/>
  </w:style>
  <w:style w:type="character" w:customStyle="1" w:styleId="WW8Num2z8">
    <w:name w:val="WW8Num2z8"/>
    <w:rsid w:val="008B2CA1"/>
  </w:style>
  <w:style w:type="character" w:customStyle="1" w:styleId="WW8Num5z1">
    <w:name w:val="WW8Num5z1"/>
    <w:rsid w:val="008B2CA1"/>
  </w:style>
  <w:style w:type="character" w:customStyle="1" w:styleId="WW8Num5z2">
    <w:name w:val="WW8Num5z2"/>
    <w:rsid w:val="008B2CA1"/>
  </w:style>
  <w:style w:type="character" w:customStyle="1" w:styleId="WW8Num5z3">
    <w:name w:val="WW8Num5z3"/>
    <w:rsid w:val="008B2CA1"/>
  </w:style>
  <w:style w:type="character" w:customStyle="1" w:styleId="WW8Num5z4">
    <w:name w:val="WW8Num5z4"/>
    <w:rsid w:val="008B2CA1"/>
  </w:style>
  <w:style w:type="character" w:customStyle="1" w:styleId="WW8Num5z5">
    <w:name w:val="WW8Num5z5"/>
    <w:rsid w:val="008B2CA1"/>
  </w:style>
  <w:style w:type="character" w:customStyle="1" w:styleId="WW8Num5z6">
    <w:name w:val="WW8Num5z6"/>
    <w:rsid w:val="008B2CA1"/>
  </w:style>
  <w:style w:type="character" w:customStyle="1" w:styleId="WW8Num5z7">
    <w:name w:val="WW8Num5z7"/>
    <w:rsid w:val="008B2CA1"/>
  </w:style>
  <w:style w:type="character" w:customStyle="1" w:styleId="WW8Num5z8">
    <w:name w:val="WW8Num5z8"/>
    <w:rsid w:val="008B2CA1"/>
  </w:style>
  <w:style w:type="character" w:customStyle="1" w:styleId="WW8Num6z1">
    <w:name w:val="WW8Num6z1"/>
    <w:rsid w:val="008B2CA1"/>
  </w:style>
  <w:style w:type="character" w:customStyle="1" w:styleId="WW8Num6z2">
    <w:name w:val="WW8Num6z2"/>
    <w:rsid w:val="008B2CA1"/>
  </w:style>
  <w:style w:type="character" w:customStyle="1" w:styleId="WW8Num6z3">
    <w:name w:val="WW8Num6z3"/>
    <w:rsid w:val="008B2CA1"/>
  </w:style>
  <w:style w:type="character" w:customStyle="1" w:styleId="WW8Num6z4">
    <w:name w:val="WW8Num6z4"/>
    <w:rsid w:val="008B2CA1"/>
  </w:style>
  <w:style w:type="character" w:customStyle="1" w:styleId="WW8Num6z5">
    <w:name w:val="WW8Num6z5"/>
    <w:rsid w:val="008B2CA1"/>
  </w:style>
  <w:style w:type="character" w:customStyle="1" w:styleId="WW8Num6z6">
    <w:name w:val="WW8Num6z6"/>
    <w:rsid w:val="008B2CA1"/>
  </w:style>
  <w:style w:type="character" w:customStyle="1" w:styleId="WW8Num6z7">
    <w:name w:val="WW8Num6z7"/>
    <w:rsid w:val="008B2CA1"/>
  </w:style>
  <w:style w:type="character" w:customStyle="1" w:styleId="WW8Num6z8">
    <w:name w:val="WW8Num6z8"/>
    <w:rsid w:val="008B2CA1"/>
  </w:style>
  <w:style w:type="character" w:customStyle="1" w:styleId="WW8Num7z1">
    <w:name w:val="WW8Num7z1"/>
    <w:rsid w:val="008B2CA1"/>
  </w:style>
  <w:style w:type="character" w:customStyle="1" w:styleId="WW8Num7z2">
    <w:name w:val="WW8Num7z2"/>
    <w:rsid w:val="008B2CA1"/>
  </w:style>
  <w:style w:type="character" w:customStyle="1" w:styleId="WW8Num7z3">
    <w:name w:val="WW8Num7z3"/>
    <w:rsid w:val="008B2CA1"/>
  </w:style>
  <w:style w:type="character" w:customStyle="1" w:styleId="WW8Num7z4">
    <w:name w:val="WW8Num7z4"/>
    <w:rsid w:val="008B2CA1"/>
  </w:style>
  <w:style w:type="character" w:customStyle="1" w:styleId="WW8Num7z5">
    <w:name w:val="WW8Num7z5"/>
    <w:rsid w:val="008B2CA1"/>
  </w:style>
  <w:style w:type="character" w:customStyle="1" w:styleId="WW8Num7z6">
    <w:name w:val="WW8Num7z6"/>
    <w:rsid w:val="008B2CA1"/>
  </w:style>
  <w:style w:type="character" w:customStyle="1" w:styleId="WW8Num7z7">
    <w:name w:val="WW8Num7z7"/>
    <w:rsid w:val="008B2CA1"/>
  </w:style>
  <w:style w:type="character" w:customStyle="1" w:styleId="WW8Num7z8">
    <w:name w:val="WW8Num7z8"/>
    <w:rsid w:val="008B2CA1"/>
  </w:style>
  <w:style w:type="character" w:customStyle="1" w:styleId="11">
    <w:name w:val="Основной шрифт абзаца1"/>
    <w:rsid w:val="008B2CA1"/>
  </w:style>
  <w:style w:type="character" w:customStyle="1" w:styleId="24">
    <w:name w:val="Знак Знак24"/>
    <w:rsid w:val="008B2CA1"/>
    <w:rPr>
      <w:rFonts w:eastAsia="SimSun"/>
      <w:b/>
      <w:bCs/>
      <w:caps/>
      <w:kern w:val="1"/>
      <w:sz w:val="28"/>
      <w:szCs w:val="28"/>
      <w:lang w:val="ru-RU" w:eastAsia="ar-SA" w:bidi="ar-SA"/>
    </w:rPr>
  </w:style>
  <w:style w:type="character" w:customStyle="1" w:styleId="23">
    <w:name w:val="Знак Знак23"/>
    <w:rsid w:val="008B2CA1"/>
    <w:rPr>
      <w:rFonts w:eastAsia="SimSun"/>
      <w:b/>
      <w:sz w:val="24"/>
      <w:szCs w:val="24"/>
      <w:lang w:val="ru-RU" w:eastAsia="ar-SA" w:bidi="ar-SA"/>
    </w:rPr>
  </w:style>
  <w:style w:type="character" w:customStyle="1" w:styleId="220">
    <w:name w:val="Знак Знак22"/>
    <w:rsid w:val="008B2CA1"/>
    <w:rPr>
      <w:rFonts w:ascii="Arial" w:eastAsia="SimSun" w:hAnsi="Arial" w:cs="Arial"/>
      <w:b/>
      <w:bCs/>
      <w:sz w:val="24"/>
      <w:szCs w:val="26"/>
      <w:lang w:val="ru-RU" w:eastAsia="ar-SA" w:bidi="ar-SA"/>
    </w:rPr>
  </w:style>
  <w:style w:type="character" w:customStyle="1" w:styleId="210">
    <w:name w:val="Знак Знак21"/>
    <w:rsid w:val="008B2CA1"/>
    <w:rPr>
      <w:rFonts w:ascii="Arial" w:eastAsia="SimSun" w:hAnsi="Arial" w:cs="Arial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8B2CA1"/>
    <w:rPr>
      <w:rFonts w:ascii="Arial" w:eastAsia="SimSun" w:hAnsi="Arial" w:cs="Arial"/>
      <w:lang w:val="ru-RU" w:eastAsia="ar-SA" w:bidi="ar-SA"/>
    </w:rPr>
  </w:style>
  <w:style w:type="character" w:customStyle="1" w:styleId="19">
    <w:name w:val="Знак Знак19"/>
    <w:rsid w:val="008B2CA1"/>
    <w:rPr>
      <w:rFonts w:ascii="Arial" w:eastAsia="SimSun" w:hAnsi="Arial" w:cs="Arial"/>
      <w:lang w:val="ru-RU" w:eastAsia="ar-SA" w:bidi="ar-SA"/>
    </w:rPr>
  </w:style>
  <w:style w:type="character" w:customStyle="1" w:styleId="18">
    <w:name w:val="Знак Знак18"/>
    <w:rsid w:val="008B2CA1"/>
    <w:rPr>
      <w:rFonts w:ascii="Arial" w:eastAsia="SimSun" w:hAnsi="Arial" w:cs="Arial"/>
      <w:lang w:val="ru-RU" w:eastAsia="ar-SA" w:bidi="ar-SA"/>
    </w:rPr>
  </w:style>
  <w:style w:type="character" w:customStyle="1" w:styleId="17">
    <w:name w:val="Знак Знак17"/>
    <w:rsid w:val="008B2CA1"/>
    <w:rPr>
      <w:rFonts w:ascii="Arial" w:eastAsia="SimSun" w:hAnsi="Arial" w:cs="Arial"/>
      <w:b/>
      <w:lang w:val="ru-RU" w:eastAsia="ar-SA" w:bidi="ar-SA"/>
    </w:rPr>
  </w:style>
  <w:style w:type="character" w:customStyle="1" w:styleId="16">
    <w:name w:val="Знак Знак16"/>
    <w:rsid w:val="008B2CA1"/>
    <w:rPr>
      <w:rFonts w:ascii="Arial" w:eastAsia="SimSun" w:hAnsi="Arial" w:cs="Arial"/>
      <w:lang w:val="ru-RU" w:eastAsia="ar-SA" w:bidi="ar-SA"/>
    </w:rPr>
  </w:style>
  <w:style w:type="character" w:styleId="af0">
    <w:name w:val="Hyperlink"/>
    <w:rsid w:val="008B2CA1"/>
    <w:rPr>
      <w:rFonts w:ascii="Times New Roman" w:hAnsi="Times New Roman" w:cs="Times New Roman"/>
      <w:color w:val="0000FF"/>
      <w:u w:val="single"/>
      <w:lang w:val="en-US"/>
    </w:rPr>
  </w:style>
  <w:style w:type="character" w:customStyle="1" w:styleId="15">
    <w:name w:val="Знак Знак15"/>
    <w:rsid w:val="008B2CA1"/>
    <w:rPr>
      <w:rFonts w:ascii="Calibri" w:eastAsia="Calibri" w:hAnsi="Calibri" w:cs="Calibri"/>
      <w:lang w:val="ru-RU" w:eastAsia="ar-SA" w:bidi="ar-SA"/>
    </w:rPr>
  </w:style>
  <w:style w:type="character" w:customStyle="1" w:styleId="14">
    <w:name w:val="Знак Знак14"/>
    <w:rsid w:val="008B2CA1"/>
    <w:rPr>
      <w:rFonts w:ascii="Arial" w:eastAsia="SimSun" w:hAnsi="Arial" w:cs="Arial"/>
      <w:bCs/>
      <w:iCs/>
      <w:lang w:val="ru-RU" w:eastAsia="ar-SA" w:bidi="ar-SA"/>
    </w:rPr>
  </w:style>
  <w:style w:type="character" w:customStyle="1" w:styleId="13">
    <w:name w:val="Знак Знак13"/>
    <w:rsid w:val="008B2CA1"/>
    <w:rPr>
      <w:rFonts w:ascii="Arial" w:eastAsia="SimSun" w:hAnsi="Arial" w:cs="Arial"/>
      <w:lang w:val="ru-RU" w:eastAsia="ar-SA" w:bidi="ar-SA"/>
    </w:rPr>
  </w:style>
  <w:style w:type="character" w:customStyle="1" w:styleId="12">
    <w:name w:val="Знак Знак12"/>
    <w:rsid w:val="008B2CA1"/>
    <w:rPr>
      <w:rFonts w:ascii="Arial" w:eastAsia="SimSun" w:hAnsi="Arial" w:cs="Arial"/>
      <w:lang w:val="ru-RU" w:eastAsia="ar-SA" w:bidi="ar-SA"/>
    </w:rPr>
  </w:style>
  <w:style w:type="character" w:customStyle="1" w:styleId="110">
    <w:name w:val="Знак Знак11"/>
    <w:rsid w:val="008B2CA1"/>
    <w:rPr>
      <w:rFonts w:ascii="Tahoma" w:eastAsia="SimSun" w:hAnsi="Tahoma" w:cs="Arial"/>
      <w:bCs/>
      <w:lang w:val="ru-RU" w:eastAsia="ar-SA" w:bidi="ar-SA"/>
    </w:rPr>
  </w:style>
  <w:style w:type="character" w:customStyle="1" w:styleId="100">
    <w:name w:val="Знак Знак10"/>
    <w:rsid w:val="008B2CA1"/>
    <w:rPr>
      <w:rFonts w:ascii="Arial" w:eastAsia="SimSun" w:hAnsi="Arial" w:cs="Arial"/>
      <w:b/>
      <w:sz w:val="28"/>
      <w:lang w:val="ru-RU" w:eastAsia="ar-SA" w:bidi="ar-SA"/>
    </w:rPr>
  </w:style>
  <w:style w:type="character" w:customStyle="1" w:styleId="91">
    <w:name w:val="Знак Знак9"/>
    <w:rsid w:val="008B2CA1"/>
    <w:rPr>
      <w:rFonts w:ascii="Arial" w:eastAsia="SimSun" w:hAnsi="Arial" w:cs="Arial"/>
      <w:sz w:val="28"/>
      <w:lang w:val="ru-RU" w:eastAsia="ar-SA" w:bidi="ar-SA"/>
    </w:rPr>
  </w:style>
  <w:style w:type="character" w:customStyle="1" w:styleId="81">
    <w:name w:val="Знак Знак8"/>
    <w:rsid w:val="008B2CA1"/>
    <w:rPr>
      <w:rFonts w:ascii="Arial" w:eastAsia="SimSun" w:hAnsi="Arial" w:cs="Arial"/>
      <w:lang w:val="ru-RU" w:eastAsia="ar-SA" w:bidi="ar-SA"/>
    </w:rPr>
  </w:style>
  <w:style w:type="character" w:customStyle="1" w:styleId="71">
    <w:name w:val="Знак Знак7"/>
    <w:rsid w:val="008B2CA1"/>
    <w:rPr>
      <w:rFonts w:ascii="Arial" w:eastAsia="SimSun" w:hAnsi="Arial" w:cs="Arial"/>
      <w:b/>
      <w:caps/>
      <w:lang w:val="ru-RU" w:eastAsia="ar-SA" w:bidi="ar-SA"/>
    </w:rPr>
  </w:style>
  <w:style w:type="character" w:customStyle="1" w:styleId="61">
    <w:name w:val="Знак Знак6"/>
    <w:rsid w:val="008B2CA1"/>
    <w:rPr>
      <w:rFonts w:ascii="Arial" w:eastAsia="SimSun" w:hAnsi="Arial" w:cs="Arial"/>
      <w:lang w:val="ru-RU" w:eastAsia="ar-SA" w:bidi="ar-SA"/>
    </w:rPr>
  </w:style>
  <w:style w:type="character" w:customStyle="1" w:styleId="51">
    <w:name w:val="Знак Знак5"/>
    <w:rsid w:val="008B2CA1"/>
    <w:rPr>
      <w:rFonts w:ascii="Arial" w:eastAsia="SimSun" w:hAnsi="Arial" w:cs="Arial"/>
      <w:lang w:val="ru-RU" w:eastAsia="ar-SA" w:bidi="ar-SA"/>
    </w:rPr>
  </w:style>
  <w:style w:type="character" w:customStyle="1" w:styleId="41">
    <w:name w:val="Знак Знак4"/>
    <w:rsid w:val="008B2CA1"/>
    <w:rPr>
      <w:rFonts w:ascii="Tahoma" w:eastAsia="SimSun" w:hAnsi="Tahoma" w:cs="Tahoma"/>
      <w:lang w:val="ru-RU" w:eastAsia="ar-SA" w:bidi="ar-SA"/>
    </w:rPr>
  </w:style>
  <w:style w:type="character" w:customStyle="1" w:styleId="31">
    <w:name w:val="Знак Знак3"/>
    <w:rsid w:val="008B2CA1"/>
    <w:rPr>
      <w:rFonts w:ascii="Consolas" w:eastAsia="Calibri" w:hAnsi="Consolas" w:cs="Arial"/>
      <w:sz w:val="21"/>
      <w:szCs w:val="21"/>
      <w:lang w:val="ru-RU" w:eastAsia="ar-SA" w:bidi="ar-SA"/>
    </w:rPr>
  </w:style>
  <w:style w:type="character" w:customStyle="1" w:styleId="25">
    <w:name w:val="Знак Знак2"/>
    <w:rsid w:val="008B2CA1"/>
    <w:rPr>
      <w:rFonts w:ascii="Tahoma" w:eastAsia="SimSun" w:hAnsi="Tahoma" w:cs="Tahoma"/>
      <w:sz w:val="16"/>
      <w:szCs w:val="16"/>
      <w:lang w:val="ru-RU" w:eastAsia="ar-SA" w:bidi="ar-SA"/>
    </w:rPr>
  </w:style>
  <w:style w:type="character" w:customStyle="1" w:styleId="af1">
    <w:name w:val="Название таблицы Знак"/>
    <w:rsid w:val="008B2CA1"/>
    <w:rPr>
      <w:rFonts w:ascii="Arial" w:hAnsi="Arial" w:cs="Arial"/>
      <w:iCs/>
      <w:lang w:val="ru-RU" w:eastAsia="ar-SA" w:bidi="ar-SA"/>
    </w:rPr>
  </w:style>
  <w:style w:type="character" w:customStyle="1" w:styleId="af2">
    <w:name w:val="таблица Знак"/>
    <w:rsid w:val="008B2CA1"/>
    <w:rPr>
      <w:rFonts w:ascii="Arial" w:hAnsi="Arial" w:cs="Arial"/>
      <w:iCs/>
      <w:lang w:val="ru-RU" w:eastAsia="ar-SA" w:bidi="ar-SA"/>
    </w:rPr>
  </w:style>
  <w:style w:type="character" w:styleId="af3">
    <w:name w:val="page number"/>
    <w:rsid w:val="008B2CA1"/>
  </w:style>
  <w:style w:type="character" w:customStyle="1" w:styleId="1a">
    <w:name w:val="Знак Знак1"/>
    <w:rsid w:val="008B2CA1"/>
    <w:rPr>
      <w:rFonts w:ascii="Arial" w:eastAsia="SimSun" w:hAnsi="Arial" w:cs="Arial"/>
      <w:lang w:eastAsia="ar-SA" w:bidi="ar-SA"/>
    </w:rPr>
  </w:style>
  <w:style w:type="character" w:customStyle="1" w:styleId="af4">
    <w:name w:val="Таблица Знак"/>
    <w:rsid w:val="008B2CA1"/>
    <w:rPr>
      <w:rFonts w:ascii="Tahoma" w:eastAsia="SimSun" w:hAnsi="Tahoma" w:cs="Tahoma"/>
      <w:lang w:eastAsia="ar-SA" w:bidi="ar-SA"/>
    </w:rPr>
  </w:style>
  <w:style w:type="character" w:customStyle="1" w:styleId="af5">
    <w:name w:val="Знак Знак"/>
    <w:rsid w:val="008B2CA1"/>
    <w:rPr>
      <w:rFonts w:ascii="Arial" w:eastAsia="SimSun" w:hAnsi="Arial" w:cs="Arial"/>
      <w:b/>
      <w:bCs/>
      <w:lang w:val="ru-RU" w:eastAsia="ar-SA" w:bidi="ar-SA"/>
    </w:rPr>
  </w:style>
  <w:style w:type="character" w:customStyle="1" w:styleId="af6">
    <w:name w:val="Обычный без отступа Знак"/>
    <w:rsid w:val="008B2CA1"/>
    <w:rPr>
      <w:rFonts w:ascii="Tahoma" w:hAnsi="Tahoma" w:cs="Tahoma"/>
      <w:sz w:val="22"/>
      <w:szCs w:val="22"/>
      <w:lang w:val="ru-RU" w:eastAsia="ar-SA" w:bidi="ar-SA"/>
    </w:rPr>
  </w:style>
  <w:style w:type="character" w:customStyle="1" w:styleId="1b">
    <w:name w:val="Обычный без отступа1 Знак"/>
    <w:rsid w:val="008B2CA1"/>
    <w:rPr>
      <w:rFonts w:ascii="Tahoma" w:eastAsia="SimSun" w:hAnsi="Tahoma" w:cs="Arial"/>
      <w:lang w:val="ru-RU" w:eastAsia="ar-SA" w:bidi="ar-SA"/>
    </w:rPr>
  </w:style>
  <w:style w:type="character" w:customStyle="1" w:styleId="af7">
    <w:name w:val="Табличный текст Знак"/>
    <w:rsid w:val="008B2CA1"/>
    <w:rPr>
      <w:rFonts w:ascii="Tahoma" w:eastAsia="SimSun" w:hAnsi="Tahoma" w:cs="Arial"/>
      <w:sz w:val="18"/>
      <w:szCs w:val="18"/>
      <w:lang w:val="ru-RU" w:eastAsia="ar-SA" w:bidi="ar-SA"/>
    </w:rPr>
  </w:style>
  <w:style w:type="character" w:customStyle="1" w:styleId="af8">
    <w:name w:val="Символ нумерации"/>
    <w:rsid w:val="008B2CA1"/>
  </w:style>
  <w:style w:type="character" w:customStyle="1" w:styleId="af9">
    <w:name w:val="Маркеры списка"/>
    <w:rsid w:val="008B2CA1"/>
    <w:rPr>
      <w:rFonts w:ascii="OpenSymbol" w:eastAsia="OpenSymbol" w:hAnsi="OpenSymbol" w:cs="OpenSymbol"/>
    </w:rPr>
  </w:style>
  <w:style w:type="paragraph" w:customStyle="1" w:styleId="afa">
    <w:name w:val="Заголовок"/>
    <w:basedOn w:val="a"/>
    <w:next w:val="afb"/>
    <w:rsid w:val="008B2CA1"/>
    <w:pPr>
      <w:keepNext/>
      <w:suppressAutoHyphens/>
      <w:spacing w:before="240" w:after="120"/>
      <w:ind w:firstLine="567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b">
    <w:name w:val="Body Text"/>
    <w:basedOn w:val="a"/>
    <w:link w:val="afc"/>
    <w:rsid w:val="008B2CA1"/>
    <w:pPr>
      <w:widowControl w:val="0"/>
      <w:suppressAutoHyphens/>
      <w:snapToGrid w:val="0"/>
      <w:ind w:firstLine="567"/>
      <w:jc w:val="both"/>
    </w:pPr>
    <w:rPr>
      <w:rFonts w:ascii="Arial" w:eastAsia="SimSun" w:hAnsi="Arial"/>
      <w:sz w:val="28"/>
      <w:szCs w:val="20"/>
      <w:lang w:eastAsia="ar-SA"/>
    </w:rPr>
  </w:style>
  <w:style w:type="character" w:customStyle="1" w:styleId="afc">
    <w:name w:val="Основной текст Знак"/>
    <w:basedOn w:val="a0"/>
    <w:link w:val="afb"/>
    <w:rsid w:val="008B2CA1"/>
    <w:rPr>
      <w:rFonts w:ascii="Arial" w:eastAsia="SimSun" w:hAnsi="Arial" w:cs="Times New Roman"/>
      <w:sz w:val="28"/>
      <w:szCs w:val="20"/>
      <w:lang w:eastAsia="ar-SA"/>
    </w:rPr>
  </w:style>
  <w:style w:type="paragraph" w:styleId="afd">
    <w:name w:val="List"/>
    <w:basedOn w:val="afb"/>
    <w:rsid w:val="008B2CA1"/>
    <w:rPr>
      <w:rFonts w:cs="Mangal"/>
    </w:rPr>
  </w:style>
  <w:style w:type="paragraph" w:customStyle="1" w:styleId="1c">
    <w:name w:val="Название1"/>
    <w:basedOn w:val="a"/>
    <w:rsid w:val="008B2CA1"/>
    <w:pPr>
      <w:suppressLineNumbers/>
      <w:suppressAutoHyphens/>
      <w:spacing w:before="120" w:after="120"/>
      <w:ind w:firstLine="567"/>
      <w:jc w:val="both"/>
    </w:pPr>
    <w:rPr>
      <w:rFonts w:ascii="Arial" w:eastAsia="SimSun" w:hAnsi="Arial" w:cs="Mangal"/>
      <w:i/>
      <w:iCs/>
      <w:lang w:eastAsia="ar-SA"/>
    </w:rPr>
  </w:style>
  <w:style w:type="paragraph" w:customStyle="1" w:styleId="1d">
    <w:name w:val="Указатель1"/>
    <w:basedOn w:val="a"/>
    <w:rsid w:val="008B2CA1"/>
    <w:pPr>
      <w:suppressLineNumbers/>
      <w:suppressAutoHyphens/>
      <w:ind w:firstLine="567"/>
      <w:jc w:val="both"/>
    </w:pPr>
    <w:rPr>
      <w:rFonts w:ascii="Arial" w:eastAsia="SimSun" w:hAnsi="Arial" w:cs="Mangal"/>
      <w:sz w:val="20"/>
      <w:szCs w:val="20"/>
      <w:lang w:eastAsia="ar-SA"/>
    </w:rPr>
  </w:style>
  <w:style w:type="paragraph" w:styleId="1e">
    <w:name w:val="toc 1"/>
    <w:basedOn w:val="a"/>
    <w:next w:val="a"/>
    <w:rsid w:val="008B2CA1"/>
    <w:pPr>
      <w:tabs>
        <w:tab w:val="left" w:pos="1134"/>
        <w:tab w:val="right" w:leader="dot" w:pos="9356"/>
      </w:tabs>
      <w:suppressAutoHyphens/>
      <w:spacing w:before="240" w:after="120"/>
    </w:pPr>
    <w:rPr>
      <w:rFonts w:eastAsia="SimSun"/>
      <w:b/>
      <w:bCs/>
      <w:caps/>
      <w:sz w:val="20"/>
      <w:szCs w:val="20"/>
      <w:lang w:eastAsia="ar-SA"/>
    </w:rPr>
  </w:style>
  <w:style w:type="paragraph" w:styleId="26">
    <w:name w:val="toc 2"/>
    <w:basedOn w:val="a"/>
    <w:next w:val="a"/>
    <w:rsid w:val="008B2CA1"/>
    <w:pPr>
      <w:tabs>
        <w:tab w:val="left" w:pos="426"/>
        <w:tab w:val="right" w:leader="dot" w:pos="9356"/>
      </w:tabs>
      <w:suppressAutoHyphens/>
      <w:ind w:left="426" w:hanging="426"/>
    </w:pPr>
    <w:rPr>
      <w:rFonts w:eastAsia="SimSun"/>
      <w:sz w:val="20"/>
      <w:szCs w:val="20"/>
      <w:lang w:eastAsia="ar-SA"/>
    </w:rPr>
  </w:style>
  <w:style w:type="paragraph" w:styleId="afe">
    <w:name w:val="footnote text"/>
    <w:basedOn w:val="a"/>
    <w:link w:val="aff"/>
    <w:rsid w:val="008B2CA1"/>
    <w:pPr>
      <w:suppressAutoHyphens/>
      <w:ind w:firstLine="567"/>
      <w:jc w:val="both"/>
    </w:pPr>
    <w:rPr>
      <w:rFonts w:ascii="Calibri" w:eastAsia="Calibri" w:hAnsi="Calibri"/>
      <w:sz w:val="20"/>
      <w:szCs w:val="20"/>
      <w:lang w:eastAsia="ar-SA"/>
    </w:rPr>
  </w:style>
  <w:style w:type="character" w:customStyle="1" w:styleId="aff">
    <w:name w:val="Текст сноски Знак"/>
    <w:basedOn w:val="a0"/>
    <w:link w:val="afe"/>
    <w:rsid w:val="008B2CA1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f">
    <w:name w:val="Текст примечания1"/>
    <w:basedOn w:val="a"/>
    <w:rsid w:val="008B2CA1"/>
    <w:pPr>
      <w:suppressAutoHyphens/>
      <w:spacing w:after="120"/>
      <w:ind w:firstLine="567"/>
      <w:jc w:val="both"/>
    </w:pPr>
    <w:rPr>
      <w:rFonts w:ascii="Arial" w:eastAsia="SimSun" w:hAnsi="Arial" w:cs="Arial"/>
      <w:bCs/>
      <w:iCs/>
      <w:sz w:val="20"/>
      <w:szCs w:val="20"/>
      <w:lang w:eastAsia="ar-SA"/>
    </w:rPr>
  </w:style>
  <w:style w:type="paragraph" w:styleId="aff0">
    <w:name w:val="header"/>
    <w:basedOn w:val="a"/>
    <w:link w:val="aff1"/>
    <w:uiPriority w:val="99"/>
    <w:rsid w:val="008B2CA1"/>
    <w:pPr>
      <w:widowControl w:val="0"/>
      <w:tabs>
        <w:tab w:val="center" w:pos="4677"/>
        <w:tab w:val="right" w:pos="9355"/>
      </w:tabs>
      <w:suppressAutoHyphens/>
      <w:snapToGrid w:val="0"/>
      <w:ind w:firstLine="567"/>
      <w:jc w:val="both"/>
    </w:pPr>
    <w:rPr>
      <w:rFonts w:ascii="Arial" w:eastAsia="SimSun" w:hAnsi="Arial"/>
      <w:sz w:val="20"/>
      <w:szCs w:val="20"/>
      <w:lang w:eastAsia="ar-SA"/>
    </w:rPr>
  </w:style>
  <w:style w:type="character" w:customStyle="1" w:styleId="aff1">
    <w:name w:val="Верхний колонтитул Знак"/>
    <w:basedOn w:val="a0"/>
    <w:link w:val="aff0"/>
    <w:uiPriority w:val="99"/>
    <w:rsid w:val="008B2CA1"/>
    <w:rPr>
      <w:rFonts w:ascii="Arial" w:eastAsia="SimSun" w:hAnsi="Arial" w:cs="Times New Roman"/>
      <w:sz w:val="20"/>
      <w:szCs w:val="20"/>
      <w:lang w:eastAsia="ar-SA"/>
    </w:rPr>
  </w:style>
  <w:style w:type="paragraph" w:styleId="aff2">
    <w:name w:val="footer"/>
    <w:basedOn w:val="a"/>
    <w:link w:val="aff3"/>
    <w:rsid w:val="008B2CA1"/>
    <w:pPr>
      <w:tabs>
        <w:tab w:val="center" w:pos="4677"/>
        <w:tab w:val="right" w:pos="9355"/>
      </w:tabs>
      <w:suppressAutoHyphens/>
      <w:ind w:firstLine="567"/>
      <w:jc w:val="both"/>
    </w:pPr>
    <w:rPr>
      <w:rFonts w:ascii="Arial" w:eastAsia="SimSun" w:hAnsi="Arial"/>
      <w:sz w:val="20"/>
      <w:szCs w:val="20"/>
      <w:lang w:eastAsia="ar-SA"/>
    </w:rPr>
  </w:style>
  <w:style w:type="character" w:customStyle="1" w:styleId="aff3">
    <w:name w:val="Нижний колонтитул Знак"/>
    <w:basedOn w:val="a0"/>
    <w:link w:val="aff2"/>
    <w:rsid w:val="008B2CA1"/>
    <w:rPr>
      <w:rFonts w:ascii="Arial" w:eastAsia="SimSun" w:hAnsi="Arial" w:cs="Times New Roman"/>
      <w:sz w:val="20"/>
      <w:szCs w:val="20"/>
      <w:lang w:eastAsia="ar-SA"/>
    </w:rPr>
  </w:style>
  <w:style w:type="paragraph" w:customStyle="1" w:styleId="1f0">
    <w:name w:val="Название объекта1"/>
    <w:basedOn w:val="a"/>
    <w:next w:val="a"/>
    <w:rsid w:val="008B2CA1"/>
    <w:pPr>
      <w:suppressAutoHyphens/>
      <w:ind w:firstLine="567"/>
      <w:jc w:val="right"/>
    </w:pPr>
    <w:rPr>
      <w:rFonts w:ascii="Tahoma" w:eastAsia="SimSun" w:hAnsi="Tahoma" w:cs="Tahoma"/>
      <w:bCs/>
      <w:sz w:val="20"/>
      <w:szCs w:val="20"/>
      <w:lang w:eastAsia="ar-SA"/>
    </w:rPr>
  </w:style>
  <w:style w:type="paragraph" w:customStyle="1" w:styleId="1f1">
    <w:name w:val="Нумерованный список1"/>
    <w:basedOn w:val="a"/>
    <w:rsid w:val="008B2CA1"/>
    <w:pPr>
      <w:tabs>
        <w:tab w:val="num" w:pos="360"/>
      </w:tabs>
      <w:suppressAutoHyphens/>
      <w:ind w:left="360" w:hanging="360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styleId="aff4">
    <w:name w:val="Subtitle"/>
    <w:basedOn w:val="afa"/>
    <w:next w:val="afb"/>
    <w:link w:val="aff5"/>
    <w:qFormat/>
    <w:rsid w:val="008B2CA1"/>
    <w:pPr>
      <w:jc w:val="center"/>
    </w:pPr>
    <w:rPr>
      <w:rFonts w:cs="Times New Roman"/>
      <w:i/>
      <w:iCs/>
    </w:rPr>
  </w:style>
  <w:style w:type="character" w:customStyle="1" w:styleId="aff5">
    <w:name w:val="Подзаголовок Знак"/>
    <w:basedOn w:val="a0"/>
    <w:link w:val="aff4"/>
    <w:rsid w:val="008B2CA1"/>
    <w:rPr>
      <w:rFonts w:ascii="Arial" w:eastAsia="Microsoft YaHei" w:hAnsi="Arial" w:cs="Times New Roman"/>
      <w:i/>
      <w:iCs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8B2CA1"/>
    <w:pPr>
      <w:widowControl w:val="0"/>
      <w:tabs>
        <w:tab w:val="left" w:pos="426"/>
      </w:tabs>
      <w:suppressAutoHyphens/>
      <w:snapToGrid w:val="0"/>
      <w:ind w:firstLine="567"/>
      <w:jc w:val="both"/>
    </w:pPr>
    <w:rPr>
      <w:rFonts w:ascii="Arial" w:eastAsia="SimSun" w:hAnsi="Arial" w:cs="Arial"/>
      <w:b/>
      <w:caps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B2CA1"/>
    <w:pPr>
      <w:widowControl w:val="0"/>
      <w:suppressAutoHyphens/>
      <w:snapToGrid w:val="0"/>
      <w:ind w:firstLine="284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8B2CA1"/>
    <w:pPr>
      <w:widowControl w:val="0"/>
      <w:suppressAutoHyphens/>
      <w:snapToGrid w:val="0"/>
      <w:ind w:firstLine="426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1f2">
    <w:name w:val="Схема документа1"/>
    <w:basedOn w:val="a"/>
    <w:rsid w:val="008B2CA1"/>
    <w:pPr>
      <w:shd w:val="clear" w:color="auto" w:fill="000080"/>
      <w:suppressAutoHyphens/>
      <w:ind w:firstLine="567"/>
      <w:jc w:val="both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3">
    <w:name w:val="Текст1"/>
    <w:basedOn w:val="a"/>
    <w:rsid w:val="008B2CA1"/>
    <w:pPr>
      <w:suppressAutoHyphens/>
      <w:ind w:firstLine="567"/>
      <w:jc w:val="both"/>
    </w:pPr>
    <w:rPr>
      <w:rFonts w:ascii="Consolas" w:eastAsia="Calibri" w:hAnsi="Consolas" w:cs="Consolas"/>
      <w:sz w:val="21"/>
      <w:szCs w:val="21"/>
      <w:lang w:eastAsia="ar-SA"/>
    </w:rPr>
  </w:style>
  <w:style w:type="paragraph" w:styleId="aff6">
    <w:name w:val="List Paragraph"/>
    <w:basedOn w:val="a"/>
    <w:qFormat/>
    <w:rsid w:val="008B2CA1"/>
    <w:pPr>
      <w:suppressAutoHyphens/>
      <w:spacing w:line="276" w:lineRule="auto"/>
      <w:ind w:left="720" w:firstLine="567"/>
      <w:jc w:val="both"/>
    </w:pPr>
    <w:rPr>
      <w:rFonts w:eastAsia="Calibri"/>
      <w:szCs w:val="22"/>
      <w:lang w:eastAsia="ar-SA"/>
    </w:rPr>
  </w:style>
  <w:style w:type="paragraph" w:customStyle="1" w:styleId="aff7">
    <w:name w:val="Название рисунка"/>
    <w:next w:val="a"/>
    <w:rsid w:val="008B2CA1"/>
    <w:pPr>
      <w:tabs>
        <w:tab w:val="num" w:pos="1080"/>
      </w:tabs>
      <w:suppressAutoHyphens/>
      <w:spacing w:before="120" w:after="120" w:line="240" w:lineRule="auto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f8">
    <w:name w:val="Название таблицы"/>
    <w:basedOn w:val="1f0"/>
    <w:next w:val="a"/>
    <w:rsid w:val="008B2CA1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f9">
    <w:name w:val="таблица"/>
    <w:basedOn w:val="aff8"/>
    <w:rsid w:val="008B2CA1"/>
  </w:style>
  <w:style w:type="paragraph" w:styleId="affa">
    <w:name w:val="No Spacing"/>
    <w:qFormat/>
    <w:rsid w:val="008B2CA1"/>
    <w:pPr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8B2CA1"/>
    <w:pPr>
      <w:suppressAutoHyphens/>
      <w:spacing w:after="120" w:line="480" w:lineRule="auto"/>
      <w:ind w:firstLine="567"/>
      <w:jc w:val="both"/>
    </w:pPr>
    <w:rPr>
      <w:rFonts w:ascii="Arial" w:eastAsia="SimSun" w:hAnsi="Arial"/>
      <w:sz w:val="20"/>
      <w:szCs w:val="20"/>
      <w:lang w:eastAsia="ar-SA"/>
    </w:rPr>
  </w:style>
  <w:style w:type="paragraph" w:customStyle="1" w:styleId="affb">
    <w:name w:val="Таблица"/>
    <w:basedOn w:val="a"/>
    <w:rsid w:val="008B2CA1"/>
    <w:pPr>
      <w:suppressAutoHyphens/>
      <w:ind w:right="-1"/>
      <w:jc w:val="right"/>
    </w:pPr>
    <w:rPr>
      <w:rFonts w:ascii="Tahoma" w:eastAsia="SimSun" w:hAnsi="Tahoma"/>
      <w:sz w:val="20"/>
      <w:szCs w:val="20"/>
      <w:lang w:eastAsia="ar-SA"/>
    </w:rPr>
  </w:style>
  <w:style w:type="paragraph" w:styleId="affc">
    <w:name w:val="annotation text"/>
    <w:basedOn w:val="a"/>
    <w:link w:val="affd"/>
    <w:rsid w:val="008B2CA1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rsid w:val="008B2C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1f"/>
    <w:next w:val="1f"/>
    <w:link w:val="afff"/>
    <w:rsid w:val="008B2CA1"/>
    <w:pPr>
      <w:spacing w:after="0"/>
    </w:pPr>
    <w:rPr>
      <w:rFonts w:cs="Times New Roman"/>
      <w:b/>
      <w:iCs w:val="0"/>
    </w:rPr>
  </w:style>
  <w:style w:type="character" w:customStyle="1" w:styleId="afff">
    <w:name w:val="Тема примечания Знак"/>
    <w:basedOn w:val="affd"/>
    <w:link w:val="affe"/>
    <w:rsid w:val="008B2CA1"/>
    <w:rPr>
      <w:rFonts w:ascii="Arial" w:eastAsia="SimSun" w:hAnsi="Arial" w:cs="Times New Roman"/>
      <w:b/>
      <w:bCs/>
      <w:sz w:val="20"/>
      <w:szCs w:val="20"/>
      <w:lang w:eastAsia="ar-SA"/>
    </w:rPr>
  </w:style>
  <w:style w:type="paragraph" w:customStyle="1" w:styleId="afff0">
    <w:name w:val="Обычный без отступа"/>
    <w:basedOn w:val="a"/>
    <w:rsid w:val="008B2CA1"/>
    <w:pPr>
      <w:suppressAutoHyphens/>
      <w:spacing w:line="264" w:lineRule="auto"/>
      <w:jc w:val="both"/>
    </w:pPr>
    <w:rPr>
      <w:rFonts w:ascii="Tahoma" w:hAnsi="Tahoma"/>
      <w:sz w:val="22"/>
      <w:szCs w:val="22"/>
      <w:lang w:eastAsia="ar-SA"/>
    </w:rPr>
  </w:style>
  <w:style w:type="paragraph" w:customStyle="1" w:styleId="1f4">
    <w:name w:val="Обычный без отступа1"/>
    <w:basedOn w:val="a"/>
    <w:rsid w:val="008B2CA1"/>
    <w:pPr>
      <w:suppressAutoHyphens/>
      <w:spacing w:line="264" w:lineRule="auto"/>
      <w:jc w:val="both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afff1">
    <w:name w:val="Табличный текст"/>
    <w:basedOn w:val="1f4"/>
    <w:rsid w:val="008B2CA1"/>
    <w:pPr>
      <w:spacing w:line="240" w:lineRule="auto"/>
      <w:jc w:val="center"/>
    </w:pPr>
    <w:rPr>
      <w:sz w:val="18"/>
      <w:szCs w:val="18"/>
    </w:rPr>
  </w:style>
  <w:style w:type="paragraph" w:customStyle="1" w:styleId="afff2">
    <w:name w:val="Содержимое врезки"/>
    <w:basedOn w:val="afb"/>
    <w:rsid w:val="008B2CA1"/>
  </w:style>
  <w:style w:type="paragraph" w:styleId="32">
    <w:name w:val="toc 3"/>
    <w:basedOn w:val="1d"/>
    <w:rsid w:val="008B2CA1"/>
    <w:pPr>
      <w:tabs>
        <w:tab w:val="right" w:leader="dot" w:pos="9072"/>
      </w:tabs>
      <w:ind w:left="566" w:firstLine="0"/>
    </w:pPr>
  </w:style>
  <w:style w:type="paragraph" w:styleId="42">
    <w:name w:val="toc 4"/>
    <w:basedOn w:val="1d"/>
    <w:rsid w:val="008B2CA1"/>
    <w:pPr>
      <w:tabs>
        <w:tab w:val="right" w:leader="dot" w:pos="8789"/>
      </w:tabs>
      <w:ind w:left="849" w:firstLine="0"/>
    </w:pPr>
  </w:style>
  <w:style w:type="paragraph" w:styleId="52">
    <w:name w:val="toc 5"/>
    <w:basedOn w:val="1d"/>
    <w:rsid w:val="008B2CA1"/>
    <w:pPr>
      <w:tabs>
        <w:tab w:val="right" w:leader="dot" w:pos="8506"/>
      </w:tabs>
      <w:ind w:left="1132" w:firstLine="0"/>
    </w:pPr>
  </w:style>
  <w:style w:type="paragraph" w:styleId="62">
    <w:name w:val="toc 6"/>
    <w:basedOn w:val="1d"/>
    <w:rsid w:val="008B2CA1"/>
    <w:pPr>
      <w:tabs>
        <w:tab w:val="right" w:leader="dot" w:pos="8223"/>
      </w:tabs>
      <w:ind w:left="1415" w:firstLine="0"/>
    </w:pPr>
  </w:style>
  <w:style w:type="paragraph" w:styleId="72">
    <w:name w:val="toc 7"/>
    <w:basedOn w:val="1d"/>
    <w:rsid w:val="008B2CA1"/>
    <w:pPr>
      <w:tabs>
        <w:tab w:val="right" w:leader="dot" w:pos="7940"/>
      </w:tabs>
      <w:ind w:left="1698" w:firstLine="0"/>
    </w:pPr>
  </w:style>
  <w:style w:type="paragraph" w:styleId="82">
    <w:name w:val="toc 8"/>
    <w:basedOn w:val="1d"/>
    <w:rsid w:val="008B2CA1"/>
    <w:pPr>
      <w:tabs>
        <w:tab w:val="right" w:leader="dot" w:pos="7657"/>
      </w:tabs>
      <w:ind w:left="1981" w:firstLine="0"/>
    </w:pPr>
  </w:style>
  <w:style w:type="paragraph" w:styleId="92">
    <w:name w:val="toc 9"/>
    <w:basedOn w:val="1d"/>
    <w:rsid w:val="008B2CA1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d"/>
    <w:rsid w:val="008B2CA1"/>
    <w:pPr>
      <w:tabs>
        <w:tab w:val="right" w:leader="dot" w:pos="7091"/>
      </w:tabs>
      <w:ind w:left="2547" w:firstLine="0"/>
    </w:pPr>
  </w:style>
  <w:style w:type="paragraph" w:customStyle="1" w:styleId="afff3">
    <w:name w:val="Содержимое таблицы"/>
    <w:basedOn w:val="a"/>
    <w:rsid w:val="008B2CA1"/>
    <w:pPr>
      <w:suppressLineNumbers/>
      <w:suppressAutoHyphens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fff4">
    <w:name w:val="Заголовок таблицы"/>
    <w:basedOn w:val="afff3"/>
    <w:rsid w:val="008B2CA1"/>
    <w:pPr>
      <w:jc w:val="center"/>
    </w:pPr>
    <w:rPr>
      <w:b/>
      <w:bCs/>
    </w:rPr>
  </w:style>
  <w:style w:type="paragraph" w:customStyle="1" w:styleId="221">
    <w:name w:val="Основной текст 22"/>
    <w:basedOn w:val="a"/>
    <w:rsid w:val="008B2CA1"/>
    <w:pPr>
      <w:suppressAutoHyphens/>
      <w:ind w:right="-1"/>
      <w:jc w:val="center"/>
    </w:pPr>
    <w:rPr>
      <w:rFonts w:ascii="Arial" w:eastAsia="SimSun" w:hAnsi="Arial" w:cs="Arial"/>
      <w:b/>
      <w:sz w:val="28"/>
      <w:szCs w:val="20"/>
      <w:lang w:eastAsia="ar-SA"/>
    </w:rPr>
  </w:style>
  <w:style w:type="paragraph" w:customStyle="1" w:styleId="1f5">
    <w:name w:val="Обычный1"/>
    <w:rsid w:val="008B2C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Cell">
    <w:name w:val="ConsPlusCell"/>
    <w:rsid w:val="008B2CA1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next w:val="a"/>
    <w:rsid w:val="008B2CA1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8B2CA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table" w:customStyle="1" w:styleId="1f6">
    <w:name w:val="Сетка таблицы1"/>
    <w:basedOn w:val="a1"/>
    <w:next w:val="a6"/>
    <w:uiPriority w:val="39"/>
    <w:rsid w:val="009313FC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Электроэнергия</c:v>
                </c:pt>
                <c:pt idx="1">
                  <c:v>газоснабжение</c:v>
                </c:pt>
                <c:pt idx="2">
                  <c:v>Теплоэнергия</c:v>
                </c:pt>
                <c:pt idx="3">
                  <c:v>ХВС</c:v>
                </c:pt>
                <c:pt idx="4">
                  <c:v>Моторное топливо</c:v>
                </c:pt>
                <c:pt idx="5">
                  <c:v>газоснабжение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131104</c:v>
                </c:pt>
                <c:pt idx="1">
                  <c:v>38987</c:v>
                </c:pt>
                <c:pt idx="2">
                  <c:v>132079</c:v>
                </c:pt>
                <c:pt idx="3">
                  <c:v>9484</c:v>
                </c:pt>
                <c:pt idx="4">
                  <c:v>212010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25">
          <a:noFill/>
        </a:ln>
      </c:spPr>
    </c:plotArea>
    <c:legend>
      <c:legendPos val="r"/>
      <c:legendEntry>
        <c:idx val="1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34</Pages>
  <Words>5781</Words>
  <Characters>32956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JJ</cp:lastModifiedBy>
  <cp:revision>28</cp:revision>
  <cp:lastPrinted>2023-12-13T15:36:00Z</cp:lastPrinted>
  <dcterms:created xsi:type="dcterms:W3CDTF">2019-11-15T12:14:00Z</dcterms:created>
  <dcterms:modified xsi:type="dcterms:W3CDTF">2023-12-13T15:36:00Z</dcterms:modified>
</cp:coreProperties>
</file>