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8D" w:rsidRPr="00C9198D" w:rsidRDefault="00C9198D" w:rsidP="00AF6E9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9198D" w:rsidRDefault="00C9198D" w:rsidP="00B1200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9198D" w:rsidRDefault="00C9198D" w:rsidP="00B1200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9198D" w:rsidRDefault="00C9198D" w:rsidP="00B1200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9198D" w:rsidRDefault="00C9198D" w:rsidP="00B1200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12004" w:rsidRPr="00A54D38" w:rsidRDefault="006B785C" w:rsidP="006B785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</w:t>
      </w:r>
      <w:r w:rsidR="00B12004" w:rsidRPr="00A54D38">
        <w:rPr>
          <w:b/>
          <w:bCs/>
          <w:noProof/>
          <w:sz w:val="16"/>
          <w:szCs w:val="16"/>
        </w:rPr>
        <w:drawing>
          <wp:inline distT="0" distB="0" distL="0" distR="0">
            <wp:extent cx="71437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04" w:rsidRPr="00A54D38" w:rsidRDefault="00B12004" w:rsidP="006B785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4D38">
        <w:rPr>
          <w:b/>
          <w:sz w:val="28"/>
          <w:szCs w:val="28"/>
        </w:rPr>
        <w:t>АДМИНИСТРАЦИЯ</w:t>
      </w:r>
    </w:p>
    <w:p w:rsidR="00B12004" w:rsidRPr="00A54D38" w:rsidRDefault="00B12004" w:rsidP="006B785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Pr="00A54D38">
        <w:rPr>
          <w:b/>
          <w:sz w:val="28"/>
          <w:szCs w:val="28"/>
        </w:rPr>
        <w:t xml:space="preserve"> СЕЛЬСКОГО ПОСЕЛЕНИЯ</w:t>
      </w:r>
    </w:p>
    <w:p w:rsidR="00B12004" w:rsidRPr="00A54D38" w:rsidRDefault="00B12004" w:rsidP="006B785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4D38">
        <w:rPr>
          <w:b/>
          <w:sz w:val="28"/>
          <w:szCs w:val="28"/>
        </w:rPr>
        <w:t>ПОЧИНКОВСКОГО РАЙОНА СМОЛЕНСКОЙ ОБЛАСТИ</w:t>
      </w:r>
    </w:p>
    <w:p w:rsidR="00B12004" w:rsidRPr="00A54D38" w:rsidRDefault="00B12004" w:rsidP="006B78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2004" w:rsidRPr="00A54D38" w:rsidRDefault="00B12004" w:rsidP="006B785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4D38">
        <w:rPr>
          <w:b/>
          <w:sz w:val="28"/>
          <w:szCs w:val="28"/>
        </w:rPr>
        <w:t>ПОСТАНОВЛЕНИЕ</w:t>
      </w:r>
    </w:p>
    <w:p w:rsidR="00B12004" w:rsidRPr="00A54D38" w:rsidRDefault="00B12004" w:rsidP="00B1200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12004" w:rsidRPr="00A54D38" w:rsidRDefault="00065EF7" w:rsidP="00B1200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от  14.09</w:t>
      </w:r>
      <w:r w:rsidR="00AF6E95">
        <w:rPr>
          <w:sz w:val="28"/>
          <w:szCs w:val="28"/>
          <w:u w:val="single"/>
        </w:rPr>
        <w:t>.</w:t>
      </w:r>
      <w:r w:rsidR="00C9198D">
        <w:rPr>
          <w:sz w:val="28"/>
          <w:szCs w:val="28"/>
          <w:u w:val="single"/>
        </w:rPr>
        <w:t>202</w:t>
      </w:r>
      <w:r w:rsidR="00D73F53">
        <w:rPr>
          <w:sz w:val="28"/>
          <w:szCs w:val="28"/>
          <w:u w:val="single"/>
        </w:rPr>
        <w:t>3</w:t>
      </w:r>
      <w:r w:rsidR="00B12004" w:rsidRPr="00A54D38">
        <w:rPr>
          <w:sz w:val="28"/>
          <w:szCs w:val="28"/>
          <w:u w:val="single"/>
        </w:rPr>
        <w:t xml:space="preserve"> года</w:t>
      </w:r>
      <w:r w:rsidR="00B12004">
        <w:rPr>
          <w:sz w:val="28"/>
          <w:szCs w:val="28"/>
        </w:rPr>
        <w:t xml:space="preserve"> </w:t>
      </w:r>
      <w:r w:rsidR="009467B1">
        <w:rPr>
          <w:sz w:val="28"/>
          <w:szCs w:val="28"/>
        </w:rPr>
        <w:t xml:space="preserve">                           </w:t>
      </w:r>
      <w:r w:rsidR="009D1E53">
        <w:rPr>
          <w:sz w:val="28"/>
          <w:szCs w:val="28"/>
        </w:rPr>
        <w:t xml:space="preserve">                                                                    </w:t>
      </w:r>
      <w:r w:rsidR="00C9198D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</w:p>
    <w:tbl>
      <w:tblPr>
        <w:tblpPr w:leftFromText="180" w:rightFromText="18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083"/>
        <w:gridCol w:w="5196"/>
      </w:tblGrid>
      <w:tr w:rsidR="00B12004" w:rsidRPr="00A54D38" w:rsidTr="004E0CAD">
        <w:trPr>
          <w:trHeight w:val="1382"/>
        </w:trPr>
        <w:tc>
          <w:tcPr>
            <w:tcW w:w="5085" w:type="dxa"/>
          </w:tcPr>
          <w:p w:rsidR="00B12004" w:rsidRDefault="00B12004" w:rsidP="004E0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2004" w:rsidRPr="00A54D38" w:rsidRDefault="003870ED" w:rsidP="004E0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A54D3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ую</w:t>
            </w:r>
            <w:r w:rsidRPr="00A54D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программу</w:t>
            </w:r>
            <w:r w:rsidRPr="00A54D38">
              <w:rPr>
                <w:sz w:val="28"/>
                <w:szCs w:val="28"/>
              </w:rPr>
              <w:t xml:space="preserve"> </w:t>
            </w:r>
            <w:r w:rsidR="00B12004" w:rsidRPr="00A54D38">
              <w:rPr>
                <w:sz w:val="28"/>
                <w:szCs w:val="28"/>
              </w:rPr>
              <w:t xml:space="preserve">«Развитие автомобильных дорог местного значения и улично - дорожной сети </w:t>
            </w:r>
            <w:r w:rsidR="00B12004">
              <w:rPr>
                <w:sz w:val="28"/>
                <w:szCs w:val="28"/>
              </w:rPr>
              <w:t>муниципального образования Стодолищенского</w:t>
            </w:r>
            <w:r w:rsidR="00B12004" w:rsidRPr="00A54D38">
              <w:rPr>
                <w:sz w:val="28"/>
                <w:szCs w:val="28"/>
              </w:rPr>
              <w:t xml:space="preserve"> сельского поселения Починковского района С</w:t>
            </w:r>
            <w:r w:rsidR="00B12004">
              <w:rPr>
                <w:sz w:val="28"/>
                <w:szCs w:val="28"/>
              </w:rPr>
              <w:t>моленской области»</w:t>
            </w:r>
          </w:p>
          <w:p w:rsidR="00B12004" w:rsidRPr="00A54D38" w:rsidRDefault="00B12004" w:rsidP="004E0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00" w:type="dxa"/>
          </w:tcPr>
          <w:p w:rsidR="00B12004" w:rsidRPr="00A54D38" w:rsidRDefault="00B12004" w:rsidP="004E0C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12004" w:rsidRDefault="00B12004" w:rsidP="00B12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Гражданского кодекса Российской Федерации, Федеральный закон от 06.10.2003 № 131-ФЗ «Об общих принципах организации местного самоуправления в Российской Федерации», Федерального закона от 08.11.2007 № 257-ФЗ «Об автомобильных дорогах и о дорожной деятельности в Российской Федерации», ГОСТ Р-50597-93 «Автомобильные дороги и улицы. Требования к эксплуатационному состоянию, допустимому по условиям обеспечения безопасности дорожного движения» Администрация Стодолищенского сельского поселения Починковского района Смоленской области</w:t>
      </w:r>
    </w:p>
    <w:p w:rsidR="00B12004" w:rsidRDefault="00B12004" w:rsidP="00B12004">
      <w:pPr>
        <w:autoSpaceDN w:val="0"/>
        <w:jc w:val="both"/>
        <w:rPr>
          <w:sz w:val="28"/>
          <w:szCs w:val="20"/>
        </w:rPr>
      </w:pPr>
    </w:p>
    <w:p w:rsidR="00B12004" w:rsidRPr="00A54D38" w:rsidRDefault="00B12004" w:rsidP="00B12004">
      <w:pPr>
        <w:autoSpaceDN w:val="0"/>
        <w:jc w:val="both"/>
        <w:rPr>
          <w:sz w:val="28"/>
          <w:szCs w:val="28"/>
        </w:rPr>
      </w:pPr>
      <w:r w:rsidRPr="00A54D38">
        <w:rPr>
          <w:sz w:val="28"/>
          <w:szCs w:val="28"/>
        </w:rPr>
        <w:t>п о с т а н о в л я е т:</w:t>
      </w:r>
    </w:p>
    <w:p w:rsidR="00B12004" w:rsidRPr="00A54D38" w:rsidRDefault="00B12004" w:rsidP="00B12004">
      <w:pPr>
        <w:autoSpaceDN w:val="0"/>
        <w:jc w:val="both"/>
        <w:rPr>
          <w:sz w:val="28"/>
          <w:szCs w:val="20"/>
        </w:rPr>
      </w:pPr>
    </w:p>
    <w:p w:rsidR="003870ED" w:rsidRDefault="003870ED" w:rsidP="00387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 </w:t>
      </w:r>
      <w:r w:rsidRPr="00A54D38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A54D38">
        <w:rPr>
          <w:sz w:val="28"/>
          <w:szCs w:val="28"/>
        </w:rPr>
        <w:t>программу «Развитие автомобильных дорог местного значения и улично-дорожной</w:t>
      </w:r>
      <w:r>
        <w:rPr>
          <w:sz w:val="28"/>
          <w:szCs w:val="28"/>
        </w:rPr>
        <w:t xml:space="preserve"> </w:t>
      </w:r>
      <w:r w:rsidRPr="00A54D38">
        <w:rPr>
          <w:sz w:val="28"/>
          <w:szCs w:val="28"/>
        </w:rPr>
        <w:t xml:space="preserve">сети </w:t>
      </w:r>
      <w:r>
        <w:rPr>
          <w:sz w:val="28"/>
          <w:szCs w:val="28"/>
        </w:rPr>
        <w:t>муниципального образования Стодолищенского</w:t>
      </w:r>
      <w:r w:rsidRPr="00A54D38">
        <w:rPr>
          <w:sz w:val="28"/>
          <w:szCs w:val="28"/>
        </w:rPr>
        <w:t xml:space="preserve"> сельского поселения Починковского района С</w:t>
      </w:r>
      <w:r>
        <w:rPr>
          <w:sz w:val="28"/>
          <w:szCs w:val="28"/>
        </w:rPr>
        <w:t>моленской области</w:t>
      </w:r>
      <w:r w:rsidRPr="00A54D3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  <w:r w:rsidRPr="00A54D38">
        <w:rPr>
          <w:sz w:val="28"/>
          <w:szCs w:val="28"/>
        </w:rPr>
        <w:t xml:space="preserve"> </w:t>
      </w:r>
    </w:p>
    <w:p w:rsidR="00065EF7" w:rsidRPr="00D93862" w:rsidRDefault="00D73F53" w:rsidP="00065EF7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065EF7">
        <w:rPr>
          <w:sz w:val="28"/>
          <w:szCs w:val="28"/>
        </w:rPr>
        <w:t>приложение к программе «Комплекс процессных мероприятий программы»</w:t>
      </w:r>
    </w:p>
    <w:p w:rsidR="00A56E15" w:rsidRDefault="00D73F53" w:rsidP="00D73F53">
      <w:pPr>
        <w:jc w:val="both"/>
        <w:rPr>
          <w:noProof/>
          <w:sz w:val="28"/>
          <w:szCs w:val="28"/>
        </w:rPr>
      </w:pPr>
      <w:r w:rsidRPr="00D9386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изложить в следующей  редакции:</w:t>
      </w:r>
    </w:p>
    <w:p w:rsidR="00065EF7" w:rsidRDefault="00065EF7" w:rsidP="00065EF7">
      <w:pPr>
        <w:tabs>
          <w:tab w:val="left" w:pos="6165"/>
        </w:tabs>
      </w:pPr>
    </w:p>
    <w:p w:rsidR="00065EF7" w:rsidRDefault="00065EF7" w:rsidP="00065EF7">
      <w:pPr>
        <w:tabs>
          <w:tab w:val="left" w:pos="6165"/>
        </w:tabs>
        <w:jc w:val="right"/>
      </w:pPr>
    </w:p>
    <w:p w:rsidR="00065EF7" w:rsidRDefault="00065EF7" w:rsidP="00065EF7">
      <w:pPr>
        <w:tabs>
          <w:tab w:val="left" w:pos="6165"/>
        </w:tabs>
        <w:jc w:val="right"/>
      </w:pPr>
    </w:p>
    <w:p w:rsidR="00065EF7" w:rsidRDefault="00065EF7" w:rsidP="00065EF7">
      <w:pPr>
        <w:tabs>
          <w:tab w:val="left" w:pos="6165"/>
        </w:tabs>
        <w:jc w:val="right"/>
      </w:pPr>
    </w:p>
    <w:p w:rsidR="00065EF7" w:rsidRDefault="00065EF7" w:rsidP="00065EF7">
      <w:pPr>
        <w:tabs>
          <w:tab w:val="left" w:pos="6165"/>
        </w:tabs>
        <w:jc w:val="right"/>
      </w:pPr>
    </w:p>
    <w:p w:rsidR="00065EF7" w:rsidRDefault="00065EF7" w:rsidP="00065EF7">
      <w:pPr>
        <w:tabs>
          <w:tab w:val="left" w:pos="6165"/>
        </w:tabs>
        <w:jc w:val="right"/>
      </w:pPr>
    </w:p>
    <w:p w:rsidR="00065EF7" w:rsidRDefault="00065EF7" w:rsidP="00065EF7">
      <w:pPr>
        <w:tabs>
          <w:tab w:val="left" w:pos="6165"/>
        </w:tabs>
        <w:jc w:val="right"/>
      </w:pPr>
    </w:p>
    <w:p w:rsidR="00065EF7" w:rsidRDefault="00065EF7" w:rsidP="00065EF7">
      <w:pPr>
        <w:tabs>
          <w:tab w:val="left" w:pos="6165"/>
        </w:tabs>
        <w:jc w:val="right"/>
      </w:pPr>
      <w:r>
        <w:lastRenderedPageBreak/>
        <w:t xml:space="preserve">Приложение </w:t>
      </w:r>
    </w:p>
    <w:p w:rsidR="00065EF7" w:rsidRPr="00CB01CA" w:rsidRDefault="00065EF7" w:rsidP="00065EF7"/>
    <w:p w:rsidR="00065EF7" w:rsidRDefault="00065EF7" w:rsidP="00065EF7">
      <w:pPr>
        <w:tabs>
          <w:tab w:val="left" w:pos="253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Комплекс процессных мероприятий Программы.</w:t>
      </w:r>
    </w:p>
    <w:p w:rsidR="00065EF7" w:rsidRDefault="00065EF7" w:rsidP="00065EF7">
      <w:pPr>
        <w:tabs>
          <w:tab w:val="left" w:pos="2535"/>
        </w:tabs>
        <w:rPr>
          <w:sz w:val="28"/>
          <w:szCs w:val="28"/>
        </w:rPr>
      </w:pPr>
    </w:p>
    <w:tbl>
      <w:tblPr>
        <w:tblStyle w:val="a6"/>
        <w:tblW w:w="10280" w:type="dxa"/>
        <w:tblLayout w:type="fixed"/>
        <w:tblLook w:val="04A0" w:firstRow="1" w:lastRow="0" w:firstColumn="1" w:lastColumn="0" w:noHBand="0" w:noVBand="1"/>
      </w:tblPr>
      <w:tblGrid>
        <w:gridCol w:w="533"/>
        <w:gridCol w:w="1983"/>
        <w:gridCol w:w="851"/>
        <w:gridCol w:w="1416"/>
        <w:gridCol w:w="1276"/>
        <w:gridCol w:w="1134"/>
        <w:gridCol w:w="1276"/>
        <w:gridCol w:w="141"/>
        <w:gridCol w:w="1670"/>
      </w:tblGrid>
      <w:tr w:rsidR="00065EF7" w:rsidTr="00945981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Default="00065EF7" w:rsidP="00945981">
            <w:pPr>
              <w:rPr>
                <w:lang w:eastAsia="en-US"/>
              </w:rPr>
            </w:pPr>
          </w:p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065EF7" w:rsidRDefault="00065EF7" w:rsidP="00945981">
            <w:pPr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уб.)</w:t>
            </w:r>
          </w:p>
        </w:tc>
        <w:tc>
          <w:tcPr>
            <w:tcW w:w="1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065EF7" w:rsidTr="00945981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EF7" w:rsidRDefault="00065EF7" w:rsidP="00945981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EF7" w:rsidRDefault="00065EF7" w:rsidP="00945981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EF7" w:rsidRDefault="00065EF7" w:rsidP="00945981">
            <w:pPr>
              <w:rPr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EF7" w:rsidRDefault="00065EF7" w:rsidP="0094598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5EF7" w:rsidRDefault="00065EF7" w:rsidP="00945981">
            <w:pPr>
              <w:rPr>
                <w:lang w:eastAsia="en-US"/>
              </w:rPr>
            </w:pPr>
          </w:p>
        </w:tc>
      </w:tr>
      <w:tr w:rsidR="00065EF7" w:rsidTr="00945981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Default="00065EF7" w:rsidP="00945981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сети автомобильных дорог общего пользования местного значения</w:t>
            </w:r>
          </w:p>
          <w:p w:rsidR="00065EF7" w:rsidRDefault="00065EF7" w:rsidP="00945981">
            <w:pPr>
              <w:jc w:val="both"/>
              <w:rPr>
                <w:lang w:eastAsia="en-US"/>
              </w:rPr>
            </w:pPr>
          </w:p>
        </w:tc>
      </w:tr>
      <w:tr w:rsidR="00065EF7" w:rsidTr="0094598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tabs>
                <w:tab w:val="left" w:pos="7619"/>
              </w:tabs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Проведение текущих и капитальных ремонтов автомобильных дорог общего пользования местного значения </w:t>
            </w:r>
            <w:r>
              <w:rPr>
                <w:bCs/>
                <w:lang w:eastAsia="en-US"/>
              </w:rPr>
              <w:t xml:space="preserve">и искусственных сооружений на них; </w:t>
            </w:r>
            <w:r>
              <w:rPr>
                <w:lang w:eastAsia="en-US"/>
              </w:rPr>
              <w:t>приобретение, установка и замена дорожных знаков на улично-дорожной сети;</w:t>
            </w:r>
          </w:p>
          <w:p w:rsidR="00065EF7" w:rsidRDefault="00065EF7" w:rsidP="00945981">
            <w:pPr>
              <w:tabs>
                <w:tab w:val="left" w:pos="7619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расходы на содержание </w:t>
            </w:r>
            <w:proofErr w:type="gramStart"/>
            <w:r>
              <w:rPr>
                <w:bCs/>
                <w:lang w:eastAsia="en-US"/>
              </w:rPr>
              <w:t>дорог</w:t>
            </w:r>
            <w:proofErr w:type="gramEnd"/>
            <w:r>
              <w:rPr>
                <w:bCs/>
                <w:lang w:eastAsia="en-US"/>
              </w:rPr>
              <w:t xml:space="preserve"> в том числе </w:t>
            </w:r>
            <w:proofErr w:type="spellStart"/>
            <w:r>
              <w:rPr>
                <w:bCs/>
                <w:lang w:eastAsia="en-US"/>
              </w:rPr>
              <w:t>грейдирование</w:t>
            </w:r>
            <w:proofErr w:type="spellEnd"/>
            <w:r>
              <w:rPr>
                <w:bCs/>
                <w:lang w:eastAsia="en-US"/>
              </w:rPr>
              <w:t>, очистка дорог от снега.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до 31 декабря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065EF7" w:rsidRDefault="00065EF7" w:rsidP="00945981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  <w:r>
              <w:rPr>
                <w:rFonts w:eastAsia="Arial Unicode MS"/>
              </w:rPr>
              <w:t>5 103,6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  <w:r w:rsidRPr="003A559B">
              <w:rPr>
                <w:lang w:eastAsia="en-US"/>
              </w:rPr>
              <w:t>4 093,0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  <w:r w:rsidRPr="003A559B">
              <w:rPr>
                <w:lang w:eastAsia="en-US"/>
              </w:rPr>
              <w:t>4308,5</w:t>
            </w: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  <w:p w:rsidR="00065EF7" w:rsidRPr="003A559B" w:rsidRDefault="00065EF7" w:rsidP="00945981">
            <w:p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065EF7" w:rsidTr="00945981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Default="00065EF7" w:rsidP="00945981">
            <w:pPr>
              <w:pStyle w:val="a7"/>
              <w:numPr>
                <w:ilvl w:val="0"/>
                <w:numId w:val="7"/>
              </w:num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Обеспечение безопасности дорожного движения на территории Стодолищенского сельского поселения Починковского района Смоленской области</w:t>
            </w:r>
          </w:p>
          <w:p w:rsidR="00065EF7" w:rsidRDefault="00065EF7" w:rsidP="00945981">
            <w:pPr>
              <w:rPr>
                <w:lang w:eastAsia="en-US"/>
              </w:rPr>
            </w:pPr>
          </w:p>
        </w:tc>
      </w:tr>
      <w:tr w:rsidR="00065EF7" w:rsidTr="0094598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szCs w:val="28"/>
                <w:lang w:eastAsia="en-US"/>
              </w:rPr>
            </w:pPr>
            <w:r>
              <w:rPr>
                <w:lang w:eastAsia="en-US"/>
              </w:rPr>
              <w:t>Размещение информации  по обеспечению безопасности дорожного движения на официальном сайте Администрации Стодолищенского сельского поселения Починковского района Смоленской области в сети «Интернет»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065EF7" w:rsidTr="0094598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Организация массовых мероприятий и круглых столов в образовательных учреждениях и домах культуры по вопросам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065EF7" w:rsidTr="00945981">
        <w:trPr>
          <w:trHeight w:val="218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подготовке и проведении  конкурса «Безопасное колесо»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До 1 июня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065EF7" w:rsidTr="0094598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Изготовление информационных листков, буклетов по пропаганде и обучению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065EF7" w:rsidTr="00945981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Приобретение и распространение </w:t>
            </w:r>
            <w:proofErr w:type="spellStart"/>
            <w:r>
              <w:rPr>
                <w:lang w:eastAsia="en-US"/>
              </w:rPr>
              <w:t>световозвращающих</w:t>
            </w:r>
            <w:proofErr w:type="spellEnd"/>
            <w:r>
              <w:rPr>
                <w:lang w:eastAsia="en-US"/>
              </w:rPr>
              <w:t xml:space="preserve"> приспособлений среди дошкольников и учащихся младших классов для снижения вероятности наезда на детей в темное время суток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До 31 декабря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065EF7" w:rsidRDefault="00065EF7" w:rsidP="0094598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065EF7" w:rsidTr="00945981">
        <w:tc>
          <w:tcPr>
            <w:tcW w:w="4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Default="00065EF7" w:rsidP="009459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затраты: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Pr="003A559B" w:rsidRDefault="00065EF7" w:rsidP="00945981">
            <w:pPr>
              <w:rPr>
                <w:lang w:eastAsia="en-US"/>
              </w:rPr>
            </w:pPr>
            <w:r>
              <w:rPr>
                <w:rFonts w:eastAsia="Arial Unicode MS"/>
              </w:rPr>
              <w:t>5 105,6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Pr="003A559B" w:rsidRDefault="00065EF7" w:rsidP="00945981">
            <w:pPr>
              <w:rPr>
                <w:lang w:eastAsia="en-US"/>
              </w:rPr>
            </w:pPr>
            <w:r w:rsidRPr="003A559B">
              <w:rPr>
                <w:lang w:eastAsia="en-US"/>
              </w:rPr>
              <w:t>4 </w:t>
            </w:r>
            <w:r>
              <w:rPr>
                <w:lang w:eastAsia="en-US"/>
              </w:rPr>
              <w:t>095</w:t>
            </w:r>
            <w:r w:rsidRPr="003A559B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5EF7" w:rsidRPr="003A559B" w:rsidRDefault="00065EF7" w:rsidP="00945981">
            <w:pPr>
              <w:rPr>
                <w:lang w:eastAsia="en-US"/>
              </w:rPr>
            </w:pPr>
            <w:r>
              <w:rPr>
                <w:lang w:eastAsia="en-US"/>
              </w:rPr>
              <w:t>4310</w:t>
            </w:r>
            <w:r w:rsidRPr="003A559B">
              <w:rPr>
                <w:lang w:eastAsia="en-US"/>
              </w:rPr>
              <w:t>,5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EF7" w:rsidRDefault="00065EF7" w:rsidP="00945981">
            <w:pPr>
              <w:rPr>
                <w:lang w:eastAsia="en-US"/>
              </w:rPr>
            </w:pPr>
          </w:p>
        </w:tc>
      </w:tr>
    </w:tbl>
    <w:p w:rsidR="00065EF7" w:rsidRPr="00AF6E95" w:rsidRDefault="00065EF7" w:rsidP="00065EF7">
      <w:pPr>
        <w:tabs>
          <w:tab w:val="left" w:pos="2713"/>
        </w:tabs>
        <w:ind w:left="1275"/>
        <w:rPr>
          <w:sz w:val="28"/>
          <w:szCs w:val="28"/>
        </w:rPr>
      </w:pPr>
    </w:p>
    <w:p w:rsidR="003870ED" w:rsidRDefault="003870ED" w:rsidP="00D73F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0ED" w:rsidRPr="00974E54" w:rsidRDefault="003870ED" w:rsidP="00387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4E54">
        <w:rPr>
          <w:sz w:val="28"/>
          <w:szCs w:val="28"/>
        </w:rPr>
        <w:t>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 в информационно-телекоммуникационной сети «Интернет».</w:t>
      </w:r>
    </w:p>
    <w:p w:rsidR="003870ED" w:rsidRDefault="003870ED" w:rsidP="003870E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85C" w:rsidRPr="00A54D38" w:rsidRDefault="006B785C" w:rsidP="003870E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0ED" w:rsidRPr="00A54D38" w:rsidRDefault="003870ED" w:rsidP="00387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4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54D38">
        <w:rPr>
          <w:sz w:val="28"/>
          <w:szCs w:val="28"/>
        </w:rPr>
        <w:t xml:space="preserve"> муниципального образования </w:t>
      </w:r>
    </w:p>
    <w:p w:rsidR="003870ED" w:rsidRPr="00A54D38" w:rsidRDefault="003870ED" w:rsidP="00387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Pr="00A54D38">
        <w:rPr>
          <w:sz w:val="28"/>
          <w:szCs w:val="28"/>
        </w:rPr>
        <w:t xml:space="preserve"> сельского поселения </w:t>
      </w:r>
    </w:p>
    <w:p w:rsidR="000C699C" w:rsidRDefault="003870ED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D38">
        <w:rPr>
          <w:sz w:val="28"/>
          <w:szCs w:val="28"/>
        </w:rPr>
        <w:t>Починковског</w:t>
      </w:r>
      <w:r>
        <w:rPr>
          <w:sz w:val="28"/>
          <w:szCs w:val="28"/>
        </w:rPr>
        <w:t xml:space="preserve">о района Смоленской области   </w:t>
      </w:r>
      <w:r w:rsidRPr="00A54D3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6B785C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Л.</w:t>
      </w:r>
      <w:r w:rsidR="000C699C">
        <w:rPr>
          <w:sz w:val="28"/>
          <w:szCs w:val="28"/>
        </w:rPr>
        <w:t>В.Зиновьева</w:t>
      </w: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0C69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6E95" w:rsidRDefault="00AF6E95" w:rsidP="00761B3F">
      <w:pPr>
        <w:jc w:val="right"/>
      </w:pPr>
    </w:p>
    <w:p w:rsidR="00761B3F" w:rsidRDefault="00761B3F" w:rsidP="00761B3F">
      <w:pPr>
        <w:jc w:val="right"/>
      </w:pPr>
      <w:r>
        <w:t>Утверждена</w:t>
      </w:r>
    </w:p>
    <w:p w:rsidR="00761B3F" w:rsidRDefault="00761B3F" w:rsidP="00761B3F">
      <w:pPr>
        <w:jc w:val="right"/>
      </w:pPr>
      <w:r>
        <w:t xml:space="preserve">                                                                                постановлением Администрации</w:t>
      </w:r>
    </w:p>
    <w:p w:rsidR="00761B3F" w:rsidRDefault="00761B3F" w:rsidP="00761B3F">
      <w:pPr>
        <w:jc w:val="right"/>
      </w:pPr>
      <w:r>
        <w:t xml:space="preserve">Стодолищенского сельского поселения                                                                                                                                                   </w:t>
      </w:r>
    </w:p>
    <w:p w:rsidR="00761B3F" w:rsidRDefault="00761B3F" w:rsidP="00761B3F">
      <w:pPr>
        <w:tabs>
          <w:tab w:val="left" w:pos="5954"/>
        </w:tabs>
        <w:jc w:val="right"/>
      </w:pPr>
      <w:r>
        <w:t>Починковского района</w:t>
      </w:r>
    </w:p>
    <w:p w:rsidR="00761B3F" w:rsidRDefault="00761B3F" w:rsidP="00761B3F">
      <w:pPr>
        <w:tabs>
          <w:tab w:val="left" w:pos="5954"/>
        </w:tabs>
        <w:jc w:val="right"/>
      </w:pPr>
      <w:r>
        <w:t xml:space="preserve"> Смоленской области</w:t>
      </w:r>
    </w:p>
    <w:p w:rsidR="00D73F53" w:rsidRDefault="00761B3F" w:rsidP="00761B3F">
      <w:pPr>
        <w:tabs>
          <w:tab w:val="left" w:pos="5670"/>
          <w:tab w:val="left" w:pos="5812"/>
          <w:tab w:val="left" w:pos="5954"/>
        </w:tabs>
        <w:jc w:val="right"/>
      </w:pPr>
      <w:r>
        <w:t xml:space="preserve">                    от </w:t>
      </w:r>
      <w:r w:rsidR="00DE2A41">
        <w:t>28.12</w:t>
      </w:r>
      <w:r w:rsidR="00AF6E95">
        <w:t>.2022</w:t>
      </w:r>
      <w:r>
        <w:t xml:space="preserve"> г. № </w:t>
      </w:r>
      <w:r w:rsidR="00DE2A41">
        <w:t>0069</w:t>
      </w:r>
      <w:r>
        <w:t xml:space="preserve"> </w:t>
      </w:r>
    </w:p>
    <w:p w:rsidR="00065EF7" w:rsidRDefault="00D73F53" w:rsidP="00761B3F">
      <w:pPr>
        <w:tabs>
          <w:tab w:val="left" w:pos="5670"/>
          <w:tab w:val="left" w:pos="5812"/>
          <w:tab w:val="left" w:pos="5954"/>
        </w:tabs>
        <w:jc w:val="right"/>
      </w:pPr>
      <w:proofErr w:type="gramStart"/>
      <w:r>
        <w:t>(в редакции от 05.06.2023 № 25</w:t>
      </w:r>
      <w:r w:rsidR="00065EF7">
        <w:t xml:space="preserve">, </w:t>
      </w:r>
      <w:proofErr w:type="gramEnd"/>
    </w:p>
    <w:p w:rsidR="00761B3F" w:rsidRDefault="00065EF7" w:rsidP="00761B3F">
      <w:pPr>
        <w:tabs>
          <w:tab w:val="left" w:pos="5670"/>
          <w:tab w:val="left" w:pos="5812"/>
          <w:tab w:val="left" w:pos="5954"/>
        </w:tabs>
        <w:jc w:val="right"/>
      </w:pPr>
      <w:r>
        <w:t>от 14.09.2023 № 31</w:t>
      </w:r>
      <w:r w:rsidR="00D73F53">
        <w:t>)</w:t>
      </w:r>
      <w:r w:rsidR="00761B3F">
        <w:t xml:space="preserve">      </w:t>
      </w:r>
    </w:p>
    <w:p w:rsidR="00761B3F" w:rsidRDefault="00761B3F" w:rsidP="00761B3F">
      <w:pPr>
        <w:jc w:val="both"/>
        <w:rPr>
          <w:sz w:val="28"/>
          <w:szCs w:val="28"/>
        </w:rPr>
      </w:pPr>
    </w:p>
    <w:p w:rsidR="00761B3F" w:rsidRDefault="00761B3F" w:rsidP="00761B3F">
      <w:pPr>
        <w:rPr>
          <w:sz w:val="28"/>
          <w:szCs w:val="28"/>
        </w:rPr>
      </w:pPr>
    </w:p>
    <w:p w:rsidR="00761B3F" w:rsidRDefault="00761B3F" w:rsidP="00761B3F">
      <w:pPr>
        <w:rPr>
          <w:sz w:val="28"/>
          <w:szCs w:val="28"/>
        </w:rPr>
      </w:pPr>
    </w:p>
    <w:p w:rsidR="00761B3F" w:rsidRDefault="00761B3F" w:rsidP="00761B3F">
      <w:pPr>
        <w:jc w:val="center"/>
        <w:rPr>
          <w:b/>
          <w:sz w:val="36"/>
          <w:szCs w:val="36"/>
        </w:rPr>
      </w:pPr>
    </w:p>
    <w:p w:rsidR="00761B3F" w:rsidRDefault="00761B3F" w:rsidP="00761B3F">
      <w:pPr>
        <w:jc w:val="center"/>
        <w:rPr>
          <w:b/>
          <w:sz w:val="36"/>
          <w:szCs w:val="36"/>
        </w:rPr>
      </w:pPr>
    </w:p>
    <w:p w:rsidR="00761B3F" w:rsidRDefault="00761B3F" w:rsidP="00761B3F">
      <w:pPr>
        <w:jc w:val="center"/>
        <w:rPr>
          <w:b/>
          <w:sz w:val="36"/>
          <w:szCs w:val="36"/>
        </w:rPr>
      </w:pPr>
    </w:p>
    <w:p w:rsidR="00761B3F" w:rsidRDefault="00761B3F" w:rsidP="00761B3F">
      <w:pPr>
        <w:jc w:val="center"/>
        <w:rPr>
          <w:b/>
          <w:sz w:val="36"/>
          <w:szCs w:val="36"/>
        </w:rPr>
      </w:pPr>
    </w:p>
    <w:p w:rsidR="00761B3F" w:rsidRDefault="00761B3F" w:rsidP="00761B3F">
      <w:pPr>
        <w:jc w:val="center"/>
        <w:rPr>
          <w:b/>
          <w:sz w:val="36"/>
          <w:szCs w:val="36"/>
        </w:rPr>
      </w:pPr>
    </w:p>
    <w:p w:rsidR="00761B3F" w:rsidRDefault="00761B3F" w:rsidP="00761B3F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МУНИЦИПАЛЬНАЯ                                              ПРОГРАММА</w:t>
      </w:r>
    </w:p>
    <w:p w:rsidR="00761B3F" w:rsidRDefault="00761B3F" w:rsidP="00761B3F">
      <w:pPr>
        <w:tabs>
          <w:tab w:val="left" w:pos="2696"/>
        </w:tabs>
        <w:jc w:val="center"/>
        <w:rPr>
          <w:b/>
          <w:sz w:val="36"/>
          <w:szCs w:val="36"/>
        </w:rPr>
      </w:pPr>
    </w:p>
    <w:p w:rsidR="00761B3F" w:rsidRDefault="00761B3F" w:rsidP="00761B3F">
      <w:pPr>
        <w:tabs>
          <w:tab w:val="left" w:pos="2696"/>
        </w:tabs>
        <w:ind w:left="-180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АВТОМОБИЛЬНЫХ ДОРОГ МЕСТНОГО ЗНАЧЕНИЯ И УЛИЧНО - ДОРОЖНОЙ СЕТИ МУНИЦИПАЛЬНОГО ОБРАЗОВАНИЯ СТОДОЛИЩЕНСКОГО СЕЛЬСКОГО ПОСЕЛЕНИЯ ПОЧИНКОВСКОГО РАЙОНА СМОЛЕНСКОЙ ОБЛАСТИ</w:t>
      </w:r>
      <w:r>
        <w:rPr>
          <w:b/>
          <w:sz w:val="36"/>
          <w:szCs w:val="36"/>
        </w:rPr>
        <w:t>»</w:t>
      </w: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rPr>
          <w:sz w:val="36"/>
          <w:szCs w:val="36"/>
        </w:rPr>
      </w:pPr>
    </w:p>
    <w:p w:rsidR="00761B3F" w:rsidRDefault="00761B3F" w:rsidP="00761B3F">
      <w:pPr>
        <w:tabs>
          <w:tab w:val="left" w:pos="2713"/>
        </w:tabs>
        <w:rPr>
          <w:b/>
          <w:sz w:val="28"/>
          <w:szCs w:val="28"/>
        </w:rPr>
      </w:pPr>
    </w:p>
    <w:p w:rsidR="00761B3F" w:rsidRDefault="00065EF7" w:rsidP="00761B3F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761B3F">
        <w:rPr>
          <w:b/>
          <w:sz w:val="28"/>
          <w:szCs w:val="28"/>
        </w:rPr>
        <w:t xml:space="preserve"> г</w:t>
      </w:r>
    </w:p>
    <w:p w:rsidR="00761B3F" w:rsidRDefault="00761B3F" w:rsidP="00761B3F">
      <w:pPr>
        <w:tabs>
          <w:tab w:val="left" w:pos="2713"/>
        </w:tabs>
        <w:jc w:val="center"/>
        <w:rPr>
          <w:b/>
          <w:sz w:val="28"/>
          <w:szCs w:val="28"/>
        </w:rPr>
      </w:pPr>
    </w:p>
    <w:p w:rsidR="00761B3F" w:rsidRDefault="00761B3F" w:rsidP="00761B3F">
      <w:pPr>
        <w:jc w:val="center"/>
        <w:rPr>
          <w:b/>
          <w:sz w:val="28"/>
          <w:szCs w:val="28"/>
        </w:rPr>
      </w:pPr>
    </w:p>
    <w:p w:rsidR="00761B3F" w:rsidRDefault="00761B3F" w:rsidP="00761B3F">
      <w:pPr>
        <w:jc w:val="center"/>
        <w:rPr>
          <w:b/>
          <w:sz w:val="28"/>
          <w:szCs w:val="28"/>
        </w:rPr>
      </w:pPr>
    </w:p>
    <w:p w:rsidR="00761B3F" w:rsidRDefault="00761B3F" w:rsidP="00761B3F">
      <w:pPr>
        <w:jc w:val="center"/>
        <w:rPr>
          <w:b/>
          <w:sz w:val="28"/>
          <w:szCs w:val="28"/>
        </w:rPr>
      </w:pPr>
    </w:p>
    <w:p w:rsidR="00D73F53" w:rsidRPr="00A54D38" w:rsidRDefault="00D73F53" w:rsidP="00D73F5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73F53" w:rsidRDefault="00D73F53" w:rsidP="00D73F53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ПАСПОРТ </w:t>
      </w:r>
    </w:p>
    <w:p w:rsidR="00D73F53" w:rsidRPr="007F47B8" w:rsidRDefault="00D73F53" w:rsidP="00D73F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7F47B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D73F53" w:rsidRPr="007F47B8" w:rsidRDefault="00D73F53" w:rsidP="00D73F53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«РАЗВИТИЕ АВТОМОБИЛЬНЫХ ДОРОГ МЕСТНОГО ЗНАЧЕНИЯ</w:t>
      </w:r>
    </w:p>
    <w:p w:rsidR="00D73F53" w:rsidRDefault="00D73F53" w:rsidP="00D73F53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 xml:space="preserve">И УЛИЧНО - ДОРОЖНОЙ СЕТИ МУНИЦИПАЛЬНОГО ОБРАЗОВАНИЯ СТОДОЛИЩЕНСКОГО СЕЛЬСКОГО ПОСЕЛЕНИЯ </w:t>
      </w:r>
    </w:p>
    <w:p w:rsidR="00D73F53" w:rsidRDefault="00D73F53" w:rsidP="00D73F53">
      <w:pPr>
        <w:tabs>
          <w:tab w:val="left" w:pos="2696"/>
        </w:tabs>
        <w:ind w:left="-180" w:firstLine="180"/>
        <w:jc w:val="center"/>
        <w:rPr>
          <w:b/>
          <w:sz w:val="28"/>
          <w:szCs w:val="28"/>
        </w:rPr>
      </w:pPr>
      <w:r w:rsidRPr="007F47B8">
        <w:rPr>
          <w:b/>
          <w:sz w:val="28"/>
          <w:szCs w:val="28"/>
        </w:rPr>
        <w:t>ПОЧИНКОВСКОГО РАЙОНА СМОЛЕНСКОЙ</w:t>
      </w:r>
      <w:r>
        <w:rPr>
          <w:b/>
          <w:sz w:val="28"/>
          <w:szCs w:val="28"/>
        </w:rPr>
        <w:t xml:space="preserve"> </w:t>
      </w:r>
      <w:r w:rsidRPr="007F47B8">
        <w:rPr>
          <w:b/>
          <w:sz w:val="28"/>
          <w:szCs w:val="28"/>
        </w:rPr>
        <w:t>ОБЛАСТИ»</w:t>
      </w:r>
    </w:p>
    <w:p w:rsidR="00761B3F" w:rsidRDefault="00761B3F" w:rsidP="00761B3F"/>
    <w:p w:rsidR="00D73F53" w:rsidRPr="003D7037" w:rsidRDefault="00D73F53" w:rsidP="00D73F53">
      <w:pPr>
        <w:ind w:left="720"/>
        <w:contextualSpacing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Основные положения</w:t>
      </w:r>
    </w:p>
    <w:p w:rsidR="00D73F53" w:rsidRPr="003D7037" w:rsidRDefault="00D73F53" w:rsidP="00D73F53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817"/>
      </w:tblGrid>
      <w:tr w:rsidR="00D73F53" w:rsidRPr="001146AA" w:rsidTr="004E0CAD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53" w:rsidRPr="001146AA" w:rsidRDefault="00D73F53" w:rsidP="004E0CAD">
            <w:pPr>
              <w:spacing w:line="256" w:lineRule="auto"/>
            </w:pPr>
            <w:r w:rsidRPr="001146AA">
              <w:t xml:space="preserve">Ответственный исполнитель </w:t>
            </w:r>
            <w:r w:rsidRPr="001146AA"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53" w:rsidRPr="001146AA" w:rsidRDefault="00D73F53" w:rsidP="004E0CAD">
            <w:pPr>
              <w:spacing w:line="256" w:lineRule="auto"/>
              <w:jc w:val="both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 </w:t>
            </w:r>
            <w:r>
              <w:t>Администрация Стодолищенского</w:t>
            </w:r>
            <w:r w:rsidRPr="001146AA">
              <w:t xml:space="preserve"> сельского поселения Починковского района Смоленской области</w:t>
            </w:r>
          </w:p>
        </w:tc>
      </w:tr>
      <w:tr w:rsidR="00D73F53" w:rsidRPr="001146AA" w:rsidTr="004E0CAD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3" w:rsidRPr="001146AA" w:rsidRDefault="00D73F53" w:rsidP="004E0CAD">
            <w:pPr>
              <w:spacing w:line="256" w:lineRule="auto"/>
            </w:pPr>
            <w:r w:rsidRPr="001146AA">
              <w:t>Период реализации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3" w:rsidRPr="00387F73" w:rsidRDefault="00D73F53" w:rsidP="004E0CAD">
            <w:pPr>
              <w:spacing w:line="254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2023 - 2025 годы;</w:t>
            </w:r>
          </w:p>
        </w:tc>
      </w:tr>
      <w:tr w:rsidR="00D73F53" w:rsidRPr="001146AA" w:rsidTr="004E0CAD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3" w:rsidRPr="001146AA" w:rsidRDefault="00D73F53" w:rsidP="004E0CAD">
            <w:pPr>
              <w:spacing w:line="256" w:lineRule="auto"/>
            </w:pPr>
            <w:r w:rsidRPr="001146AA"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53" w:rsidRDefault="00D73F53" w:rsidP="004E0CAD">
            <w:pPr>
              <w:jc w:val="both"/>
              <w:rPr>
                <w:lang w:eastAsia="en-US"/>
              </w:rPr>
            </w:pPr>
            <w:r>
              <w:t xml:space="preserve">- </w:t>
            </w:r>
            <w:r w:rsidRPr="001146AA">
              <w:t>с</w:t>
            </w:r>
            <w:r w:rsidRPr="001146AA">
              <w:rPr>
                <w:lang w:eastAsia="en-US"/>
              </w:rPr>
              <w:t xml:space="preserve">охранение и развитие сети автомобильных дорог общего </w:t>
            </w:r>
            <w:r>
              <w:rPr>
                <w:lang w:eastAsia="en-US"/>
              </w:rPr>
              <w:t xml:space="preserve">пользования местного значения; </w:t>
            </w:r>
          </w:p>
          <w:p w:rsidR="00D73F53" w:rsidRDefault="00D73F53" w:rsidP="004E0C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1146AA">
              <w:rPr>
                <w:lang w:eastAsia="en-US"/>
              </w:rPr>
              <w:t>повышение уровня безопасности дорожного движения на территории сельского поселения</w:t>
            </w:r>
            <w:r>
              <w:rPr>
                <w:lang w:eastAsia="en-US"/>
              </w:rPr>
              <w:t>;</w:t>
            </w:r>
          </w:p>
          <w:p w:rsidR="00D73F53" w:rsidRPr="001146AA" w:rsidRDefault="00D73F53" w:rsidP="004E0CAD">
            <w:pPr>
              <w:jc w:val="both"/>
            </w:pPr>
            <w:r>
              <w:rPr>
                <w:lang w:eastAsia="en-US"/>
              </w:rPr>
              <w:t>- обеспечение охраны жизни, здоровья граждан и их имущества, гарантии их законных прав на безопасные условия движения по дорогам.</w:t>
            </w:r>
          </w:p>
        </w:tc>
      </w:tr>
      <w:tr w:rsidR="00D73F53" w:rsidRPr="001146AA" w:rsidTr="004E0CAD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53" w:rsidRPr="001146AA" w:rsidRDefault="00D73F53" w:rsidP="004E0CAD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1146AA">
              <w:t>(по годам реализации и в разрезе источников финансирования на очередной финансовый год и 1, 2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53" w:rsidRDefault="00D73F53" w:rsidP="004E0CAD">
            <w:pPr>
              <w:spacing w:line="256" w:lineRule="auto"/>
              <w:rPr>
                <w:rFonts w:eastAsia="Arial Unicode MS"/>
              </w:rPr>
            </w:pPr>
            <w:r w:rsidRPr="001146AA">
              <w:t xml:space="preserve">общий объем финансирования </w:t>
            </w:r>
            <w:r w:rsidRPr="001146AA">
              <w:rPr>
                <w:rFonts w:eastAsia="Arial Unicode MS"/>
              </w:rPr>
              <w:t xml:space="preserve">составляет </w:t>
            </w:r>
            <w:r>
              <w:rPr>
                <w:b/>
                <w:lang w:eastAsia="en-US"/>
              </w:rPr>
              <w:t>13 507,1</w:t>
            </w:r>
            <w:r w:rsidRPr="001146AA">
              <w:rPr>
                <w:rFonts w:eastAsia="Arial Unicode MS"/>
              </w:rPr>
              <w:t xml:space="preserve"> тыс. рублей, из них:</w:t>
            </w:r>
          </w:p>
          <w:p w:rsidR="00D73F53" w:rsidRPr="001146AA" w:rsidRDefault="00D73F53" w:rsidP="004E0CAD">
            <w:pPr>
              <w:spacing w:line="256" w:lineRule="auto"/>
              <w:rPr>
                <w:rFonts w:eastAsia="Arial Unicode MS"/>
              </w:rPr>
            </w:pPr>
          </w:p>
          <w:p w:rsidR="00D73F53" w:rsidRDefault="00D73F53" w:rsidP="004E0CAD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2023 год (всего) – </w:t>
            </w:r>
            <w:r>
              <w:rPr>
                <w:rFonts w:eastAsia="Arial Unicode MS"/>
              </w:rPr>
              <w:t xml:space="preserve">5 105,6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D73F53" w:rsidRPr="00F64246" w:rsidRDefault="00D73F53" w:rsidP="004E0CAD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 xml:space="preserve">средства дорожного фонда -  5 105,6  </w:t>
            </w:r>
            <w:r w:rsidRPr="001146AA">
              <w:rPr>
                <w:rFonts w:eastAsia="Arial Unicode MS"/>
              </w:rPr>
              <w:t>тыс. рублей;</w:t>
            </w:r>
          </w:p>
          <w:p w:rsidR="00D73F53" w:rsidRDefault="00D73F53" w:rsidP="004E0CAD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2024 год  (всего) – </w:t>
            </w:r>
            <w:r>
              <w:rPr>
                <w:rFonts w:eastAsia="Arial Unicode MS"/>
              </w:rPr>
              <w:t xml:space="preserve">4 093,0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D73F53" w:rsidRPr="00F64246" w:rsidRDefault="00D73F53" w:rsidP="004E0CAD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 xml:space="preserve">средства дорожного фонда -  4 093,0  </w:t>
            </w:r>
            <w:r w:rsidRPr="001146AA">
              <w:rPr>
                <w:rFonts w:eastAsia="Arial Unicode MS"/>
              </w:rPr>
              <w:t>тыс. рублей;</w:t>
            </w:r>
          </w:p>
          <w:p w:rsidR="00D73F53" w:rsidRDefault="00D73F53" w:rsidP="004E0CAD">
            <w:pPr>
              <w:spacing w:line="256" w:lineRule="auto"/>
              <w:rPr>
                <w:rFonts w:eastAsia="Arial Unicode MS"/>
              </w:rPr>
            </w:pPr>
            <w:r w:rsidRPr="001146AA">
              <w:rPr>
                <w:rFonts w:eastAsia="Arial Unicode MS"/>
              </w:rPr>
              <w:t xml:space="preserve">2025 год (всего) – </w:t>
            </w:r>
            <w:r>
              <w:rPr>
                <w:rFonts w:eastAsia="Arial Unicode MS"/>
              </w:rPr>
              <w:t xml:space="preserve">4 308,5 </w:t>
            </w:r>
            <w:r w:rsidRPr="001146AA">
              <w:rPr>
                <w:rFonts w:eastAsia="Arial Unicode MS"/>
              </w:rPr>
              <w:t>тыс. рублей, из них</w:t>
            </w:r>
          </w:p>
          <w:p w:rsidR="00D73F53" w:rsidRPr="00F64246" w:rsidRDefault="00D73F53" w:rsidP="004E0CAD">
            <w:pPr>
              <w:spacing w:line="256" w:lineRule="auto"/>
              <w:rPr>
                <w:rFonts w:ascii="Calibri" w:hAnsi="Calibri"/>
                <w:color w:val="000000"/>
              </w:rPr>
            </w:pPr>
            <w:r>
              <w:rPr>
                <w:rFonts w:eastAsia="Arial Unicode MS"/>
              </w:rPr>
              <w:t xml:space="preserve">средства дорожного фонда -  4 308,5  </w:t>
            </w:r>
            <w:r w:rsidRPr="001146AA">
              <w:rPr>
                <w:rFonts w:eastAsia="Arial Unicode MS"/>
              </w:rPr>
              <w:t>тыс. рублей;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D73F53" w:rsidRPr="001146AA" w:rsidRDefault="00D73F53" w:rsidP="004E0CAD">
            <w:pPr>
              <w:spacing w:line="256" w:lineRule="auto"/>
              <w:rPr>
                <w:rFonts w:eastAsia="Arial Unicode MS"/>
              </w:rPr>
            </w:pPr>
          </w:p>
        </w:tc>
      </w:tr>
    </w:tbl>
    <w:p w:rsidR="00D73F53" w:rsidRPr="003D7037" w:rsidRDefault="00D73F53" w:rsidP="00D73F53">
      <w:pPr>
        <w:pStyle w:val="a8"/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Показатели муниципальной программы</w:t>
      </w:r>
    </w:p>
    <w:tbl>
      <w:tblPr>
        <w:tblW w:w="5437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631"/>
        <w:gridCol w:w="1934"/>
        <w:gridCol w:w="1603"/>
        <w:gridCol w:w="1478"/>
        <w:gridCol w:w="1393"/>
      </w:tblGrid>
      <w:tr w:rsidR="00D73F53" w:rsidRPr="001146AA" w:rsidTr="004E0CAD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730" w:type="pct"/>
            <w:vMerge w:val="restart"/>
          </w:tcPr>
          <w:p w:rsidR="00D73F53" w:rsidRPr="001146AA" w:rsidRDefault="00D73F53" w:rsidP="004E0CAD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865" w:type="pct"/>
            <w:vMerge w:val="restart"/>
          </w:tcPr>
          <w:p w:rsidR="00D73F53" w:rsidRPr="001146AA" w:rsidRDefault="00D73F53" w:rsidP="004E0CAD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Базовое значение показателя (2022 год)</w:t>
            </w:r>
          </w:p>
        </w:tc>
        <w:tc>
          <w:tcPr>
            <w:tcW w:w="2001" w:type="pct"/>
            <w:gridSpan w:val="3"/>
            <w:vAlign w:val="center"/>
          </w:tcPr>
          <w:p w:rsidR="00D73F53" w:rsidRPr="001146AA" w:rsidRDefault="00D73F53" w:rsidP="004E0CAD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</w:tc>
      </w:tr>
      <w:tr w:rsidR="00D73F53" w:rsidRPr="001146AA" w:rsidTr="004E0CAD">
        <w:trPr>
          <w:trHeight w:val="448"/>
          <w:tblHeader/>
          <w:jc w:val="center"/>
        </w:trPr>
        <w:tc>
          <w:tcPr>
            <w:tcW w:w="1404" w:type="pct"/>
            <w:vMerge/>
            <w:vAlign w:val="center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0" w:type="pct"/>
            <w:vMerge/>
          </w:tcPr>
          <w:p w:rsidR="00D73F53" w:rsidRPr="001146AA" w:rsidRDefault="00D73F53" w:rsidP="004E0CAD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865" w:type="pct"/>
            <w:vMerge/>
          </w:tcPr>
          <w:p w:rsidR="00D73F53" w:rsidRPr="001146AA" w:rsidRDefault="00D73F53" w:rsidP="004E0CAD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717" w:type="pct"/>
            <w:vAlign w:val="center"/>
          </w:tcPr>
          <w:p w:rsidR="00D73F53" w:rsidRPr="001146AA" w:rsidRDefault="00D73F53" w:rsidP="004E0CAD">
            <w:pPr>
              <w:jc w:val="center"/>
              <w:rPr>
                <w:spacing w:val="-2"/>
                <w:lang w:val="en-US"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>2023 год</w:t>
            </w:r>
          </w:p>
        </w:tc>
        <w:tc>
          <w:tcPr>
            <w:tcW w:w="661" w:type="pct"/>
            <w:vAlign w:val="center"/>
          </w:tcPr>
          <w:p w:rsidR="00D73F53" w:rsidRPr="001146AA" w:rsidRDefault="00D73F53" w:rsidP="004E0CAD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2024 год </w:t>
            </w:r>
          </w:p>
        </w:tc>
        <w:tc>
          <w:tcPr>
            <w:tcW w:w="623" w:type="pct"/>
            <w:vAlign w:val="center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color w:val="22272F"/>
                <w:shd w:val="clear" w:color="auto" w:fill="FFFFFF"/>
                <w:lang w:eastAsia="en-US"/>
              </w:rPr>
              <w:t xml:space="preserve">2025 год </w:t>
            </w:r>
          </w:p>
        </w:tc>
      </w:tr>
      <w:tr w:rsidR="00D73F53" w:rsidRPr="001146AA" w:rsidTr="004E0CAD">
        <w:trPr>
          <w:trHeight w:val="282"/>
          <w:tblHeader/>
          <w:jc w:val="center"/>
        </w:trPr>
        <w:tc>
          <w:tcPr>
            <w:tcW w:w="1404" w:type="pct"/>
            <w:vAlign w:val="center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0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1146AA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865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1146AA">
              <w:rPr>
                <w:rFonts w:eastAsia="Calibri"/>
                <w:spacing w:val="-2"/>
                <w:lang w:eastAsia="en-US"/>
              </w:rPr>
              <w:t>3</w:t>
            </w:r>
          </w:p>
        </w:tc>
        <w:tc>
          <w:tcPr>
            <w:tcW w:w="717" w:type="pct"/>
            <w:vAlign w:val="center"/>
          </w:tcPr>
          <w:p w:rsidR="00D73F53" w:rsidRPr="001146AA" w:rsidRDefault="00D73F53" w:rsidP="004E0CAD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spacing w:val="-2"/>
                <w:lang w:eastAsia="en-US"/>
              </w:rPr>
              <w:t>4</w:t>
            </w:r>
          </w:p>
        </w:tc>
        <w:tc>
          <w:tcPr>
            <w:tcW w:w="661" w:type="pct"/>
            <w:vAlign w:val="center"/>
          </w:tcPr>
          <w:p w:rsidR="00D73F53" w:rsidRPr="001146AA" w:rsidRDefault="00D73F53" w:rsidP="004E0CAD">
            <w:pPr>
              <w:jc w:val="center"/>
              <w:rPr>
                <w:spacing w:val="-2"/>
                <w:lang w:eastAsia="en-US"/>
              </w:rPr>
            </w:pPr>
            <w:r w:rsidRPr="001146AA">
              <w:rPr>
                <w:spacing w:val="-2"/>
                <w:lang w:eastAsia="en-US"/>
              </w:rPr>
              <w:t>5</w:t>
            </w:r>
          </w:p>
        </w:tc>
        <w:tc>
          <w:tcPr>
            <w:tcW w:w="623" w:type="pct"/>
            <w:vAlign w:val="center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1146AA">
              <w:rPr>
                <w:rFonts w:eastAsia="Calibri"/>
                <w:lang w:eastAsia="en-US"/>
              </w:rPr>
              <w:t>6</w:t>
            </w:r>
          </w:p>
        </w:tc>
      </w:tr>
      <w:tr w:rsidR="00D73F53" w:rsidRPr="001146AA" w:rsidTr="004E0CAD">
        <w:trPr>
          <w:trHeight w:val="433"/>
          <w:jc w:val="center"/>
        </w:trPr>
        <w:tc>
          <w:tcPr>
            <w:tcW w:w="1404" w:type="pct"/>
            <w:vAlign w:val="center"/>
          </w:tcPr>
          <w:p w:rsidR="00D73F53" w:rsidRPr="001146AA" w:rsidRDefault="00D73F53" w:rsidP="004E0CAD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Объем текущего ремонта автомобильных дорог общего пользования местного значения</w:t>
            </w:r>
          </w:p>
        </w:tc>
        <w:tc>
          <w:tcPr>
            <w:tcW w:w="730" w:type="pct"/>
          </w:tcPr>
          <w:p w:rsidR="00D73F53" w:rsidRPr="0012624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126244">
              <w:t>км</w:t>
            </w:r>
          </w:p>
        </w:tc>
        <w:tc>
          <w:tcPr>
            <w:tcW w:w="865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717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661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623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6,7</w:t>
            </w:r>
          </w:p>
        </w:tc>
      </w:tr>
      <w:tr w:rsidR="00D73F53" w:rsidRPr="001146AA" w:rsidTr="004E0CAD">
        <w:trPr>
          <w:jc w:val="center"/>
        </w:trPr>
        <w:tc>
          <w:tcPr>
            <w:tcW w:w="1404" w:type="pct"/>
          </w:tcPr>
          <w:p w:rsidR="00D73F53" w:rsidRPr="001146AA" w:rsidRDefault="00D73F53" w:rsidP="004E0CAD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Протяженность отремонтированных автомобильных дорог общего пользования местного значения с твердым покрытием</w:t>
            </w:r>
          </w:p>
        </w:tc>
        <w:tc>
          <w:tcPr>
            <w:tcW w:w="730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1146AA">
              <w:t>ед.</w:t>
            </w:r>
          </w:p>
        </w:tc>
        <w:tc>
          <w:tcPr>
            <w:tcW w:w="865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 0</w:t>
            </w:r>
          </w:p>
        </w:tc>
        <w:tc>
          <w:tcPr>
            <w:tcW w:w="717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61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2,7 </w:t>
            </w:r>
          </w:p>
        </w:tc>
        <w:tc>
          <w:tcPr>
            <w:tcW w:w="623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 xml:space="preserve"> 3,7</w:t>
            </w:r>
          </w:p>
        </w:tc>
      </w:tr>
      <w:tr w:rsidR="00D73F53" w:rsidRPr="001146AA" w:rsidTr="004E0CAD">
        <w:trPr>
          <w:jc w:val="center"/>
        </w:trPr>
        <w:tc>
          <w:tcPr>
            <w:tcW w:w="1404" w:type="pct"/>
          </w:tcPr>
          <w:p w:rsidR="00D73F53" w:rsidRPr="001146AA" w:rsidRDefault="00D73F53" w:rsidP="004E0CAD">
            <w:pPr>
              <w:spacing w:line="230" w:lineRule="auto"/>
              <w:rPr>
                <w:spacing w:val="-2"/>
                <w:lang w:eastAsia="en-US"/>
              </w:rPr>
            </w:pPr>
            <w:r w:rsidRPr="001146AA">
              <w:t>Количество выполненных проектно-изыскательских работ по ремонту дорожной сети</w:t>
            </w:r>
          </w:p>
        </w:tc>
        <w:tc>
          <w:tcPr>
            <w:tcW w:w="730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>
              <w:t>ед.</w:t>
            </w:r>
          </w:p>
        </w:tc>
        <w:tc>
          <w:tcPr>
            <w:tcW w:w="865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7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61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3" w:type="pct"/>
          </w:tcPr>
          <w:p w:rsidR="00D73F53" w:rsidRPr="00CB6284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 w:rsidRPr="00CB6284">
              <w:rPr>
                <w:rFonts w:eastAsia="Calibri"/>
                <w:lang w:eastAsia="en-US"/>
              </w:rPr>
              <w:t>0</w:t>
            </w:r>
          </w:p>
        </w:tc>
      </w:tr>
      <w:tr w:rsidR="00D73F53" w:rsidRPr="001146AA" w:rsidTr="004E0CAD">
        <w:trPr>
          <w:jc w:val="center"/>
        </w:trPr>
        <w:tc>
          <w:tcPr>
            <w:tcW w:w="1404" w:type="pct"/>
          </w:tcPr>
          <w:p w:rsidR="00D73F53" w:rsidRPr="001146AA" w:rsidRDefault="00D73F53" w:rsidP="004E0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  <w:p w:rsidR="00D73F53" w:rsidRPr="001146AA" w:rsidRDefault="00D73F53" w:rsidP="004E0CAD">
            <w:pPr>
              <w:spacing w:line="230" w:lineRule="auto"/>
              <w:rPr>
                <w:color w:val="1E1D1E"/>
                <w:shd w:val="clear" w:color="auto" w:fill="FFFFFF"/>
              </w:rPr>
            </w:pPr>
          </w:p>
        </w:tc>
        <w:tc>
          <w:tcPr>
            <w:tcW w:w="730" w:type="pct"/>
          </w:tcPr>
          <w:p w:rsidR="00D73F53" w:rsidRPr="001146AA" w:rsidRDefault="00D73F53" w:rsidP="004E0CAD">
            <w:pPr>
              <w:jc w:val="center"/>
            </w:pPr>
            <w:r>
              <w:t>ед.</w:t>
            </w:r>
          </w:p>
        </w:tc>
        <w:tc>
          <w:tcPr>
            <w:tcW w:w="865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17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61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3" w:type="pct"/>
          </w:tcPr>
          <w:p w:rsidR="00D73F53" w:rsidRPr="001146AA" w:rsidRDefault="00D73F53" w:rsidP="004E0C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D73F53" w:rsidRDefault="00D73F53" w:rsidP="00D73F53">
      <w:pPr>
        <w:jc w:val="center"/>
        <w:rPr>
          <w:b/>
          <w:sz w:val="28"/>
          <w:szCs w:val="28"/>
        </w:rPr>
      </w:pPr>
    </w:p>
    <w:p w:rsidR="00D73F53" w:rsidRPr="003D7037" w:rsidRDefault="00D73F53" w:rsidP="00D73F53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Структура муниципальной программы</w:t>
      </w:r>
    </w:p>
    <w:p w:rsidR="00D73F53" w:rsidRPr="003D7037" w:rsidRDefault="00D73F53" w:rsidP="00D73F53">
      <w:pPr>
        <w:ind w:firstLine="851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491"/>
        <w:gridCol w:w="3380"/>
        <w:gridCol w:w="2504"/>
      </w:tblGrid>
      <w:tr w:rsidR="00D73F53" w:rsidRPr="001146AA" w:rsidTr="004E0CAD">
        <w:trPr>
          <w:trHeight w:val="562"/>
        </w:trPr>
        <w:tc>
          <w:tcPr>
            <w:tcW w:w="440" w:type="pct"/>
            <w:vAlign w:val="center"/>
            <w:hideMark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№</w:t>
            </w:r>
            <w:r w:rsidRPr="001146AA">
              <w:br/>
              <w:t>п/п</w:t>
            </w:r>
          </w:p>
        </w:tc>
        <w:tc>
          <w:tcPr>
            <w:tcW w:w="1698" w:type="pct"/>
            <w:vAlign w:val="center"/>
            <w:hideMark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Задачи структурного элемента</w:t>
            </w:r>
          </w:p>
        </w:tc>
        <w:tc>
          <w:tcPr>
            <w:tcW w:w="1644" w:type="pct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8" w:type="pct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Связь с показателями*</w:t>
            </w:r>
          </w:p>
        </w:tc>
      </w:tr>
      <w:tr w:rsidR="00D73F53" w:rsidRPr="001146AA" w:rsidTr="004E0CAD">
        <w:trPr>
          <w:trHeight w:val="170"/>
        </w:trPr>
        <w:tc>
          <w:tcPr>
            <w:tcW w:w="440" w:type="pct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8" w:type="pct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2</w:t>
            </w:r>
          </w:p>
        </w:tc>
        <w:tc>
          <w:tcPr>
            <w:tcW w:w="1644" w:type="pct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3</w:t>
            </w:r>
          </w:p>
        </w:tc>
        <w:tc>
          <w:tcPr>
            <w:tcW w:w="1218" w:type="pct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4</w:t>
            </w:r>
          </w:p>
        </w:tc>
      </w:tr>
      <w:tr w:rsidR="00D73F53" w:rsidRPr="001146AA" w:rsidTr="004E0CAD">
        <w:trPr>
          <w:trHeight w:val="448"/>
        </w:trPr>
        <w:tc>
          <w:tcPr>
            <w:tcW w:w="5000" w:type="pct"/>
            <w:gridSpan w:val="4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146AA">
              <w:t>1. Комплекс процессных мероприятий «Комплексное развитие сети автомобильных дорого общего пользования местного значения»</w:t>
            </w:r>
          </w:p>
        </w:tc>
      </w:tr>
      <w:tr w:rsidR="00D73F53" w:rsidRPr="001146AA" w:rsidTr="004E0CAD">
        <w:trPr>
          <w:trHeight w:val="448"/>
        </w:trPr>
        <w:tc>
          <w:tcPr>
            <w:tcW w:w="5000" w:type="pct"/>
            <w:gridSpan w:val="4"/>
            <w:vAlign w:val="center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t>Ответственный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1146AA">
              <w:t xml:space="preserve"> сельского поселения Починковского района Смоленской области </w:t>
            </w:r>
            <w:r>
              <w:t>Зиновьева Любовь Владимировна</w:t>
            </w:r>
          </w:p>
        </w:tc>
      </w:tr>
      <w:tr w:rsidR="00D73F53" w:rsidRPr="001146AA" w:rsidTr="004E0CAD">
        <w:trPr>
          <w:trHeight w:val="302"/>
        </w:trPr>
        <w:tc>
          <w:tcPr>
            <w:tcW w:w="440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1.1</w:t>
            </w:r>
          </w:p>
        </w:tc>
        <w:tc>
          <w:tcPr>
            <w:tcW w:w="169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146AA">
              <w:t>Содержание, текущий, капитальный ремонт автомобильных дорог общего пользования местного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644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 </w:t>
            </w:r>
          </w:p>
        </w:tc>
        <w:tc>
          <w:tcPr>
            <w:tcW w:w="121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Объем текущего ремонта автомобильных дорог общего пользования местного значения;</w:t>
            </w:r>
          </w:p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протяженность отремонтированных автомобильных дорог общего пользования местного значения с твердым покрытием</w:t>
            </w:r>
          </w:p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F53" w:rsidRPr="001146AA" w:rsidTr="004E0CAD">
        <w:trPr>
          <w:trHeight w:val="302"/>
        </w:trPr>
        <w:tc>
          <w:tcPr>
            <w:tcW w:w="440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1.2.</w:t>
            </w:r>
          </w:p>
        </w:tc>
        <w:tc>
          <w:tcPr>
            <w:tcW w:w="169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Межевание, кадастровый учет, оформление в собственность автомобильных дорог общего пользования местного значения</w:t>
            </w:r>
          </w:p>
        </w:tc>
        <w:tc>
          <w:tcPr>
            <w:tcW w:w="1644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F53" w:rsidRPr="001146AA" w:rsidTr="004E0CAD">
        <w:trPr>
          <w:trHeight w:val="302"/>
        </w:trPr>
        <w:tc>
          <w:tcPr>
            <w:tcW w:w="440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1.3.</w:t>
            </w:r>
          </w:p>
        </w:tc>
        <w:tc>
          <w:tcPr>
            <w:tcW w:w="169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rPr>
                <w:color w:val="1E1D1E"/>
                <w:shd w:val="clear" w:color="auto" w:fill="FFFFFF"/>
              </w:rPr>
              <w:t xml:space="preserve"> </w:t>
            </w:r>
            <w:r w:rsidRPr="001146AA">
              <w:t>Количество выполненных проектно-изыскательских работ по ремонту дорожной сети</w:t>
            </w:r>
          </w:p>
        </w:tc>
      </w:tr>
      <w:tr w:rsidR="00D73F53" w:rsidRPr="001146AA" w:rsidTr="004E0CAD">
        <w:trPr>
          <w:trHeight w:val="302"/>
        </w:trPr>
        <w:tc>
          <w:tcPr>
            <w:tcW w:w="5000" w:type="pct"/>
            <w:gridSpan w:val="4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E1D1E"/>
                <w:shd w:val="clear" w:color="auto" w:fill="FFFFFF"/>
              </w:rPr>
            </w:pPr>
            <w:r w:rsidRPr="001146AA">
              <w:t>2. Комплекс процессных мероприятий «Обеспечение охраны жизни, здоровья граждан и детей, гарантий их законных прав на безопасные условия движения по дорогам, улицам сельского поселения»</w:t>
            </w:r>
          </w:p>
        </w:tc>
      </w:tr>
      <w:tr w:rsidR="00D73F53" w:rsidRPr="001146AA" w:rsidTr="004E0CAD">
        <w:trPr>
          <w:trHeight w:val="302"/>
        </w:trPr>
        <w:tc>
          <w:tcPr>
            <w:tcW w:w="5000" w:type="pct"/>
            <w:gridSpan w:val="4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E1D1E"/>
                <w:shd w:val="clear" w:color="auto" w:fill="FFFFFF"/>
              </w:rPr>
            </w:pPr>
            <w:r w:rsidRPr="001146AA">
              <w:t>Ответственный за выполнение комплекса процессных мероприятий – Глава муницип</w:t>
            </w:r>
            <w:r>
              <w:t>ального образования Стодолищенского</w:t>
            </w:r>
            <w:r w:rsidRPr="001146AA">
              <w:t xml:space="preserve"> сельского поселения Починковского района Смоленской области </w:t>
            </w:r>
            <w:r>
              <w:t>Зиновьева Любовь Владимировна</w:t>
            </w:r>
          </w:p>
        </w:tc>
      </w:tr>
      <w:tr w:rsidR="00D73F53" w:rsidRPr="001146AA" w:rsidTr="004E0CAD">
        <w:trPr>
          <w:trHeight w:val="302"/>
        </w:trPr>
        <w:tc>
          <w:tcPr>
            <w:tcW w:w="440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2.1.</w:t>
            </w:r>
          </w:p>
        </w:tc>
        <w:tc>
          <w:tcPr>
            <w:tcW w:w="169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>
              <w:t>Размещение информации по обеспечению безопасности дорожного движения на официальном сайте Администрации Стодолищенского сельского поселения Починковского района Смоленской области в сети «Интернет»</w:t>
            </w:r>
          </w:p>
        </w:tc>
        <w:tc>
          <w:tcPr>
            <w:tcW w:w="1644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D73F53" w:rsidRPr="001146AA" w:rsidRDefault="00D73F53" w:rsidP="004E0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F53" w:rsidRPr="001146AA" w:rsidTr="004E0CAD">
        <w:trPr>
          <w:trHeight w:val="302"/>
        </w:trPr>
        <w:tc>
          <w:tcPr>
            <w:tcW w:w="440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2.2.</w:t>
            </w:r>
          </w:p>
        </w:tc>
        <w:tc>
          <w:tcPr>
            <w:tcW w:w="169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 w:rsidRPr="001146AA">
              <w:t>Проведение мероприятий среди школьников по освещению вопросов дорожного движения</w:t>
            </w:r>
          </w:p>
        </w:tc>
        <w:tc>
          <w:tcPr>
            <w:tcW w:w="1644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D73F53" w:rsidRPr="001146AA" w:rsidRDefault="00D73F53" w:rsidP="004E0CAD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  <w:tr w:rsidR="00D73F53" w:rsidRPr="001146AA" w:rsidTr="004E0CAD">
        <w:trPr>
          <w:trHeight w:val="302"/>
        </w:trPr>
        <w:tc>
          <w:tcPr>
            <w:tcW w:w="440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1698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</w:pPr>
            <w:r>
              <w:t xml:space="preserve">Изготовление информационных листков, буклетов по пропаганде и обучению безопасности дорожного движения </w:t>
            </w:r>
          </w:p>
        </w:tc>
        <w:tc>
          <w:tcPr>
            <w:tcW w:w="1644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D73F53" w:rsidRPr="001146AA" w:rsidRDefault="00D73F53" w:rsidP="004E0CAD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  <w:tr w:rsidR="00D73F53" w:rsidRPr="001146AA" w:rsidTr="004E0CAD">
        <w:trPr>
          <w:trHeight w:val="302"/>
        </w:trPr>
        <w:tc>
          <w:tcPr>
            <w:tcW w:w="440" w:type="pct"/>
          </w:tcPr>
          <w:p w:rsidR="00D73F53" w:rsidRDefault="00D73F53" w:rsidP="004E0CAD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1698" w:type="pct"/>
          </w:tcPr>
          <w:p w:rsidR="00D73F53" w:rsidRDefault="00D73F53" w:rsidP="004E0CAD">
            <w:pPr>
              <w:widowControl w:val="0"/>
              <w:autoSpaceDE w:val="0"/>
              <w:autoSpaceDN w:val="0"/>
              <w:adjustRightInd w:val="0"/>
            </w:pPr>
            <w:r>
              <w:t>Приобретение 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</w:t>
            </w:r>
          </w:p>
        </w:tc>
        <w:tc>
          <w:tcPr>
            <w:tcW w:w="1644" w:type="pct"/>
          </w:tcPr>
          <w:p w:rsidR="00D73F53" w:rsidRPr="001146AA" w:rsidRDefault="00D73F53" w:rsidP="004E0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46AA">
              <w:rPr>
                <w:lang w:eastAsia="en-US"/>
              </w:rPr>
              <w:t>с</w:t>
            </w:r>
            <w:r w:rsidRPr="001146AA">
              <w:rPr>
                <w:color w:val="000000"/>
                <w:shd w:val="clear" w:color="auto" w:fill="FFFFFF"/>
              </w:rPr>
              <w:t xml:space="preserve">окращение количества пострадавших в результате </w:t>
            </w:r>
            <w:r w:rsidRPr="001146AA">
              <w:rPr>
                <w:lang w:eastAsia="en-US"/>
              </w:rPr>
              <w:t>дорожно-транспортных происшествий</w:t>
            </w:r>
            <w:r w:rsidRPr="001146AA">
              <w:t xml:space="preserve"> </w:t>
            </w:r>
          </w:p>
        </w:tc>
        <w:tc>
          <w:tcPr>
            <w:tcW w:w="1218" w:type="pct"/>
          </w:tcPr>
          <w:p w:rsidR="00D73F53" w:rsidRPr="001146AA" w:rsidRDefault="00D73F53" w:rsidP="004E0CAD">
            <w:pPr>
              <w:pStyle w:val="ConsPlusNormal"/>
              <w:rPr>
                <w:sz w:val="24"/>
                <w:szCs w:val="24"/>
              </w:rPr>
            </w:pPr>
            <w:r w:rsidRPr="001146A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обеспечение безопасности дорожного движения на территории сельского поселения;</w:t>
            </w:r>
          </w:p>
        </w:tc>
      </w:tr>
    </w:tbl>
    <w:p w:rsidR="00D73F53" w:rsidRPr="003D7037" w:rsidRDefault="00D73F53" w:rsidP="00D73F53">
      <w:pPr>
        <w:jc w:val="center"/>
      </w:pPr>
    </w:p>
    <w:p w:rsidR="00D73F53" w:rsidRPr="003D7037" w:rsidRDefault="00D73F53" w:rsidP="00D73F53">
      <w:pPr>
        <w:jc w:val="center"/>
        <w:rPr>
          <w:b/>
          <w:sz w:val="28"/>
          <w:szCs w:val="28"/>
        </w:rPr>
      </w:pPr>
      <w:r w:rsidRPr="003D7037">
        <w:rPr>
          <w:b/>
          <w:sz w:val="28"/>
          <w:szCs w:val="28"/>
        </w:rPr>
        <w:t>  Финансовое обеспечение муниципальной программы</w:t>
      </w:r>
    </w:p>
    <w:p w:rsidR="00D73F53" w:rsidRPr="003D7037" w:rsidRDefault="00D73F53" w:rsidP="00D73F53">
      <w:pPr>
        <w:jc w:val="center"/>
        <w:rPr>
          <w:sz w:val="28"/>
          <w:szCs w:val="28"/>
        </w:rPr>
      </w:pPr>
    </w:p>
    <w:tbl>
      <w:tblPr>
        <w:tblStyle w:val="1"/>
        <w:tblW w:w="5139" w:type="pct"/>
        <w:jc w:val="center"/>
        <w:tblInd w:w="-3134" w:type="dxa"/>
        <w:tblLook w:val="04A0" w:firstRow="1" w:lastRow="0" w:firstColumn="1" w:lastColumn="0" w:noHBand="0" w:noVBand="1"/>
      </w:tblPr>
      <w:tblGrid>
        <w:gridCol w:w="4627"/>
        <w:gridCol w:w="1414"/>
        <w:gridCol w:w="1604"/>
        <w:gridCol w:w="1492"/>
        <w:gridCol w:w="1428"/>
      </w:tblGrid>
      <w:tr w:rsidR="00D73F53" w:rsidRPr="00FC5B94" w:rsidTr="004E0CAD">
        <w:trPr>
          <w:tblHeader/>
          <w:jc w:val="center"/>
        </w:trPr>
        <w:tc>
          <w:tcPr>
            <w:tcW w:w="2190" w:type="pct"/>
            <w:vMerge w:val="restart"/>
          </w:tcPr>
          <w:p w:rsidR="00D73F53" w:rsidRPr="00FC5B94" w:rsidRDefault="00D73F53" w:rsidP="004E0CAD">
            <w:pPr>
              <w:jc w:val="center"/>
            </w:pPr>
            <w:r w:rsidRPr="00FC5B94">
              <w:t>Источник финансового обеспечения</w:t>
            </w:r>
          </w:p>
        </w:tc>
        <w:tc>
          <w:tcPr>
            <w:tcW w:w="2810" w:type="pct"/>
            <w:gridSpan w:val="4"/>
          </w:tcPr>
          <w:p w:rsidR="00D73F53" w:rsidRPr="00FC5B94" w:rsidRDefault="00D73F53" w:rsidP="004E0CAD">
            <w:pPr>
              <w:jc w:val="center"/>
              <w:rPr>
                <w:spacing w:val="-2"/>
              </w:rPr>
            </w:pPr>
            <w:r w:rsidRPr="00FC5B94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D73F53" w:rsidRPr="00FC5B94" w:rsidTr="004E0CAD">
        <w:trPr>
          <w:trHeight w:val="448"/>
          <w:tblHeader/>
          <w:jc w:val="center"/>
        </w:trPr>
        <w:tc>
          <w:tcPr>
            <w:tcW w:w="2190" w:type="pct"/>
            <w:vMerge/>
            <w:vAlign w:val="center"/>
          </w:tcPr>
          <w:p w:rsidR="00D73F53" w:rsidRPr="00FC5B94" w:rsidRDefault="00D73F53" w:rsidP="004E0CAD">
            <w:pPr>
              <w:jc w:val="center"/>
            </w:pPr>
          </w:p>
        </w:tc>
        <w:tc>
          <w:tcPr>
            <w:tcW w:w="669" w:type="pct"/>
            <w:vAlign w:val="center"/>
          </w:tcPr>
          <w:p w:rsidR="00D73F53" w:rsidRPr="00FC5B94" w:rsidRDefault="00D73F53" w:rsidP="004E0CAD">
            <w:pPr>
              <w:ind w:right="54"/>
              <w:jc w:val="center"/>
              <w:rPr>
                <w:color w:val="22272F"/>
                <w:shd w:val="clear" w:color="auto" w:fill="FFFFFF"/>
              </w:rPr>
            </w:pPr>
            <w:r w:rsidRPr="00FC5B94">
              <w:rPr>
                <w:spacing w:val="-2"/>
              </w:rPr>
              <w:t>всего</w:t>
            </w:r>
          </w:p>
        </w:tc>
        <w:tc>
          <w:tcPr>
            <w:tcW w:w="759" w:type="pct"/>
            <w:vAlign w:val="center"/>
          </w:tcPr>
          <w:p w:rsidR="00D73F53" w:rsidRPr="00FC5B94" w:rsidRDefault="00D73F53" w:rsidP="004E0CAD">
            <w:pPr>
              <w:jc w:val="center"/>
              <w:rPr>
                <w:spacing w:val="-2"/>
                <w:lang w:val="en-US"/>
              </w:rPr>
            </w:pPr>
            <w:r w:rsidRPr="00FC5B94">
              <w:rPr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706" w:type="pct"/>
            <w:vAlign w:val="center"/>
          </w:tcPr>
          <w:p w:rsidR="00D73F53" w:rsidRPr="00FC5B94" w:rsidRDefault="00D73F53" w:rsidP="004E0CAD">
            <w:pPr>
              <w:jc w:val="center"/>
              <w:rPr>
                <w:spacing w:val="-2"/>
              </w:rPr>
            </w:pPr>
            <w:r w:rsidRPr="00FC5B94">
              <w:rPr>
                <w:color w:val="22272F"/>
                <w:shd w:val="clear" w:color="auto" w:fill="FFFFFF"/>
              </w:rPr>
              <w:t>2024 год</w:t>
            </w:r>
          </w:p>
        </w:tc>
        <w:tc>
          <w:tcPr>
            <w:tcW w:w="676" w:type="pct"/>
            <w:vAlign w:val="center"/>
          </w:tcPr>
          <w:p w:rsidR="00D73F53" w:rsidRPr="00FC5B94" w:rsidRDefault="00D73F53" w:rsidP="004E0CAD">
            <w:pPr>
              <w:jc w:val="center"/>
            </w:pPr>
            <w:r w:rsidRPr="00FC5B94">
              <w:rPr>
                <w:color w:val="22272F"/>
                <w:shd w:val="clear" w:color="auto" w:fill="FFFFFF"/>
              </w:rPr>
              <w:t>2025 год</w:t>
            </w:r>
          </w:p>
        </w:tc>
      </w:tr>
      <w:tr w:rsidR="00D73F53" w:rsidRPr="00FC5B94" w:rsidTr="004E0CAD">
        <w:trPr>
          <w:trHeight w:val="433"/>
          <w:jc w:val="center"/>
        </w:trPr>
        <w:tc>
          <w:tcPr>
            <w:tcW w:w="2190" w:type="pct"/>
            <w:vAlign w:val="center"/>
          </w:tcPr>
          <w:p w:rsidR="00D73F53" w:rsidRPr="00FC5B94" w:rsidRDefault="00D73F53" w:rsidP="004E0CAD">
            <w:pPr>
              <w:spacing w:line="230" w:lineRule="auto"/>
              <w:rPr>
                <w:spacing w:val="-2"/>
              </w:rPr>
            </w:pPr>
            <w:r w:rsidRPr="00FC5B94">
              <w:t>В целом по муниципальной программе</w:t>
            </w:r>
            <w:r w:rsidRPr="00FC5B94">
              <w:rPr>
                <w:spacing w:val="-2"/>
              </w:rPr>
              <w:t>,</w:t>
            </w:r>
          </w:p>
          <w:p w:rsidR="00D73F53" w:rsidRPr="00FC5B94" w:rsidRDefault="00D73F53" w:rsidP="004E0CAD">
            <w:pPr>
              <w:spacing w:line="230" w:lineRule="auto"/>
              <w:rPr>
                <w:spacing w:val="-2"/>
              </w:rPr>
            </w:pPr>
            <w:r w:rsidRPr="00FC5B94">
              <w:rPr>
                <w:spacing w:val="-2"/>
              </w:rPr>
              <w:t>в том числе:</w:t>
            </w:r>
          </w:p>
        </w:tc>
        <w:tc>
          <w:tcPr>
            <w:tcW w:w="669" w:type="pct"/>
          </w:tcPr>
          <w:p w:rsidR="00D73F53" w:rsidRPr="00FC5B94" w:rsidRDefault="00D73F53" w:rsidP="004E0CAD">
            <w:pPr>
              <w:ind w:left="-109" w:right="-67"/>
              <w:jc w:val="center"/>
            </w:pPr>
            <w:r>
              <w:rPr>
                <w:b/>
                <w:lang w:eastAsia="en-US"/>
              </w:rPr>
              <w:t>13 507,1</w:t>
            </w:r>
          </w:p>
        </w:tc>
        <w:tc>
          <w:tcPr>
            <w:tcW w:w="759" w:type="pct"/>
          </w:tcPr>
          <w:p w:rsidR="00D73F53" w:rsidRPr="006A29EA" w:rsidRDefault="00D73F53" w:rsidP="004E0CAD">
            <w:pPr>
              <w:ind w:left="-149" w:right="-132"/>
              <w:jc w:val="center"/>
            </w:pPr>
            <w:r>
              <w:rPr>
                <w:rFonts w:eastAsia="Arial Unicode MS"/>
              </w:rPr>
              <w:t>5 105,6</w:t>
            </w:r>
          </w:p>
        </w:tc>
        <w:tc>
          <w:tcPr>
            <w:tcW w:w="706" w:type="pct"/>
          </w:tcPr>
          <w:p w:rsidR="00D73F53" w:rsidRPr="006A29EA" w:rsidRDefault="00D73F53" w:rsidP="004E0CAD">
            <w:pPr>
              <w:ind w:left="-84" w:right="-137"/>
              <w:jc w:val="center"/>
            </w:pPr>
            <w:r w:rsidRPr="006A29EA">
              <w:rPr>
                <w:rFonts w:eastAsia="Arial Unicode MS"/>
              </w:rPr>
              <w:t>4 093,0</w:t>
            </w:r>
          </w:p>
        </w:tc>
        <w:tc>
          <w:tcPr>
            <w:tcW w:w="676" w:type="pct"/>
          </w:tcPr>
          <w:p w:rsidR="00D73F53" w:rsidRPr="006A29EA" w:rsidRDefault="00D73F53" w:rsidP="004E0CAD">
            <w:pPr>
              <w:ind w:left="-79" w:right="-143"/>
              <w:jc w:val="center"/>
            </w:pPr>
            <w:r w:rsidRPr="006A29EA">
              <w:rPr>
                <w:rFonts w:eastAsia="Arial Unicode MS"/>
              </w:rPr>
              <w:t xml:space="preserve">4 308,5 </w:t>
            </w:r>
            <w:r w:rsidRPr="006A29EA">
              <w:t xml:space="preserve">  </w:t>
            </w:r>
          </w:p>
        </w:tc>
      </w:tr>
      <w:tr w:rsidR="00D73F53" w:rsidRPr="00FC5B94" w:rsidTr="004E0CAD">
        <w:trPr>
          <w:trHeight w:val="433"/>
          <w:jc w:val="center"/>
        </w:trPr>
        <w:tc>
          <w:tcPr>
            <w:tcW w:w="2190" w:type="pct"/>
            <w:vAlign w:val="center"/>
          </w:tcPr>
          <w:p w:rsidR="00D73F53" w:rsidRPr="00FC5B94" w:rsidRDefault="00D73F53" w:rsidP="004E0CAD">
            <w:pPr>
              <w:spacing w:line="230" w:lineRule="auto"/>
              <w:jc w:val="both"/>
            </w:pPr>
            <w:r>
              <w:t>дорожный фонд</w:t>
            </w:r>
          </w:p>
        </w:tc>
        <w:tc>
          <w:tcPr>
            <w:tcW w:w="669" w:type="pct"/>
          </w:tcPr>
          <w:p w:rsidR="00D73F53" w:rsidRDefault="00D73F53" w:rsidP="004E0CAD">
            <w:pPr>
              <w:ind w:left="-109" w:right="-67" w:firstLine="186"/>
              <w:jc w:val="center"/>
            </w:pPr>
            <w:r>
              <w:rPr>
                <w:b/>
                <w:lang w:eastAsia="en-US"/>
              </w:rPr>
              <w:t>13 507,1</w:t>
            </w:r>
          </w:p>
        </w:tc>
        <w:tc>
          <w:tcPr>
            <w:tcW w:w="759" w:type="pct"/>
          </w:tcPr>
          <w:p w:rsidR="00D73F53" w:rsidRPr="006A29EA" w:rsidRDefault="00D73F53" w:rsidP="004E0CAD">
            <w:pPr>
              <w:ind w:left="-149" w:right="-132" w:firstLine="149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5 105,6</w:t>
            </w:r>
          </w:p>
        </w:tc>
        <w:tc>
          <w:tcPr>
            <w:tcW w:w="706" w:type="pct"/>
          </w:tcPr>
          <w:p w:rsidR="00D73F53" w:rsidRPr="006A29EA" w:rsidRDefault="00D73F53" w:rsidP="004E0CAD">
            <w:pPr>
              <w:ind w:left="-84" w:right="-137" w:firstLine="84"/>
              <w:jc w:val="center"/>
              <w:rPr>
                <w:rFonts w:eastAsia="Arial Unicode MS"/>
              </w:rPr>
            </w:pPr>
            <w:r w:rsidRPr="006A29EA">
              <w:rPr>
                <w:rFonts w:eastAsia="Arial Unicode MS"/>
              </w:rPr>
              <w:t>4 093,0</w:t>
            </w:r>
          </w:p>
        </w:tc>
        <w:tc>
          <w:tcPr>
            <w:tcW w:w="676" w:type="pct"/>
          </w:tcPr>
          <w:p w:rsidR="00D73F53" w:rsidRPr="006A29EA" w:rsidRDefault="00D73F53" w:rsidP="004E0CAD">
            <w:pPr>
              <w:ind w:left="-79" w:right="-143" w:firstLine="79"/>
              <w:jc w:val="center"/>
              <w:rPr>
                <w:rFonts w:eastAsia="Arial Unicode MS"/>
              </w:rPr>
            </w:pPr>
            <w:r w:rsidRPr="006A29EA">
              <w:rPr>
                <w:rFonts w:eastAsia="Arial Unicode MS"/>
              </w:rPr>
              <w:t>4 308,5</w:t>
            </w:r>
          </w:p>
        </w:tc>
      </w:tr>
    </w:tbl>
    <w:p w:rsidR="00761B3F" w:rsidRDefault="00761B3F" w:rsidP="00761B3F"/>
    <w:p w:rsidR="00761B3F" w:rsidRDefault="00761B3F" w:rsidP="00761B3F"/>
    <w:p w:rsidR="00761B3F" w:rsidRDefault="00761B3F" w:rsidP="00761B3F"/>
    <w:p w:rsidR="00761B3F" w:rsidRDefault="00761B3F" w:rsidP="00761B3F"/>
    <w:p w:rsidR="00D73F53" w:rsidRPr="00761B3F" w:rsidRDefault="00D73F53" w:rsidP="00D73F53">
      <w:pPr>
        <w:numPr>
          <w:ilvl w:val="0"/>
          <w:numId w:val="6"/>
        </w:numPr>
        <w:tabs>
          <w:tab w:val="left" w:pos="2713"/>
        </w:tabs>
        <w:rPr>
          <w:sz w:val="28"/>
          <w:szCs w:val="28"/>
        </w:rPr>
      </w:pPr>
      <w:r w:rsidRPr="00761B3F">
        <w:rPr>
          <w:b/>
          <w:sz w:val="28"/>
          <w:szCs w:val="28"/>
        </w:rPr>
        <w:t>Обоснование необходимости разработки Программы</w:t>
      </w:r>
    </w:p>
    <w:p w:rsidR="00D73F53" w:rsidRDefault="00D73F53" w:rsidP="00D73F53">
      <w:pPr>
        <w:tabs>
          <w:tab w:val="left" w:pos="2713"/>
        </w:tabs>
        <w:jc w:val="both"/>
        <w:rPr>
          <w:sz w:val="28"/>
          <w:szCs w:val="28"/>
        </w:rPr>
      </w:pPr>
    </w:p>
    <w:p w:rsidR="00D73F53" w:rsidRDefault="00D73F53" w:rsidP="00D73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на основании положений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Федерального закона от </w:t>
      </w:r>
      <w:smartTag w:uri="urn:schemas-microsoft-com:office:smarttags" w:element="date">
        <w:smartTagPr>
          <w:attr w:name="Year" w:val="1995"/>
          <w:attr w:name="Day" w:val="10"/>
          <w:attr w:name="Month" w:val="12"/>
          <w:attr w:name="ls" w:val="trans"/>
        </w:smartTagPr>
        <w:r>
          <w:rPr>
            <w:sz w:val="28"/>
            <w:szCs w:val="28"/>
          </w:rPr>
          <w:t>10.12.1995</w:t>
        </w:r>
      </w:smartTag>
      <w:r>
        <w:rPr>
          <w:sz w:val="28"/>
          <w:szCs w:val="28"/>
        </w:rPr>
        <w:t xml:space="preserve">г №196-ФЗ «О безопасности дорожного движения», Государственного стандарта РФ ГОСТ Р50597-93 «Автомобильные дороги и улицы. Требования к эксплуатационному состоянию, допустимому по условиям обеспечения безопасности»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№ 257-ФЗ, в целях комплексного решения проблем обеспечения безопасного транспортного сообщения по автомобильным дорогам муниципального образования Стодолищенского сельского поселения Починковского района Смоленской области, снижения аварийности и последствий дорожно-транспортных происшествий, а также улучшения внешнего вида </w:t>
      </w:r>
      <w:bookmarkStart w:id="1" w:name="OLE_LINK2"/>
      <w:bookmarkStart w:id="2" w:name="OLE_LINK1"/>
      <w:r>
        <w:rPr>
          <w:sz w:val="28"/>
          <w:szCs w:val="28"/>
        </w:rPr>
        <w:t xml:space="preserve">территории муниципального образования Стодолищенского сельского поселения Починковского района Смоленской области, повышения комфортности дорог, улиц. </w:t>
      </w:r>
    </w:p>
    <w:bookmarkEnd w:id="1"/>
    <w:bookmarkEnd w:id="2"/>
    <w:p w:rsidR="00D73F53" w:rsidRDefault="00D73F53" w:rsidP="00D73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комплексное содержание и ремонт автомобильных дорог общего пользования местного значения, в соответствии с правилами, стандартами, техническими нормами и другими нормативными документами, относящимися к обеспечению безопасности дорожного движения в городской и сельской местности. Она включает в себя комплекс инженерно-технических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жителей:</w:t>
      </w:r>
    </w:p>
    <w:p w:rsidR="00D73F53" w:rsidRDefault="00D73F53" w:rsidP="00D73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проезжей части дорог, тротуаров, остановочных комплексов общественного транспорта; </w:t>
      </w:r>
    </w:p>
    <w:p w:rsidR="00D73F53" w:rsidRDefault="00D73F53" w:rsidP="00D73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проезжей части муниципальных дорог;</w:t>
      </w:r>
    </w:p>
    <w:p w:rsidR="00D73F53" w:rsidRDefault="00D73F53" w:rsidP="00D73F5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приобретение, установка и замена дорожных знаков на улично-дорожной сети;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- </w:t>
      </w:r>
      <w:r>
        <w:rPr>
          <w:sz w:val="28"/>
          <w:szCs w:val="28"/>
        </w:rPr>
        <w:t>снижение уровня аварийности, тяжести  последствий дорожно-транспортных происшествий на улично-дорожной сети в черте населённых пунктов   Стодолищенского сельского поселения Починковского района Смоленской области</w:t>
      </w:r>
      <w:r>
        <w:rPr>
          <w:sz w:val="28"/>
          <w:szCs w:val="28"/>
          <w:lang w:eastAsia="en-US"/>
        </w:rPr>
        <w:t>;</w:t>
      </w:r>
    </w:p>
    <w:p w:rsidR="00D73F53" w:rsidRDefault="00D73F53" w:rsidP="00D73F53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- обеспечение охраны жизни и здоровья детей и снижение</w:t>
      </w:r>
      <w:r w:rsidRPr="00FA58BE">
        <w:rPr>
          <w:sz w:val="28"/>
          <w:szCs w:val="28"/>
          <w:lang w:eastAsia="en-US"/>
        </w:rPr>
        <w:t xml:space="preserve"> вероятности наезда на детей в темное время суток</w:t>
      </w:r>
    </w:p>
    <w:p w:rsidR="00D73F53" w:rsidRDefault="00D73F53" w:rsidP="00D73F53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применение передовых технологий ремонта и содержания автомобильных дорог и улично-дорожной сети общего пользования местного значения. 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  Человечество несет не только физические и моральные потери, но и огромный материальный урон от ДТП.</w:t>
      </w:r>
    </w:p>
    <w:p w:rsidR="00D73F53" w:rsidRDefault="00D73F53" w:rsidP="00D73F53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приоритетным задачам социального и  экономического развития в перспективе относятся задачи по сохранению 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 оказания медицинской помощи пострадавшим и т.  д.  Вследствие этого планируется снижение социально-экономического и демографического ущерба в результате ДТП и их последствий.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настоящее время уровень аварийности на территории Стодолищенского сельского поселения Починковского района Смоленской области остается значительным. Повышение уровня аварийности на автомобильных дорогах в последнее время объясняется рядом следующих факторов: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● темпы роста парка транспортных средств не соответствуют темпам строительства и реконструкции дорог;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недостаточные объемы финансирования мероприятий по содержанию дорог и мероприятий по повышению безопасности дорожного движения; 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●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● отмечается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Сложившаяся обстановка вызывает тревогу и требует принятия самых решительных мер.</w:t>
      </w:r>
    </w:p>
    <w:p w:rsidR="00D73F53" w:rsidRDefault="00D73F53" w:rsidP="00D73F5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Сохранение жизни и здоровья людей – актуальная проблема и для муниципального образования Стодолищенского  сельское поселение Починковского района Смоленской области.</w:t>
      </w:r>
    </w:p>
    <w:p w:rsidR="00D73F53" w:rsidRDefault="00D73F53" w:rsidP="00D73F53">
      <w:pPr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протяженность автомобильных дорог и улично-дорожной сети  на территории </w:t>
      </w:r>
      <w:r>
        <w:rPr>
          <w:sz w:val="28"/>
          <w:szCs w:val="28"/>
        </w:rPr>
        <w:t>муниципального образования Стодолищенского сельского поселения Починковского района Смоленской области составляет 121,3 км</w:t>
      </w:r>
      <w:r>
        <w:rPr>
          <w:bCs/>
          <w:sz w:val="28"/>
          <w:szCs w:val="28"/>
        </w:rPr>
        <w:t>.</w:t>
      </w:r>
    </w:p>
    <w:p w:rsidR="00D73F53" w:rsidRDefault="00D73F53" w:rsidP="00D73F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Большая часть автомобильных дорог имеет недостаточную прочность и ровность покрытия с выбоинами и низким коэффициентом сцепления. Реализуемые в последние годы мероприятия по улучшению дорожно-транспортной ситуации  велись по следующему направлению: </w:t>
      </w:r>
    </w:p>
    <w:p w:rsidR="00D73F53" w:rsidRDefault="00D73F53" w:rsidP="00D73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прочности дорожных покрытий за счет проведения ремонтов отдельных участков.</w:t>
      </w:r>
    </w:p>
    <w:p w:rsidR="00D73F53" w:rsidRDefault="00D73F53" w:rsidP="00D73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прогнозы сохранения высоких темпов автомобилизации и ограниченности бюджетных возможностей говорят о том, что принимаемые меры не могут обеспечить устойчивый и долговременный положительный эффект. Необходим ремонт всего дорожного полотна. В противном случае, дорожно-транспортная ситуация  будет ухудшаться с каждым годом, что неминуемо приведет к замедлению темпов социально-экономического развития, к росту дорожно-транспортных происшествий и ухудшению условий проживания граждан.</w:t>
      </w:r>
    </w:p>
    <w:p w:rsidR="00D73F53" w:rsidRDefault="00D73F53" w:rsidP="00D73F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программно-целевого метода в развитии автомобильных дорог местного значения и улично-дорожной сети на территории муниципального образования Стодолищенского сельского поселения Починковского района Смоленской области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D73F53" w:rsidRDefault="00D73F53" w:rsidP="00D73F53">
      <w:pPr>
        <w:ind w:firstLine="540"/>
        <w:jc w:val="both"/>
        <w:rPr>
          <w:color w:val="000000"/>
        </w:rPr>
      </w:pPr>
    </w:p>
    <w:p w:rsidR="00D73F53" w:rsidRDefault="00D73F53" w:rsidP="00D73F53">
      <w:pPr>
        <w:pStyle w:val="a7"/>
        <w:numPr>
          <w:ilvl w:val="0"/>
          <w:numId w:val="6"/>
        </w:numPr>
        <w:spacing w:after="200" w:line="276" w:lineRule="auto"/>
        <w:jc w:val="center"/>
        <w:rPr>
          <w:b/>
          <w:sz w:val="28"/>
          <w:szCs w:val="28"/>
        </w:rPr>
      </w:pPr>
    </w:p>
    <w:p w:rsidR="00D73F53" w:rsidRDefault="00D73F53" w:rsidP="00D73F53">
      <w:pPr>
        <w:pStyle w:val="a7"/>
        <w:numPr>
          <w:ilvl w:val="0"/>
          <w:numId w:val="6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Программы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D73F53" w:rsidRDefault="00D73F53" w:rsidP="00D73F53">
      <w:pPr>
        <w:pStyle w:val="a5"/>
        <w:tabs>
          <w:tab w:val="left" w:pos="720"/>
        </w:tabs>
        <w:spacing w:before="0" w:after="0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Программы является: </w:t>
      </w:r>
    </w:p>
    <w:p w:rsidR="00D73F53" w:rsidRDefault="00D73F53" w:rsidP="00D73F53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</w:p>
    <w:p w:rsidR="00D73F53" w:rsidRDefault="00D73F53" w:rsidP="00D73F5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круглогодичного транспортного сообщения с населенными пунктами,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среду;</w:t>
      </w:r>
    </w:p>
    <w:p w:rsidR="00D73F53" w:rsidRDefault="00D73F53" w:rsidP="00D73F53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доступности услуг транспортного комплекса для населения;</w:t>
      </w:r>
    </w:p>
    <w:p w:rsidR="00D73F53" w:rsidRDefault="00D73F53" w:rsidP="00D73F53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совершенствования системы управления и системы финансирования дорожного хозяйства, развития систем ценообразования и закупок для нужд дорожного хозяйства.</w:t>
      </w:r>
    </w:p>
    <w:p w:rsidR="00D73F53" w:rsidRDefault="00D73F53" w:rsidP="00D73F5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развития современной и эффективной транспортной инфраструктуры в области автомобильных дорог необходимо решить следующие задачи: </w:t>
      </w:r>
    </w:p>
    <w:p w:rsidR="00D73F53" w:rsidRDefault="00D73F53" w:rsidP="00D73F53">
      <w:pPr>
        <w:rPr>
          <w:sz w:val="28"/>
          <w:szCs w:val="28"/>
        </w:rPr>
      </w:pPr>
      <w:r>
        <w:rPr>
          <w:sz w:val="28"/>
          <w:szCs w:val="28"/>
        </w:rPr>
        <w:t xml:space="preserve">-  повышение надежности и безопасности движения по автомобильным дорогам и улично-дорожной сети </w:t>
      </w:r>
      <w:r>
        <w:rPr>
          <w:color w:val="000000"/>
          <w:sz w:val="28"/>
          <w:szCs w:val="28"/>
        </w:rPr>
        <w:t xml:space="preserve">муниципального образования Стодолищенского сельского поселения Починковского района Смоленской области </w:t>
      </w:r>
      <w:r>
        <w:rPr>
          <w:sz w:val="28"/>
          <w:szCs w:val="28"/>
        </w:rPr>
        <w:t>;</w:t>
      </w:r>
    </w:p>
    <w:p w:rsidR="00D73F53" w:rsidRDefault="00D73F53" w:rsidP="00D73F5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 п</w:t>
      </w:r>
      <w:r>
        <w:rPr>
          <w:color w:val="000000"/>
          <w:sz w:val="28"/>
          <w:szCs w:val="28"/>
        </w:rPr>
        <w:t>оддержание автомобильных дорог общего пользования местного значения   и искусственных сооружений на них на уровне соответствующем категории дороги, путем содержания дорог и сооружений на них;</w:t>
      </w:r>
    </w:p>
    <w:p w:rsidR="00D73F53" w:rsidRDefault="00D73F53" w:rsidP="00D73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создание условий для формирования единой дорожной сети, круглогодично доступной для населения, за счет уменьшения количества населенных пунктов, не имеющих связи с дорогами с твердым покрытием с сетью автомобильных дорог общего пользования </w:t>
      </w:r>
      <w:r>
        <w:rPr>
          <w:color w:val="000000"/>
          <w:sz w:val="28"/>
          <w:szCs w:val="28"/>
        </w:rPr>
        <w:t>муниципального образования Стодолищенского сельского поселения Починковского района Смоленской области</w:t>
      </w:r>
      <w:r>
        <w:rPr>
          <w:sz w:val="28"/>
          <w:szCs w:val="28"/>
        </w:rPr>
        <w:t>, что позволит</w:t>
      </w:r>
      <w:r>
        <w:rPr>
          <w:color w:val="000000"/>
          <w:sz w:val="28"/>
          <w:szCs w:val="28"/>
        </w:rPr>
        <w:t xml:space="preserve"> обеспечить надежное автомобильное сообщение с  сельскими населенными пунктами</w:t>
      </w:r>
      <w:r>
        <w:rPr>
          <w:sz w:val="28"/>
          <w:szCs w:val="28"/>
        </w:rPr>
        <w:t xml:space="preserve">. 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D73F53" w:rsidRDefault="00D73F53" w:rsidP="00D73F53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Комплекс процессных мероприятий.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Комплекс процессных  мероприятий программы представлен в приложении к Программе.</w:t>
      </w:r>
    </w:p>
    <w:p w:rsidR="00D73F53" w:rsidRDefault="00D73F53" w:rsidP="00D73F53">
      <w:pPr>
        <w:ind w:firstLine="720"/>
        <w:jc w:val="center"/>
        <w:rPr>
          <w:b/>
          <w:sz w:val="28"/>
          <w:szCs w:val="28"/>
        </w:rPr>
      </w:pPr>
    </w:p>
    <w:p w:rsidR="00D73F53" w:rsidRDefault="00D73F53" w:rsidP="00D73F53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Характеристика комплекса процессных мероприятий входящих в состав муниципальной программы</w:t>
      </w:r>
      <w:r>
        <w:rPr>
          <w:sz w:val="28"/>
          <w:szCs w:val="28"/>
        </w:rPr>
        <w:t>.</w:t>
      </w:r>
    </w:p>
    <w:p w:rsidR="00D73F53" w:rsidRDefault="00D73F53" w:rsidP="00D73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4.1.  Комплекс процессных мероприятий:</w:t>
      </w:r>
    </w:p>
    <w:p w:rsidR="00D73F53" w:rsidRDefault="00D73F53" w:rsidP="00D73F53">
      <w:pPr>
        <w:ind w:firstLine="72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Развитие сети автомобильных дорог общего пользования местного значения.</w:t>
      </w:r>
    </w:p>
    <w:p w:rsidR="00D73F53" w:rsidRDefault="00D73F53" w:rsidP="00D73F53">
      <w:pPr>
        <w:ind w:firstLine="720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- Приобретение </w:t>
      </w:r>
      <w:r>
        <w:rPr>
          <w:lang w:eastAsia="en-US"/>
        </w:rPr>
        <w:t xml:space="preserve"> </w:t>
      </w:r>
      <w:r w:rsidRPr="00CE6DB4">
        <w:rPr>
          <w:sz w:val="28"/>
          <w:szCs w:val="28"/>
          <w:lang w:eastAsia="en-US"/>
        </w:rPr>
        <w:t>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</w:t>
      </w:r>
      <w:r>
        <w:rPr>
          <w:sz w:val="28"/>
          <w:szCs w:val="28"/>
          <w:lang w:eastAsia="en-US"/>
        </w:rPr>
        <w:t>.</w:t>
      </w:r>
    </w:p>
    <w:p w:rsidR="00D73F53" w:rsidRDefault="00D73F53" w:rsidP="00D73F53">
      <w:pPr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  Направления мероприятия:</w:t>
      </w:r>
    </w:p>
    <w:p w:rsidR="00D73F53" w:rsidRDefault="00D73F53" w:rsidP="00D73F53">
      <w:pPr>
        <w:ind w:firstLine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</w:rPr>
        <w:t xml:space="preserve">   </w:t>
      </w:r>
      <w:r>
        <w:rPr>
          <w:bCs/>
          <w:color w:val="000000"/>
          <w:sz w:val="28"/>
          <w:szCs w:val="28"/>
        </w:rPr>
        <w:t xml:space="preserve">Расходы на проведение кадастровых работ автомобильных дорог общего пользования местного значения. </w:t>
      </w:r>
    </w:p>
    <w:p w:rsidR="00D73F53" w:rsidRDefault="00D73F53" w:rsidP="00D73F53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-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Расходы, связанные с проведением текущих и капитальных ремонтов автомобильных дорог общего пользования местного значения и искусственных</w:t>
      </w:r>
    </w:p>
    <w:p w:rsidR="00D73F53" w:rsidRDefault="00D73F53" w:rsidP="00D73F53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сооружений на них.</w:t>
      </w:r>
    </w:p>
    <w:p w:rsidR="00D73F53" w:rsidRDefault="00D73F53" w:rsidP="00D73F53">
      <w:pPr>
        <w:tabs>
          <w:tab w:val="left" w:pos="7619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- Расходы на содержание дорог в том числе профеллирование, очистка дорог от снега;</w:t>
      </w:r>
    </w:p>
    <w:p w:rsidR="00D73F53" w:rsidRDefault="00D73F53" w:rsidP="00D73F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Расходы на приобретение, установку и замену дорожных знаков на улично-дорожной сети.</w:t>
      </w:r>
    </w:p>
    <w:p w:rsidR="00D73F53" w:rsidRPr="00CE6DB4" w:rsidRDefault="00D73F53" w:rsidP="00D73F5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Расходы на </w:t>
      </w:r>
      <w:r>
        <w:rPr>
          <w:sz w:val="28"/>
          <w:szCs w:val="28"/>
          <w:lang w:eastAsia="en-US"/>
        </w:rPr>
        <w:t xml:space="preserve">приобретение </w:t>
      </w:r>
      <w:r>
        <w:rPr>
          <w:lang w:eastAsia="en-US"/>
        </w:rPr>
        <w:t xml:space="preserve"> </w:t>
      </w:r>
      <w:r w:rsidRPr="00CE6DB4">
        <w:rPr>
          <w:sz w:val="28"/>
          <w:szCs w:val="28"/>
          <w:lang w:eastAsia="en-US"/>
        </w:rPr>
        <w:t>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</w:t>
      </w:r>
    </w:p>
    <w:p w:rsidR="00D73F53" w:rsidRDefault="00D73F53" w:rsidP="00D73F53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D73F53" w:rsidRDefault="00D73F53" w:rsidP="00D73F53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ресурсного обеспечения  Программы.</w:t>
      </w:r>
    </w:p>
    <w:p w:rsidR="00D73F53" w:rsidRDefault="00D73F53" w:rsidP="00D73F53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Финансирование мероприятий Программы будет осуществляться за счет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средств дорожного фонда и местного  бюджета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D73F53" w:rsidRDefault="00D73F53" w:rsidP="00D73F53">
      <w:pPr>
        <w:tabs>
          <w:tab w:val="left" w:pos="27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6. Механизм реализации Программы.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D73F53" w:rsidRDefault="00D73F53" w:rsidP="00D73F53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Механизм реализации Программы базируется на принципах партнерства, а также четкого разграничения полномочий и ответственности всех исполнителей Программы. Разработчик программы обеспечивает её реализацию посредством применения оптимальных методов управления процессом реализации Программы исходя из ее содержания. Управление реализацией Программы и контроль за ходом выполнения Программы осуществляется заказчиком Программы.</w:t>
      </w:r>
      <w:r>
        <w:rPr>
          <w:color w:val="000000"/>
          <w:sz w:val="28"/>
          <w:szCs w:val="28"/>
        </w:rPr>
        <w:t xml:space="preserve">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D73F53" w:rsidRDefault="00D73F53" w:rsidP="00D73F53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 текущем управлении заказчиком Программы выполняются следующие основные задачи:</w:t>
      </w:r>
    </w:p>
    <w:p w:rsidR="00D73F53" w:rsidRDefault="00D73F53" w:rsidP="00D73F53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экономический анализ эффективности программных проектов и мероприятий;</w:t>
      </w:r>
    </w:p>
    <w:p w:rsidR="00D73F53" w:rsidRDefault="00D73F53" w:rsidP="00D73F53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D73F53" w:rsidRDefault="00D73F53" w:rsidP="00D73F53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источников.</w:t>
      </w:r>
    </w:p>
    <w:p w:rsidR="00D73F53" w:rsidRDefault="00D73F53" w:rsidP="00D73F53">
      <w:pPr>
        <w:tabs>
          <w:tab w:val="left" w:pos="9354"/>
        </w:tabs>
        <w:ind w:right="68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Заказчик Программы выполняет свои функции во взаимодействии с заинтересованными федеральными и областными органами исполнительной власти, органами местного самоуправления.</w:t>
      </w:r>
    </w:p>
    <w:p w:rsidR="00D73F53" w:rsidRDefault="00D73F53" w:rsidP="00D73F53">
      <w:pPr>
        <w:tabs>
          <w:tab w:val="left" w:pos="9354"/>
        </w:tabs>
        <w:ind w:right="6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результатов и показателей выполнения основных мероприятий Программы, их экономической эффективности осуществляется в порядке, установленном законодательством Российской Федерации. 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Финансирование мероприятий Программы осуществляется за счет средств дорожного фонда и бюджета муниципального образования Стодолищенского сельского поселения Починковского района Смоленской области.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sz w:val="28"/>
          <w:szCs w:val="28"/>
        </w:rPr>
      </w:pPr>
    </w:p>
    <w:p w:rsidR="00D73F53" w:rsidRDefault="00D73F53" w:rsidP="00D73F53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</w:p>
    <w:p w:rsidR="00D73F53" w:rsidRDefault="00D73F53" w:rsidP="00D73F53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эффективности, социально-экономических</w:t>
      </w:r>
    </w:p>
    <w:p w:rsidR="00D73F53" w:rsidRDefault="00D73F53" w:rsidP="00D73F53">
      <w:pPr>
        <w:tabs>
          <w:tab w:val="left" w:pos="720"/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последствий реализации Программы.</w:t>
      </w:r>
    </w:p>
    <w:p w:rsidR="00D73F53" w:rsidRDefault="00D73F53" w:rsidP="00D73F53">
      <w:pPr>
        <w:tabs>
          <w:tab w:val="left" w:pos="720"/>
          <w:tab w:val="left" w:pos="2713"/>
        </w:tabs>
        <w:jc w:val="both"/>
        <w:rPr>
          <w:b/>
          <w:sz w:val="28"/>
          <w:szCs w:val="28"/>
        </w:rPr>
      </w:pPr>
    </w:p>
    <w:p w:rsidR="00D73F53" w:rsidRDefault="00D73F53" w:rsidP="00D73F53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Эффективность реализации Программы зависит от результатов, полученных в сфере деятельности транспорта и вне него. К числу социально-экономических последствий модернизации и развития сети автомобильных дорог общего пользования местного значения относятся:</w:t>
      </w:r>
    </w:p>
    <w:p w:rsidR="00D73F53" w:rsidRDefault="00D73F53" w:rsidP="00D73F53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-снижение аварийности и повышение безопасности дорожного движения;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 улучшение социальных условий жизни населения;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активизация экономической деятельности;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транспортной составляющей в цене товаров и услуг;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новых рабочих мест;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негативного влияния дорожно-транспортного комплекса на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окружающую среду.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Последовательная реализация мероприятий Программы будет способствовать повышению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Реализация мероприятий Программы приведет к достижению следующих результатов: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протяженность участков автомобильных дорог общего пользования местного значения, на которых будет выполнен капитальный ремонт с целью доведения их до нормативных требований, – 3 км;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протяженность участков улично-дорожной сети, на которых будет выполнен капитальный ремонт с целью доведения их до нормативных требований, – 4 км;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межевых и кадастровых работ, регистрация прав собственности на 20 км автомобильных дорог местного значения.</w:t>
      </w:r>
    </w:p>
    <w:p w:rsidR="00D73F53" w:rsidRDefault="00D73F53" w:rsidP="00D73F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F53" w:rsidRDefault="00D73F53" w:rsidP="00D73F53">
      <w:pPr>
        <w:tabs>
          <w:tab w:val="left" w:pos="720"/>
          <w:tab w:val="left" w:pos="2713"/>
        </w:tabs>
        <w:rPr>
          <w:sz w:val="28"/>
          <w:szCs w:val="28"/>
        </w:rPr>
      </w:pPr>
    </w:p>
    <w:p w:rsidR="00D73F53" w:rsidRPr="001601B1" w:rsidRDefault="00D73F53" w:rsidP="00D73F53">
      <w:pPr>
        <w:tabs>
          <w:tab w:val="left" w:pos="720"/>
          <w:tab w:val="left" w:pos="2713"/>
        </w:tabs>
        <w:rPr>
          <w:sz w:val="28"/>
          <w:szCs w:val="28"/>
        </w:rPr>
      </w:pPr>
    </w:p>
    <w:p w:rsidR="00D73F53" w:rsidRDefault="00D73F53" w:rsidP="00D73F53">
      <w:pPr>
        <w:tabs>
          <w:tab w:val="left" w:pos="720"/>
          <w:tab w:val="left" w:pos="2713"/>
        </w:tabs>
      </w:pPr>
    </w:p>
    <w:p w:rsidR="00D73F53" w:rsidRDefault="00D73F53" w:rsidP="00D73F53">
      <w:pPr>
        <w:tabs>
          <w:tab w:val="left" w:pos="720"/>
          <w:tab w:val="left" w:pos="2713"/>
        </w:tabs>
      </w:pPr>
    </w:p>
    <w:p w:rsidR="00D73F53" w:rsidRDefault="00D73F53" w:rsidP="00D73F53">
      <w:pPr>
        <w:tabs>
          <w:tab w:val="left" w:pos="720"/>
          <w:tab w:val="left" w:pos="2713"/>
        </w:tabs>
      </w:pPr>
    </w:p>
    <w:p w:rsidR="00D73F53" w:rsidRDefault="00D73F53" w:rsidP="00D73F53">
      <w:pPr>
        <w:tabs>
          <w:tab w:val="left" w:pos="720"/>
          <w:tab w:val="left" w:pos="2713"/>
        </w:tabs>
      </w:pPr>
    </w:p>
    <w:p w:rsidR="00D73F53" w:rsidRDefault="00D73F53" w:rsidP="00D73F53">
      <w:pPr>
        <w:tabs>
          <w:tab w:val="left" w:pos="720"/>
          <w:tab w:val="left" w:pos="2713"/>
        </w:tabs>
      </w:pPr>
    </w:p>
    <w:p w:rsidR="00D73F53" w:rsidRPr="00BE37A0" w:rsidRDefault="00D73F53" w:rsidP="00D73F53">
      <w:pPr>
        <w:tabs>
          <w:tab w:val="left" w:pos="720"/>
          <w:tab w:val="left" w:pos="2713"/>
        </w:tabs>
      </w:pPr>
    </w:p>
    <w:p w:rsidR="00D73F53" w:rsidRDefault="00D73F53" w:rsidP="00D73F53">
      <w:pPr>
        <w:tabs>
          <w:tab w:val="left" w:pos="6165"/>
        </w:tabs>
      </w:pPr>
    </w:p>
    <w:p w:rsidR="00D73F53" w:rsidRDefault="00D73F53" w:rsidP="00D73F53">
      <w:pPr>
        <w:spacing w:after="200" w:line="276" w:lineRule="auto"/>
      </w:pPr>
    </w:p>
    <w:p w:rsidR="00D73F53" w:rsidRDefault="00D73F53" w:rsidP="00065EF7">
      <w:pPr>
        <w:tabs>
          <w:tab w:val="left" w:pos="6165"/>
        </w:tabs>
      </w:pPr>
    </w:p>
    <w:p w:rsidR="00D73F53" w:rsidRDefault="00D73F53" w:rsidP="00D73F53">
      <w:pPr>
        <w:tabs>
          <w:tab w:val="left" w:pos="6165"/>
        </w:tabs>
      </w:pPr>
    </w:p>
    <w:p w:rsidR="00D73F53" w:rsidRDefault="00D73F53" w:rsidP="00D73F53">
      <w:pPr>
        <w:tabs>
          <w:tab w:val="left" w:pos="6165"/>
        </w:tabs>
        <w:jc w:val="right"/>
      </w:pPr>
      <w:r>
        <w:t xml:space="preserve">Приложение </w:t>
      </w:r>
    </w:p>
    <w:p w:rsidR="00D73F53" w:rsidRPr="00CB01CA" w:rsidRDefault="00D73F53" w:rsidP="00D73F53"/>
    <w:p w:rsidR="00D73F53" w:rsidRDefault="00D73F53" w:rsidP="00D73F53">
      <w:pPr>
        <w:tabs>
          <w:tab w:val="left" w:pos="253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Комплекс процессных мероприятий Программы.</w:t>
      </w:r>
    </w:p>
    <w:p w:rsidR="00D73F53" w:rsidRDefault="00D73F53" w:rsidP="00D73F53">
      <w:pPr>
        <w:tabs>
          <w:tab w:val="left" w:pos="2535"/>
        </w:tabs>
        <w:rPr>
          <w:sz w:val="28"/>
          <w:szCs w:val="28"/>
        </w:rPr>
      </w:pPr>
    </w:p>
    <w:tbl>
      <w:tblPr>
        <w:tblStyle w:val="a6"/>
        <w:tblW w:w="10280" w:type="dxa"/>
        <w:tblLayout w:type="fixed"/>
        <w:tblLook w:val="04A0" w:firstRow="1" w:lastRow="0" w:firstColumn="1" w:lastColumn="0" w:noHBand="0" w:noVBand="1"/>
      </w:tblPr>
      <w:tblGrid>
        <w:gridCol w:w="533"/>
        <w:gridCol w:w="1983"/>
        <w:gridCol w:w="851"/>
        <w:gridCol w:w="1416"/>
        <w:gridCol w:w="1276"/>
        <w:gridCol w:w="1134"/>
        <w:gridCol w:w="1276"/>
        <w:gridCol w:w="141"/>
        <w:gridCol w:w="1670"/>
      </w:tblGrid>
      <w:tr w:rsidR="00D73F53" w:rsidTr="004E0CAD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Default="00D73F53" w:rsidP="004E0CAD">
            <w:pPr>
              <w:rPr>
                <w:lang w:eastAsia="en-US"/>
              </w:rPr>
            </w:pPr>
          </w:p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  <w:p w:rsidR="00D73F53" w:rsidRDefault="00D73F53" w:rsidP="004E0CAD">
            <w:pPr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(тыс.руб.)</w:t>
            </w:r>
          </w:p>
        </w:tc>
        <w:tc>
          <w:tcPr>
            <w:tcW w:w="1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D73F53" w:rsidTr="004E0CAD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F53" w:rsidRDefault="00D73F53" w:rsidP="004E0CAD">
            <w:pPr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F53" w:rsidRDefault="00D73F53" w:rsidP="004E0CAD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F53" w:rsidRDefault="00D73F53" w:rsidP="004E0CAD">
            <w:pPr>
              <w:rPr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F53" w:rsidRDefault="00D73F53" w:rsidP="004E0C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6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3F53" w:rsidRDefault="00D73F53" w:rsidP="004E0CAD">
            <w:pPr>
              <w:rPr>
                <w:lang w:eastAsia="en-US"/>
              </w:rPr>
            </w:pPr>
          </w:p>
        </w:tc>
      </w:tr>
      <w:tr w:rsidR="00D73F53" w:rsidTr="004E0CAD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Default="00D73F53" w:rsidP="00D73F53">
            <w:pPr>
              <w:pStyle w:val="a7"/>
              <w:numPr>
                <w:ilvl w:val="0"/>
                <w:numId w:val="7"/>
              </w:num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сети автомобильных дорог общего пользования местного значения</w:t>
            </w:r>
          </w:p>
          <w:p w:rsidR="00D73F53" w:rsidRDefault="00D73F53" w:rsidP="004E0CAD">
            <w:pPr>
              <w:jc w:val="both"/>
              <w:rPr>
                <w:lang w:eastAsia="en-US"/>
              </w:rPr>
            </w:pPr>
          </w:p>
        </w:tc>
      </w:tr>
      <w:tr w:rsidR="00D73F53" w:rsidTr="004E0CA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tabs>
                <w:tab w:val="left" w:pos="7619"/>
              </w:tabs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Проведение текущих и капитальных ремонтов автомобильных дорог общего пользования местного значения </w:t>
            </w:r>
            <w:r>
              <w:rPr>
                <w:bCs/>
                <w:lang w:eastAsia="en-US"/>
              </w:rPr>
              <w:t xml:space="preserve">и искусственных сооружений на них; </w:t>
            </w:r>
            <w:r>
              <w:rPr>
                <w:lang w:eastAsia="en-US"/>
              </w:rPr>
              <w:t>приобретение, установка и замена дорожных знаков на улично-дорожной сети;</w:t>
            </w:r>
          </w:p>
          <w:p w:rsidR="00D73F53" w:rsidRDefault="00D73F53" w:rsidP="004E0CAD">
            <w:pPr>
              <w:tabs>
                <w:tab w:val="left" w:pos="7619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содержание дорог в том числе грейдирование, очистка дорог от снега.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F01E0F" w:rsidP="004E252D">
            <w:pPr>
              <w:rPr>
                <w:lang w:eastAsia="en-US"/>
              </w:rPr>
            </w:pPr>
            <w:r>
              <w:rPr>
                <w:lang w:eastAsia="en-US"/>
              </w:rPr>
              <w:t>до 31 декабря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D73F53" w:rsidRDefault="00D73F53" w:rsidP="004E0C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  <w:r>
              <w:rPr>
                <w:rFonts w:eastAsia="Arial Unicode MS"/>
              </w:rPr>
              <w:t>5 103,6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  <w:r w:rsidRPr="003A559B">
              <w:rPr>
                <w:lang w:eastAsia="en-US"/>
              </w:rPr>
              <w:t>4 093,0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  <w:r w:rsidRPr="003A559B">
              <w:rPr>
                <w:lang w:eastAsia="en-US"/>
              </w:rPr>
              <w:t>4308,5</w:t>
            </w: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  <w:p w:rsidR="00D73F53" w:rsidRPr="003A559B" w:rsidRDefault="00D73F53" w:rsidP="004E0CAD">
            <w:p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D73F53" w:rsidTr="004E0CAD">
        <w:tc>
          <w:tcPr>
            <w:tcW w:w="102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Default="00D73F53" w:rsidP="00D73F53">
            <w:pPr>
              <w:pStyle w:val="a7"/>
              <w:numPr>
                <w:ilvl w:val="0"/>
                <w:numId w:val="7"/>
              </w:num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Обеспечение безопасности дорожного движения на территории Стодолищенского сельского поселения Починковского района Смоленской области</w:t>
            </w:r>
          </w:p>
          <w:p w:rsidR="00D73F53" w:rsidRDefault="00D73F53" w:rsidP="004E0CAD">
            <w:pPr>
              <w:rPr>
                <w:lang w:eastAsia="en-US"/>
              </w:rPr>
            </w:pPr>
          </w:p>
        </w:tc>
      </w:tr>
      <w:tr w:rsidR="00D73F53" w:rsidTr="004E0CA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szCs w:val="28"/>
                <w:lang w:eastAsia="en-US"/>
              </w:rPr>
            </w:pPr>
            <w:r>
              <w:rPr>
                <w:lang w:eastAsia="en-US"/>
              </w:rPr>
              <w:t>Размещение информации  по обеспечению безопасности дорожного движения на официальном сайте Администрации Стодолищенского сельского поселения Починковского района Смоленской области в сети «Интернет»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F01E0F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D73F53" w:rsidTr="004E0CA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Организация массовых мероприятий и круглых столов в образовательных учреждениях и домах культуры по вопросам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F01E0F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D73F53" w:rsidTr="004E0CAD">
        <w:trPr>
          <w:trHeight w:val="2184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Участие в подготовке и проведении  конкурса «Безопасное колесо»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F01E0F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До 1 июня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D73F53" w:rsidTr="004E0CA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Изготовление информационных листков, буклетов по пропаганде и обучению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F01E0F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финансового обеспечения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D73F53" w:rsidTr="004E0CAD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Приобретение и распространение световозвращающих приспособлений среди дошкольников и учащихся младших классов для снижения вероятности наезда на детей в темное время суток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F01E0F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До 31 декабря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Стодолищенского сельского поселения Починковского района Смоленской области.</w:t>
            </w:r>
          </w:p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Дорожные фонды.</w:t>
            </w:r>
          </w:p>
          <w:p w:rsidR="00D73F53" w:rsidRDefault="00D73F53" w:rsidP="004E0CAD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D73F53" w:rsidTr="004E0CAD">
        <w:tc>
          <w:tcPr>
            <w:tcW w:w="4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Default="00D73F53" w:rsidP="004E0C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затраты: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Pr="003A559B" w:rsidRDefault="00D73F53" w:rsidP="004E0CAD">
            <w:pPr>
              <w:rPr>
                <w:lang w:eastAsia="en-US"/>
              </w:rPr>
            </w:pPr>
            <w:r>
              <w:rPr>
                <w:rFonts w:eastAsia="Arial Unicode MS"/>
              </w:rPr>
              <w:t>5 105,6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Pr="003A559B" w:rsidRDefault="00D73F53" w:rsidP="004E0CAD">
            <w:pPr>
              <w:rPr>
                <w:lang w:eastAsia="en-US"/>
              </w:rPr>
            </w:pPr>
            <w:r w:rsidRPr="003A559B">
              <w:rPr>
                <w:lang w:eastAsia="en-US"/>
              </w:rPr>
              <w:t>4 </w:t>
            </w:r>
            <w:r>
              <w:rPr>
                <w:lang w:eastAsia="en-US"/>
              </w:rPr>
              <w:t>095</w:t>
            </w:r>
            <w:r w:rsidRPr="003A559B">
              <w:rPr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53" w:rsidRPr="003A559B" w:rsidRDefault="00D73F53" w:rsidP="004E0CAD">
            <w:pPr>
              <w:rPr>
                <w:lang w:eastAsia="en-US"/>
              </w:rPr>
            </w:pPr>
            <w:r>
              <w:rPr>
                <w:lang w:eastAsia="en-US"/>
              </w:rPr>
              <w:t>4310</w:t>
            </w:r>
            <w:r w:rsidRPr="003A559B">
              <w:rPr>
                <w:lang w:eastAsia="en-US"/>
              </w:rPr>
              <w:t>,5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53" w:rsidRDefault="00D73F53" w:rsidP="004E0CAD">
            <w:pPr>
              <w:rPr>
                <w:lang w:eastAsia="en-US"/>
              </w:rPr>
            </w:pPr>
          </w:p>
        </w:tc>
      </w:tr>
    </w:tbl>
    <w:p w:rsidR="00AF6E95" w:rsidRPr="00AF6E95" w:rsidRDefault="00AF6E95" w:rsidP="00AF6E95">
      <w:pPr>
        <w:tabs>
          <w:tab w:val="left" w:pos="2713"/>
        </w:tabs>
        <w:ind w:left="1275"/>
        <w:rPr>
          <w:sz w:val="28"/>
          <w:szCs w:val="28"/>
        </w:rPr>
      </w:pPr>
    </w:p>
    <w:sectPr w:rsidR="00AF6E95" w:rsidRPr="00AF6E95" w:rsidSect="00585F6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5F9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F2E8D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7AEA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8709B"/>
    <w:multiLevelType w:val="hybridMultilevel"/>
    <w:tmpl w:val="58228D9C"/>
    <w:lvl w:ilvl="0" w:tplc="867CA2F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">
    <w:nsid w:val="6FC357CA"/>
    <w:multiLevelType w:val="hybridMultilevel"/>
    <w:tmpl w:val="4AE8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2004"/>
    <w:rsid w:val="000534DD"/>
    <w:rsid w:val="00065EF7"/>
    <w:rsid w:val="000C699C"/>
    <w:rsid w:val="00100EF7"/>
    <w:rsid w:val="00102FE0"/>
    <w:rsid w:val="00103564"/>
    <w:rsid w:val="001678C6"/>
    <w:rsid w:val="00184881"/>
    <w:rsid w:val="001C2E57"/>
    <w:rsid w:val="002A096F"/>
    <w:rsid w:val="00332DAC"/>
    <w:rsid w:val="00347CC8"/>
    <w:rsid w:val="003748B0"/>
    <w:rsid w:val="003870ED"/>
    <w:rsid w:val="003B5BC1"/>
    <w:rsid w:val="003B5D84"/>
    <w:rsid w:val="003E6AF6"/>
    <w:rsid w:val="00415929"/>
    <w:rsid w:val="00435FC4"/>
    <w:rsid w:val="004648E9"/>
    <w:rsid w:val="00492521"/>
    <w:rsid w:val="004B0694"/>
    <w:rsid w:val="004E0CAD"/>
    <w:rsid w:val="004E252D"/>
    <w:rsid w:val="00585F6E"/>
    <w:rsid w:val="005F4A9E"/>
    <w:rsid w:val="00603D44"/>
    <w:rsid w:val="006266C7"/>
    <w:rsid w:val="006741F5"/>
    <w:rsid w:val="006B785C"/>
    <w:rsid w:val="0070743C"/>
    <w:rsid w:val="007207A8"/>
    <w:rsid w:val="00761B3F"/>
    <w:rsid w:val="00777105"/>
    <w:rsid w:val="007C28A1"/>
    <w:rsid w:val="00805A43"/>
    <w:rsid w:val="0085393F"/>
    <w:rsid w:val="00863158"/>
    <w:rsid w:val="008923AB"/>
    <w:rsid w:val="008B496C"/>
    <w:rsid w:val="008B5C02"/>
    <w:rsid w:val="008B687A"/>
    <w:rsid w:val="008C0CBE"/>
    <w:rsid w:val="008D01BE"/>
    <w:rsid w:val="00904452"/>
    <w:rsid w:val="009467B1"/>
    <w:rsid w:val="009504D5"/>
    <w:rsid w:val="009A6705"/>
    <w:rsid w:val="009B05C5"/>
    <w:rsid w:val="009D1E53"/>
    <w:rsid w:val="009E70E2"/>
    <w:rsid w:val="00A024F0"/>
    <w:rsid w:val="00A56E15"/>
    <w:rsid w:val="00AC6C33"/>
    <w:rsid w:val="00AF53FC"/>
    <w:rsid w:val="00AF6E95"/>
    <w:rsid w:val="00B12004"/>
    <w:rsid w:val="00B6359E"/>
    <w:rsid w:val="00BE2C10"/>
    <w:rsid w:val="00C2344A"/>
    <w:rsid w:val="00C41A60"/>
    <w:rsid w:val="00C9198D"/>
    <w:rsid w:val="00CF2310"/>
    <w:rsid w:val="00D46409"/>
    <w:rsid w:val="00D73F53"/>
    <w:rsid w:val="00D954FD"/>
    <w:rsid w:val="00DA63A5"/>
    <w:rsid w:val="00DD788C"/>
    <w:rsid w:val="00DE2A41"/>
    <w:rsid w:val="00DE398F"/>
    <w:rsid w:val="00E20C0D"/>
    <w:rsid w:val="00E521A1"/>
    <w:rsid w:val="00E92F04"/>
    <w:rsid w:val="00EB2BAA"/>
    <w:rsid w:val="00EF787F"/>
    <w:rsid w:val="00F01E0F"/>
    <w:rsid w:val="00F40F01"/>
    <w:rsid w:val="00F50644"/>
    <w:rsid w:val="00F55C3F"/>
    <w:rsid w:val="00FD1833"/>
    <w:rsid w:val="00FE02C7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0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кст таблицы"/>
    <w:basedOn w:val="a"/>
    <w:rsid w:val="008B5C02"/>
    <w:pPr>
      <w:spacing w:before="60" w:after="60"/>
      <w:jc w:val="both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8B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0CBE"/>
    <w:pPr>
      <w:ind w:left="720"/>
      <w:contextualSpacing/>
    </w:pPr>
  </w:style>
  <w:style w:type="paragraph" w:customStyle="1" w:styleId="S">
    <w:name w:val="S_Обычный"/>
    <w:basedOn w:val="a"/>
    <w:link w:val="S0"/>
    <w:qFormat/>
    <w:rsid w:val="00415929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rsid w:val="00415929"/>
    <w:rPr>
      <w:rFonts w:ascii="Bookman Old Style" w:eastAsia="Times New Roman" w:hAnsi="Bookman Old Style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D73F53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73F53"/>
    <w:pPr>
      <w:spacing w:before="100" w:beforeAutospacing="1" w:after="100" w:afterAutospacing="1"/>
    </w:pPr>
  </w:style>
  <w:style w:type="paragraph" w:customStyle="1" w:styleId="ConsPlusNormal">
    <w:name w:val="ConsPlusNormal"/>
    <w:rsid w:val="00D73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1E46-5787-4614-BF3A-C1857D79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JJ</cp:lastModifiedBy>
  <cp:revision>3</cp:revision>
  <cp:lastPrinted>2023-10-13T13:38:00Z</cp:lastPrinted>
  <dcterms:created xsi:type="dcterms:W3CDTF">2023-09-14T12:38:00Z</dcterms:created>
  <dcterms:modified xsi:type="dcterms:W3CDTF">2023-10-13T13:39:00Z</dcterms:modified>
</cp:coreProperties>
</file>