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36B" w:rsidRPr="00113B72" w:rsidRDefault="008B236B" w:rsidP="008B236B">
      <w:pPr>
        <w:rPr>
          <w:b/>
          <w:sz w:val="28"/>
          <w:szCs w:val="28"/>
        </w:rPr>
      </w:pPr>
      <w:r>
        <w:rPr>
          <w:b/>
          <w:sz w:val="28"/>
          <w:szCs w:val="28"/>
        </w:rPr>
        <w:t xml:space="preserve">                                                                 </w:t>
      </w:r>
      <w:r w:rsidRPr="004115A3">
        <w:rPr>
          <w:b/>
          <w:noProof/>
          <w:sz w:val="28"/>
          <w:szCs w:val="28"/>
        </w:rPr>
        <w:drawing>
          <wp:inline distT="0" distB="0" distL="0" distR="0">
            <wp:extent cx="714375" cy="8191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p>
    <w:p w:rsidR="008B236B" w:rsidRDefault="008B236B" w:rsidP="008B236B">
      <w:pPr>
        <w:jc w:val="center"/>
        <w:rPr>
          <w:b/>
          <w:sz w:val="28"/>
          <w:szCs w:val="28"/>
        </w:rPr>
      </w:pPr>
      <w:r w:rsidRPr="00113B72">
        <w:rPr>
          <w:b/>
          <w:sz w:val="28"/>
          <w:szCs w:val="28"/>
        </w:rPr>
        <w:t xml:space="preserve">АДМИНИСТРАЦИЯ </w:t>
      </w:r>
    </w:p>
    <w:p w:rsidR="008B236B" w:rsidRPr="00113B72" w:rsidRDefault="008B236B" w:rsidP="008B236B">
      <w:pPr>
        <w:jc w:val="center"/>
        <w:rPr>
          <w:b/>
          <w:sz w:val="28"/>
          <w:szCs w:val="28"/>
        </w:rPr>
      </w:pPr>
      <w:r w:rsidRPr="00113B72">
        <w:rPr>
          <w:b/>
          <w:sz w:val="28"/>
          <w:szCs w:val="28"/>
        </w:rPr>
        <w:t>СТОДОЛИЩЕНСКОГО СЕЛЬСКОГО ПОСЕЛЕНИЯ</w:t>
      </w:r>
    </w:p>
    <w:p w:rsidR="008B236B" w:rsidRPr="00113B72" w:rsidRDefault="008B236B" w:rsidP="008B236B">
      <w:pPr>
        <w:jc w:val="center"/>
        <w:rPr>
          <w:b/>
          <w:sz w:val="28"/>
          <w:szCs w:val="28"/>
        </w:rPr>
      </w:pPr>
      <w:r w:rsidRPr="00113B72">
        <w:rPr>
          <w:b/>
          <w:sz w:val="28"/>
          <w:szCs w:val="28"/>
        </w:rPr>
        <w:t>ПОЧИНКОВСКОГО РАЙОНА СМОЛЕНСКОЙ ОБЛАСТИ</w:t>
      </w:r>
    </w:p>
    <w:p w:rsidR="008B236B" w:rsidRPr="00113B72" w:rsidRDefault="008B236B" w:rsidP="008B236B">
      <w:pPr>
        <w:jc w:val="center"/>
        <w:rPr>
          <w:sz w:val="28"/>
          <w:szCs w:val="28"/>
        </w:rPr>
      </w:pPr>
    </w:p>
    <w:p w:rsidR="008B236B" w:rsidRPr="0092278C" w:rsidRDefault="008B236B" w:rsidP="008B236B">
      <w:pPr>
        <w:pStyle w:val="7"/>
        <w:rPr>
          <w:rFonts w:ascii="Times New Roman" w:hAnsi="Times New Roman" w:cs="Times New Roman"/>
          <w:b/>
          <w:sz w:val="28"/>
          <w:szCs w:val="28"/>
        </w:rPr>
      </w:pPr>
      <w:proofErr w:type="gramStart"/>
      <w:r w:rsidRPr="0092278C">
        <w:rPr>
          <w:rFonts w:ascii="Times New Roman" w:hAnsi="Times New Roman" w:cs="Times New Roman"/>
          <w:b/>
          <w:sz w:val="28"/>
          <w:szCs w:val="28"/>
        </w:rPr>
        <w:t>П</w:t>
      </w:r>
      <w:proofErr w:type="gramEnd"/>
      <w:r w:rsidRPr="0092278C">
        <w:rPr>
          <w:rFonts w:ascii="Times New Roman" w:hAnsi="Times New Roman" w:cs="Times New Roman"/>
          <w:b/>
          <w:sz w:val="28"/>
          <w:szCs w:val="28"/>
        </w:rPr>
        <w:t xml:space="preserve"> О С Т А Н О В Л Е Н И Е </w:t>
      </w:r>
    </w:p>
    <w:p w:rsidR="008B236B" w:rsidRPr="00113B72" w:rsidRDefault="008B236B" w:rsidP="008B236B">
      <w:pPr>
        <w:spacing w:line="360" w:lineRule="auto"/>
        <w:jc w:val="center"/>
        <w:rPr>
          <w:b/>
          <w:sz w:val="28"/>
          <w:szCs w:val="28"/>
        </w:rPr>
      </w:pPr>
    </w:p>
    <w:tbl>
      <w:tblPr>
        <w:tblW w:w="0" w:type="auto"/>
        <w:tblLayout w:type="fixed"/>
        <w:tblLook w:val="00A0" w:firstRow="1" w:lastRow="0" w:firstColumn="1" w:lastColumn="0" w:noHBand="0" w:noVBand="0"/>
      </w:tblPr>
      <w:tblGrid>
        <w:gridCol w:w="567"/>
        <w:gridCol w:w="1881"/>
        <w:gridCol w:w="540"/>
        <w:gridCol w:w="948"/>
      </w:tblGrid>
      <w:tr w:rsidR="008B236B" w:rsidRPr="00113B72" w:rsidTr="002F2B39">
        <w:tc>
          <w:tcPr>
            <w:tcW w:w="567" w:type="dxa"/>
          </w:tcPr>
          <w:p w:rsidR="008B236B" w:rsidRPr="00113B72" w:rsidRDefault="008B236B" w:rsidP="002F2B39">
            <w:pPr>
              <w:rPr>
                <w:sz w:val="28"/>
                <w:szCs w:val="28"/>
              </w:rPr>
            </w:pPr>
            <w:r w:rsidRPr="00113B72">
              <w:rPr>
                <w:sz w:val="28"/>
                <w:szCs w:val="28"/>
              </w:rPr>
              <w:t>от</w:t>
            </w:r>
          </w:p>
        </w:tc>
        <w:tc>
          <w:tcPr>
            <w:tcW w:w="1881" w:type="dxa"/>
            <w:tcBorders>
              <w:top w:val="nil"/>
              <w:left w:val="nil"/>
              <w:bottom w:val="single" w:sz="4" w:space="0" w:color="auto"/>
              <w:right w:val="nil"/>
            </w:tcBorders>
          </w:tcPr>
          <w:p w:rsidR="008B236B" w:rsidRPr="00113B72" w:rsidRDefault="009070A4" w:rsidP="002F2B39">
            <w:pPr>
              <w:rPr>
                <w:sz w:val="28"/>
                <w:szCs w:val="28"/>
              </w:rPr>
            </w:pPr>
            <w:r>
              <w:rPr>
                <w:sz w:val="28"/>
                <w:szCs w:val="28"/>
              </w:rPr>
              <w:t>05.06</w:t>
            </w:r>
            <w:r w:rsidR="001B4CD2">
              <w:rPr>
                <w:sz w:val="28"/>
                <w:szCs w:val="28"/>
              </w:rPr>
              <w:t>.</w:t>
            </w:r>
            <w:r>
              <w:rPr>
                <w:sz w:val="28"/>
                <w:szCs w:val="28"/>
              </w:rPr>
              <w:t xml:space="preserve"> 2023</w:t>
            </w:r>
            <w:r w:rsidR="008B236B" w:rsidRPr="00113B72">
              <w:rPr>
                <w:sz w:val="28"/>
                <w:szCs w:val="28"/>
              </w:rPr>
              <w:t xml:space="preserve"> г.</w:t>
            </w:r>
          </w:p>
        </w:tc>
        <w:tc>
          <w:tcPr>
            <w:tcW w:w="540" w:type="dxa"/>
          </w:tcPr>
          <w:p w:rsidR="008B236B" w:rsidRPr="00113B72" w:rsidRDefault="008B236B" w:rsidP="002F2B39">
            <w:pPr>
              <w:rPr>
                <w:sz w:val="28"/>
                <w:szCs w:val="28"/>
              </w:rPr>
            </w:pPr>
            <w:r w:rsidRPr="00113B72">
              <w:rPr>
                <w:sz w:val="28"/>
                <w:szCs w:val="28"/>
              </w:rPr>
              <w:t>№</w:t>
            </w:r>
          </w:p>
        </w:tc>
        <w:tc>
          <w:tcPr>
            <w:tcW w:w="948" w:type="dxa"/>
            <w:tcBorders>
              <w:top w:val="nil"/>
              <w:left w:val="nil"/>
              <w:bottom w:val="single" w:sz="4" w:space="0" w:color="auto"/>
              <w:right w:val="nil"/>
            </w:tcBorders>
          </w:tcPr>
          <w:p w:rsidR="008B236B" w:rsidRPr="00113B72" w:rsidRDefault="009070A4" w:rsidP="002F2B39">
            <w:pPr>
              <w:jc w:val="center"/>
              <w:rPr>
                <w:sz w:val="28"/>
                <w:szCs w:val="28"/>
              </w:rPr>
            </w:pPr>
            <w:r>
              <w:rPr>
                <w:sz w:val="28"/>
                <w:szCs w:val="28"/>
              </w:rPr>
              <w:t>24</w:t>
            </w:r>
          </w:p>
        </w:tc>
      </w:tr>
    </w:tbl>
    <w:p w:rsidR="008B236B" w:rsidRPr="00113B72" w:rsidRDefault="008B236B" w:rsidP="008B236B">
      <w:pPr>
        <w:rPr>
          <w:sz w:val="28"/>
          <w:szCs w:val="28"/>
        </w:rPr>
      </w:pPr>
    </w:p>
    <w:p w:rsidR="008B236B" w:rsidRPr="00113B72" w:rsidRDefault="008B236B" w:rsidP="008B236B">
      <w:pPr>
        <w:rPr>
          <w:sz w:val="28"/>
          <w:szCs w:val="28"/>
        </w:rPr>
      </w:pPr>
    </w:p>
    <w:p w:rsidR="008B236B" w:rsidRPr="00113B72" w:rsidRDefault="009070A4" w:rsidP="008B236B">
      <w:pPr>
        <w:tabs>
          <w:tab w:val="left" w:pos="0"/>
        </w:tabs>
        <w:ind w:right="5386"/>
        <w:jc w:val="both"/>
        <w:rPr>
          <w:sz w:val="28"/>
          <w:szCs w:val="28"/>
        </w:rPr>
      </w:pPr>
      <w:r>
        <w:rPr>
          <w:sz w:val="28"/>
          <w:szCs w:val="28"/>
        </w:rPr>
        <w:t xml:space="preserve">О внесении изменений в </w:t>
      </w:r>
      <w:r w:rsidR="00482843">
        <w:rPr>
          <w:sz w:val="28"/>
          <w:szCs w:val="28"/>
        </w:rPr>
        <w:t xml:space="preserve"> </w:t>
      </w:r>
      <w:r w:rsidR="008B236B" w:rsidRPr="00113B72">
        <w:rPr>
          <w:b/>
          <w:sz w:val="28"/>
          <w:szCs w:val="28"/>
        </w:rPr>
        <w:t xml:space="preserve"> </w:t>
      </w:r>
      <w:bookmarkStart w:id="0" w:name="_GoBack"/>
      <w:bookmarkEnd w:id="0"/>
      <w:r>
        <w:rPr>
          <w:sz w:val="28"/>
          <w:szCs w:val="28"/>
        </w:rPr>
        <w:t>муниципальную программу</w:t>
      </w:r>
      <w:r w:rsidR="008B236B" w:rsidRPr="00113B72">
        <w:rPr>
          <w:sz w:val="28"/>
          <w:szCs w:val="28"/>
        </w:rPr>
        <w:t xml:space="preserve"> </w:t>
      </w:r>
      <w:r w:rsidR="008B236B" w:rsidRPr="00441CF8">
        <w:rPr>
          <w:sz w:val="28"/>
          <w:szCs w:val="28"/>
        </w:rPr>
        <w:t>«</w:t>
      </w:r>
      <w:r w:rsidR="008B236B">
        <w:rPr>
          <w:sz w:val="28"/>
          <w:szCs w:val="28"/>
        </w:rPr>
        <w:t xml:space="preserve">Комплексное </w:t>
      </w:r>
      <w:r w:rsidR="008B236B" w:rsidRPr="00441CF8">
        <w:rPr>
          <w:sz w:val="28"/>
          <w:szCs w:val="28"/>
        </w:rPr>
        <w:t xml:space="preserve">развитие сельских территорий </w:t>
      </w:r>
      <w:r w:rsidR="008B236B">
        <w:rPr>
          <w:sz w:val="28"/>
          <w:szCs w:val="28"/>
        </w:rPr>
        <w:t>Стодолищенского сельского поселения Починковского района Смоленской области</w:t>
      </w:r>
      <w:r w:rsidR="008B236B" w:rsidRPr="00441CF8">
        <w:rPr>
          <w:sz w:val="28"/>
          <w:szCs w:val="28"/>
        </w:rPr>
        <w:t>»</w:t>
      </w:r>
    </w:p>
    <w:p w:rsidR="008B236B" w:rsidRPr="00113B72" w:rsidRDefault="008B236B" w:rsidP="008B236B">
      <w:pPr>
        <w:tabs>
          <w:tab w:val="left" w:pos="0"/>
        </w:tabs>
        <w:ind w:right="5386" w:firstLine="709"/>
        <w:jc w:val="both"/>
        <w:rPr>
          <w:sz w:val="28"/>
          <w:szCs w:val="28"/>
        </w:rPr>
      </w:pPr>
    </w:p>
    <w:p w:rsidR="008B236B" w:rsidRPr="00113B72" w:rsidRDefault="008B236B" w:rsidP="008B236B">
      <w:pPr>
        <w:tabs>
          <w:tab w:val="left" w:pos="0"/>
        </w:tabs>
        <w:ind w:firstLine="709"/>
        <w:jc w:val="both"/>
        <w:rPr>
          <w:sz w:val="28"/>
          <w:szCs w:val="28"/>
        </w:rPr>
      </w:pPr>
      <w:r w:rsidRPr="00113B72">
        <w:rPr>
          <w:sz w:val="28"/>
          <w:szCs w:val="28"/>
        </w:rPr>
        <w:t>В соответствии с Федеральным законом от 06.10.2003 №131-ФЗ «Об общих принципах организации местного самоуправления в Российской Федерации»</w:t>
      </w:r>
    </w:p>
    <w:p w:rsidR="008B236B" w:rsidRPr="00113B72" w:rsidRDefault="008B236B" w:rsidP="008B236B">
      <w:pPr>
        <w:tabs>
          <w:tab w:val="left" w:pos="0"/>
        </w:tabs>
        <w:ind w:firstLine="709"/>
        <w:jc w:val="both"/>
        <w:rPr>
          <w:sz w:val="28"/>
          <w:szCs w:val="28"/>
        </w:rPr>
      </w:pPr>
    </w:p>
    <w:p w:rsidR="008B236B" w:rsidRPr="00113B72" w:rsidRDefault="008B236B" w:rsidP="008B236B">
      <w:pPr>
        <w:tabs>
          <w:tab w:val="left" w:pos="0"/>
        </w:tabs>
        <w:ind w:firstLine="709"/>
        <w:jc w:val="both"/>
        <w:rPr>
          <w:sz w:val="28"/>
          <w:szCs w:val="28"/>
        </w:rPr>
      </w:pPr>
      <w:r w:rsidRPr="00113B72">
        <w:rPr>
          <w:sz w:val="28"/>
          <w:szCs w:val="28"/>
        </w:rPr>
        <w:t xml:space="preserve">Администрация Стодолищенского сельского поселения Починковского района Смоленской области </w:t>
      </w:r>
      <w:proofErr w:type="gramStart"/>
      <w:r w:rsidRPr="00113B72">
        <w:rPr>
          <w:sz w:val="28"/>
          <w:szCs w:val="28"/>
        </w:rPr>
        <w:t>п</w:t>
      </w:r>
      <w:proofErr w:type="gramEnd"/>
      <w:r w:rsidRPr="00113B72">
        <w:rPr>
          <w:sz w:val="28"/>
          <w:szCs w:val="28"/>
        </w:rPr>
        <w:t xml:space="preserve"> о с т а н о в л я е т:</w:t>
      </w:r>
    </w:p>
    <w:p w:rsidR="008B236B" w:rsidRPr="00113B72" w:rsidRDefault="008B236B" w:rsidP="008B236B">
      <w:pPr>
        <w:tabs>
          <w:tab w:val="left" w:pos="0"/>
        </w:tabs>
        <w:ind w:firstLine="709"/>
        <w:jc w:val="both"/>
        <w:rPr>
          <w:sz w:val="28"/>
          <w:szCs w:val="28"/>
        </w:rPr>
      </w:pPr>
    </w:p>
    <w:p w:rsidR="00A55BF1" w:rsidRDefault="00A55BF1" w:rsidP="00A55BF1">
      <w:pPr>
        <w:widowControl w:val="0"/>
        <w:numPr>
          <w:ilvl w:val="0"/>
          <w:numId w:val="1"/>
        </w:numPr>
        <w:autoSpaceDE w:val="0"/>
        <w:autoSpaceDN w:val="0"/>
        <w:adjustRightInd w:val="0"/>
        <w:ind w:left="0" w:firstLine="0"/>
        <w:jc w:val="both"/>
        <w:rPr>
          <w:sz w:val="28"/>
          <w:szCs w:val="28"/>
        </w:rPr>
      </w:pPr>
      <w:r>
        <w:rPr>
          <w:sz w:val="28"/>
          <w:szCs w:val="28"/>
        </w:rPr>
        <w:t>Внести</w:t>
      </w:r>
      <w:r w:rsidR="009070A4">
        <w:rPr>
          <w:sz w:val="28"/>
          <w:szCs w:val="28"/>
        </w:rPr>
        <w:t xml:space="preserve"> в</w:t>
      </w:r>
      <w:r w:rsidR="00B2383F">
        <w:rPr>
          <w:sz w:val="28"/>
          <w:szCs w:val="28"/>
        </w:rPr>
        <w:t xml:space="preserve"> м</w:t>
      </w:r>
      <w:r w:rsidR="008B236B" w:rsidRPr="00113B72">
        <w:rPr>
          <w:sz w:val="28"/>
          <w:szCs w:val="28"/>
        </w:rPr>
        <w:t xml:space="preserve">униципальную программу </w:t>
      </w:r>
      <w:r w:rsidR="008B236B" w:rsidRPr="00441CF8">
        <w:rPr>
          <w:sz w:val="28"/>
          <w:szCs w:val="28"/>
        </w:rPr>
        <w:t>«</w:t>
      </w:r>
      <w:r w:rsidR="008B236B">
        <w:rPr>
          <w:sz w:val="28"/>
          <w:szCs w:val="28"/>
        </w:rPr>
        <w:t xml:space="preserve">Комплексное </w:t>
      </w:r>
      <w:r w:rsidR="008B236B" w:rsidRPr="00441CF8">
        <w:rPr>
          <w:sz w:val="28"/>
          <w:szCs w:val="28"/>
        </w:rPr>
        <w:t xml:space="preserve">развитие сельских территорий </w:t>
      </w:r>
      <w:r w:rsidR="008B236B">
        <w:rPr>
          <w:sz w:val="28"/>
          <w:szCs w:val="28"/>
        </w:rPr>
        <w:t>Стодолищенского сельского поселения Починковского района Смоленской области</w:t>
      </w:r>
      <w:r w:rsidR="00B2383F">
        <w:rPr>
          <w:sz w:val="28"/>
          <w:szCs w:val="28"/>
        </w:rPr>
        <w:t>»</w:t>
      </w:r>
      <w:r>
        <w:rPr>
          <w:sz w:val="28"/>
          <w:szCs w:val="28"/>
        </w:rPr>
        <w:t xml:space="preserve"> следующие изменения</w:t>
      </w:r>
    </w:p>
    <w:p w:rsidR="00A55BF1" w:rsidRPr="00A55BF1" w:rsidRDefault="00A55BF1" w:rsidP="00A55BF1">
      <w:pPr>
        <w:widowControl w:val="0"/>
        <w:autoSpaceDE w:val="0"/>
        <w:autoSpaceDN w:val="0"/>
        <w:adjustRightInd w:val="0"/>
        <w:jc w:val="both"/>
        <w:rPr>
          <w:sz w:val="28"/>
          <w:szCs w:val="28"/>
        </w:rPr>
      </w:pPr>
      <w:r w:rsidRPr="00A55BF1">
        <w:rPr>
          <w:sz w:val="28"/>
          <w:szCs w:val="28"/>
        </w:rPr>
        <w:t xml:space="preserve"> - пункт  «</w:t>
      </w:r>
      <w:r w:rsidRPr="00A55BF1">
        <w:rPr>
          <w:rFonts w:eastAsia="Arial Unicode MS"/>
          <w:sz w:val="28"/>
          <w:szCs w:val="28"/>
        </w:rPr>
        <w:t>Объемы финансового обеспечения за весь период реализации</w:t>
      </w:r>
      <w:r>
        <w:rPr>
          <w:rFonts w:eastAsia="Arial Unicode MS"/>
          <w:sz w:val="28"/>
          <w:szCs w:val="28"/>
        </w:rPr>
        <w:t xml:space="preserve"> </w:t>
      </w:r>
      <w:r w:rsidRPr="00A55BF1">
        <w:rPr>
          <w:sz w:val="28"/>
          <w:szCs w:val="28"/>
        </w:rPr>
        <w:t>(по</w:t>
      </w:r>
      <w:r>
        <w:rPr>
          <w:sz w:val="28"/>
          <w:szCs w:val="28"/>
        </w:rPr>
        <w:t xml:space="preserve"> </w:t>
      </w:r>
      <w:r w:rsidRPr="00A55BF1">
        <w:rPr>
          <w:sz w:val="28"/>
          <w:szCs w:val="28"/>
        </w:rPr>
        <w:t>годам реализации и в разрезе источников финансирования на очередной финансовый год и 1, 2 годы планового периода)» раздела «Основные положения</w:t>
      </w:r>
      <w:r w:rsidRPr="00A55BF1">
        <w:rPr>
          <w:noProof/>
          <w:sz w:val="28"/>
        </w:rPr>
        <w:t xml:space="preserve">» в  </w:t>
      </w:r>
      <w:r w:rsidRPr="00A55BF1">
        <w:rPr>
          <w:sz w:val="28"/>
          <w:szCs w:val="28"/>
        </w:rPr>
        <w:t>Паспорте муниципальной программы</w:t>
      </w:r>
      <w:r>
        <w:rPr>
          <w:sz w:val="28"/>
          <w:szCs w:val="28"/>
        </w:rPr>
        <w:t xml:space="preserve"> </w:t>
      </w:r>
      <w:r w:rsidRPr="00A55BF1">
        <w:rPr>
          <w:sz w:val="28"/>
          <w:szCs w:val="28"/>
        </w:rPr>
        <w:t xml:space="preserve">«Комплексное развитие </w:t>
      </w:r>
      <w:r>
        <w:rPr>
          <w:sz w:val="28"/>
          <w:szCs w:val="28"/>
        </w:rPr>
        <w:t>сельских территорий</w:t>
      </w:r>
      <w:r w:rsidRPr="00A55BF1">
        <w:rPr>
          <w:sz w:val="28"/>
          <w:szCs w:val="28"/>
        </w:rPr>
        <w:t xml:space="preserve"> Стодолищенского сельского поселения Починковского района Смоленской области»</w:t>
      </w:r>
      <w:r w:rsidRPr="00A55BF1">
        <w:rPr>
          <w:noProof/>
          <w:sz w:val="28"/>
          <w:szCs w:val="28"/>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6818"/>
      </w:tblGrid>
      <w:tr w:rsidR="00A55BF1" w:rsidRPr="003D7037" w:rsidTr="00B80580">
        <w:trPr>
          <w:cantSplit/>
          <w:trHeight w:val="677"/>
        </w:trPr>
        <w:tc>
          <w:tcPr>
            <w:tcW w:w="1684" w:type="pct"/>
            <w:tcBorders>
              <w:top w:val="single" w:sz="4" w:space="0" w:color="auto"/>
              <w:left w:val="single" w:sz="4" w:space="0" w:color="auto"/>
              <w:bottom w:val="single" w:sz="4" w:space="0" w:color="auto"/>
              <w:right w:val="single" w:sz="4" w:space="0" w:color="auto"/>
            </w:tcBorders>
            <w:vAlign w:val="center"/>
          </w:tcPr>
          <w:p w:rsidR="00A55BF1" w:rsidRPr="003D7037" w:rsidRDefault="00A55BF1" w:rsidP="00B80580">
            <w:pPr>
              <w:spacing w:line="256" w:lineRule="auto"/>
              <w:rPr>
                <w:rFonts w:eastAsia="Arial Unicode MS"/>
                <w:sz w:val="24"/>
                <w:szCs w:val="24"/>
              </w:rPr>
            </w:pPr>
            <w:r w:rsidRPr="003D7037">
              <w:rPr>
                <w:rFonts w:eastAsia="Arial Unicode MS"/>
                <w:sz w:val="24"/>
                <w:szCs w:val="24"/>
              </w:rPr>
              <w:t>Объемы финансового обеспечения за весь период реализаци</w:t>
            </w:r>
            <w:proofErr w:type="gramStart"/>
            <w:r w:rsidRPr="003D7037">
              <w:rPr>
                <w:rFonts w:eastAsia="Arial Unicode MS"/>
                <w:sz w:val="24"/>
                <w:szCs w:val="24"/>
              </w:rPr>
              <w:t>и</w:t>
            </w:r>
            <w:r w:rsidRPr="003D7037">
              <w:rPr>
                <w:sz w:val="24"/>
                <w:szCs w:val="24"/>
              </w:rPr>
              <w:t>(</w:t>
            </w:r>
            <w:proofErr w:type="gramEnd"/>
            <w:r w:rsidRPr="003D7037">
              <w:rPr>
                <w:sz w:val="24"/>
                <w:szCs w:val="24"/>
              </w:rPr>
              <w:t>по годам реализации и в разрезе источников финансирования на очередной финансовый год и 1, 2 годы планового периода)</w:t>
            </w:r>
          </w:p>
        </w:tc>
        <w:tc>
          <w:tcPr>
            <w:tcW w:w="3316" w:type="pct"/>
            <w:tcBorders>
              <w:top w:val="single" w:sz="4" w:space="0" w:color="auto"/>
              <w:left w:val="single" w:sz="4" w:space="0" w:color="auto"/>
              <w:bottom w:val="single" w:sz="4" w:space="0" w:color="auto"/>
              <w:right w:val="single" w:sz="4" w:space="0" w:color="auto"/>
            </w:tcBorders>
            <w:vAlign w:val="center"/>
          </w:tcPr>
          <w:p w:rsidR="00A55BF1" w:rsidRPr="00262EDD" w:rsidRDefault="00A55BF1" w:rsidP="00B80580">
            <w:pPr>
              <w:spacing w:line="256" w:lineRule="auto"/>
              <w:rPr>
                <w:rFonts w:eastAsia="Arial Unicode MS"/>
                <w:sz w:val="24"/>
                <w:szCs w:val="24"/>
              </w:rPr>
            </w:pPr>
            <w:r w:rsidRPr="00262EDD">
              <w:rPr>
                <w:sz w:val="24"/>
                <w:szCs w:val="24"/>
              </w:rPr>
              <w:t xml:space="preserve">общий объем финансирования </w:t>
            </w:r>
            <w:r w:rsidRPr="00262EDD">
              <w:rPr>
                <w:rFonts w:eastAsia="Arial Unicode MS"/>
                <w:sz w:val="24"/>
                <w:szCs w:val="24"/>
              </w:rPr>
              <w:t xml:space="preserve">составляет </w:t>
            </w:r>
            <w:r>
              <w:rPr>
                <w:rFonts w:eastAsia="Arial Unicode MS"/>
                <w:b/>
                <w:sz w:val="24"/>
                <w:szCs w:val="24"/>
              </w:rPr>
              <w:t>957,0</w:t>
            </w:r>
            <w:r w:rsidRPr="00262EDD">
              <w:rPr>
                <w:rFonts w:eastAsia="Arial Unicode MS"/>
                <w:sz w:val="24"/>
                <w:szCs w:val="24"/>
              </w:rPr>
              <w:t xml:space="preserve"> тыс. рублей, из них:</w:t>
            </w:r>
          </w:p>
          <w:p w:rsidR="00A55BF1" w:rsidRPr="00262EDD" w:rsidRDefault="00A55BF1" w:rsidP="00B80580">
            <w:pPr>
              <w:spacing w:line="256" w:lineRule="auto"/>
              <w:rPr>
                <w:rFonts w:eastAsia="Arial Unicode MS"/>
                <w:sz w:val="24"/>
                <w:szCs w:val="24"/>
              </w:rPr>
            </w:pPr>
            <w:r w:rsidRPr="00262EDD">
              <w:rPr>
                <w:rFonts w:eastAsia="Arial Unicode MS"/>
                <w:sz w:val="24"/>
                <w:szCs w:val="24"/>
              </w:rPr>
              <w:t xml:space="preserve">2023 год </w:t>
            </w:r>
            <w:r>
              <w:rPr>
                <w:rFonts w:eastAsia="Arial Unicode MS"/>
                <w:sz w:val="24"/>
                <w:szCs w:val="24"/>
              </w:rPr>
              <w:t>(всего) – 753</w:t>
            </w:r>
            <w:r w:rsidRPr="00262EDD">
              <w:rPr>
                <w:rFonts w:eastAsia="Arial Unicode MS"/>
                <w:sz w:val="24"/>
                <w:szCs w:val="24"/>
              </w:rPr>
              <w:t>,0 тыс. рублей;</w:t>
            </w:r>
          </w:p>
          <w:p w:rsidR="00A55BF1" w:rsidRPr="00262EDD" w:rsidRDefault="00A55BF1" w:rsidP="00B80580">
            <w:pPr>
              <w:spacing w:line="256" w:lineRule="auto"/>
              <w:rPr>
                <w:rFonts w:eastAsia="Arial Unicode MS"/>
                <w:sz w:val="24"/>
                <w:szCs w:val="24"/>
              </w:rPr>
            </w:pPr>
            <w:r w:rsidRPr="00262EDD">
              <w:rPr>
                <w:rFonts w:eastAsia="Arial Unicode MS"/>
                <w:sz w:val="24"/>
                <w:szCs w:val="24"/>
              </w:rPr>
              <w:t xml:space="preserve">2024 год  (всего) – </w:t>
            </w:r>
            <w:r>
              <w:rPr>
                <w:rFonts w:eastAsia="Arial Unicode MS"/>
                <w:sz w:val="24"/>
                <w:szCs w:val="24"/>
              </w:rPr>
              <w:t>10</w:t>
            </w:r>
            <w:r w:rsidRPr="00262EDD">
              <w:rPr>
                <w:rFonts w:eastAsia="Arial Unicode MS"/>
                <w:sz w:val="24"/>
                <w:szCs w:val="24"/>
              </w:rPr>
              <w:t>0,0 тыс. рублей;</w:t>
            </w:r>
          </w:p>
          <w:p w:rsidR="00A55BF1" w:rsidRDefault="00A55BF1" w:rsidP="00B80580">
            <w:pPr>
              <w:spacing w:line="256" w:lineRule="auto"/>
              <w:rPr>
                <w:rFonts w:eastAsia="Arial Unicode MS"/>
                <w:sz w:val="24"/>
                <w:szCs w:val="24"/>
              </w:rPr>
            </w:pPr>
            <w:r>
              <w:rPr>
                <w:rFonts w:eastAsia="Arial Unicode MS"/>
                <w:sz w:val="24"/>
                <w:szCs w:val="24"/>
              </w:rPr>
              <w:t>2025 год (всего) – 104</w:t>
            </w:r>
            <w:r w:rsidRPr="00262EDD">
              <w:rPr>
                <w:rFonts w:eastAsia="Arial Unicode MS"/>
                <w:sz w:val="24"/>
                <w:szCs w:val="24"/>
              </w:rPr>
              <w:t>,0 тыс. рублей.</w:t>
            </w:r>
          </w:p>
          <w:p w:rsidR="00A55BF1" w:rsidRPr="003D7037" w:rsidRDefault="00A55BF1" w:rsidP="00B80580">
            <w:pPr>
              <w:spacing w:line="256" w:lineRule="auto"/>
              <w:rPr>
                <w:rFonts w:eastAsia="Arial Unicode MS"/>
                <w:sz w:val="24"/>
                <w:szCs w:val="24"/>
              </w:rPr>
            </w:pPr>
          </w:p>
        </w:tc>
      </w:tr>
    </w:tbl>
    <w:p w:rsidR="00A55BF1" w:rsidRDefault="00A55BF1" w:rsidP="00A55BF1">
      <w:pPr>
        <w:widowControl w:val="0"/>
        <w:autoSpaceDE w:val="0"/>
        <w:autoSpaceDN w:val="0"/>
        <w:adjustRightInd w:val="0"/>
        <w:jc w:val="both"/>
        <w:rPr>
          <w:noProof/>
          <w:sz w:val="28"/>
          <w:szCs w:val="28"/>
        </w:rPr>
      </w:pPr>
      <w:r w:rsidRPr="00511C56">
        <w:rPr>
          <w:sz w:val="28"/>
          <w:szCs w:val="28"/>
        </w:rPr>
        <w:t xml:space="preserve">- раздел </w:t>
      </w:r>
      <w:r>
        <w:rPr>
          <w:sz w:val="28"/>
          <w:szCs w:val="28"/>
        </w:rPr>
        <w:t>«</w:t>
      </w:r>
      <w:r w:rsidRPr="00511C56">
        <w:rPr>
          <w:sz w:val="28"/>
          <w:szCs w:val="28"/>
        </w:rPr>
        <w:t>Финансовое обеспечение муниципальной программы</w:t>
      </w:r>
      <w:r>
        <w:rPr>
          <w:sz w:val="28"/>
          <w:szCs w:val="28"/>
        </w:rPr>
        <w:t>»</w:t>
      </w:r>
      <w:r w:rsidRPr="00511C56">
        <w:rPr>
          <w:noProof/>
          <w:sz w:val="28"/>
        </w:rPr>
        <w:t xml:space="preserve"> </w:t>
      </w:r>
      <w:r>
        <w:rPr>
          <w:noProof/>
          <w:sz w:val="28"/>
        </w:rPr>
        <w:t xml:space="preserve">в </w:t>
      </w:r>
      <w:r w:rsidRPr="00A23D63">
        <w:rPr>
          <w:noProof/>
          <w:sz w:val="28"/>
        </w:rPr>
        <w:t xml:space="preserve"> </w:t>
      </w:r>
      <w:r w:rsidRPr="001210CA">
        <w:rPr>
          <w:sz w:val="28"/>
          <w:szCs w:val="28"/>
        </w:rPr>
        <w:t>Паспорте муниципальной программы</w:t>
      </w:r>
      <w:r>
        <w:rPr>
          <w:sz w:val="28"/>
          <w:szCs w:val="28"/>
        </w:rPr>
        <w:t xml:space="preserve"> </w:t>
      </w:r>
      <w:r w:rsidRPr="00D93862">
        <w:rPr>
          <w:sz w:val="28"/>
          <w:szCs w:val="28"/>
        </w:rPr>
        <w:t xml:space="preserve">«Комплексное развитие </w:t>
      </w:r>
      <w:r>
        <w:rPr>
          <w:sz w:val="28"/>
          <w:szCs w:val="28"/>
        </w:rPr>
        <w:t>сельских территорий</w:t>
      </w:r>
      <w:r w:rsidRPr="00D93862">
        <w:rPr>
          <w:sz w:val="28"/>
          <w:szCs w:val="28"/>
        </w:rPr>
        <w:t xml:space="preserve"> образования Стодолищенского сельского поселения</w:t>
      </w:r>
      <w:r>
        <w:rPr>
          <w:sz w:val="28"/>
          <w:szCs w:val="28"/>
        </w:rPr>
        <w:t xml:space="preserve"> </w:t>
      </w:r>
      <w:r w:rsidRPr="00D93862">
        <w:rPr>
          <w:sz w:val="28"/>
          <w:szCs w:val="28"/>
        </w:rPr>
        <w:t>Починковского района Смоленской</w:t>
      </w:r>
      <w:r>
        <w:rPr>
          <w:sz w:val="28"/>
          <w:szCs w:val="28"/>
        </w:rPr>
        <w:t xml:space="preserve"> области</w:t>
      </w:r>
      <w:r w:rsidRPr="00D93862">
        <w:rPr>
          <w:sz w:val="28"/>
          <w:szCs w:val="28"/>
        </w:rPr>
        <w:t>»</w:t>
      </w:r>
      <w:r w:rsidRPr="00D93862">
        <w:rPr>
          <w:noProof/>
          <w:sz w:val="28"/>
          <w:szCs w:val="28"/>
        </w:rPr>
        <w:t xml:space="preserve"> </w:t>
      </w:r>
      <w:r>
        <w:rPr>
          <w:noProof/>
          <w:sz w:val="28"/>
          <w:szCs w:val="28"/>
        </w:rPr>
        <w:t xml:space="preserve"> изложить в следующей  редакции:</w:t>
      </w:r>
    </w:p>
    <w:tbl>
      <w:tblPr>
        <w:tblStyle w:val="10"/>
        <w:tblW w:w="5139" w:type="pct"/>
        <w:jc w:val="center"/>
        <w:tblInd w:w="-3134" w:type="dxa"/>
        <w:tblLook w:val="04A0" w:firstRow="1" w:lastRow="0" w:firstColumn="1" w:lastColumn="0" w:noHBand="0" w:noVBand="1"/>
      </w:tblPr>
      <w:tblGrid>
        <w:gridCol w:w="4627"/>
        <w:gridCol w:w="1414"/>
        <w:gridCol w:w="1604"/>
        <w:gridCol w:w="1492"/>
        <w:gridCol w:w="1429"/>
      </w:tblGrid>
      <w:tr w:rsidR="00A55BF1" w:rsidRPr="00FC5B94" w:rsidTr="00B80580">
        <w:trPr>
          <w:tblHeader/>
          <w:jc w:val="center"/>
        </w:trPr>
        <w:tc>
          <w:tcPr>
            <w:tcW w:w="2190" w:type="pct"/>
            <w:vMerge w:val="restart"/>
          </w:tcPr>
          <w:p w:rsidR="00A55BF1" w:rsidRPr="00FC5B94" w:rsidRDefault="00A55BF1" w:rsidP="00B80580">
            <w:pPr>
              <w:ind w:firstLine="0"/>
              <w:jc w:val="center"/>
              <w:rPr>
                <w:sz w:val="24"/>
                <w:szCs w:val="24"/>
              </w:rPr>
            </w:pPr>
            <w:r w:rsidRPr="00FC5B94">
              <w:rPr>
                <w:sz w:val="24"/>
                <w:szCs w:val="24"/>
              </w:rPr>
              <w:lastRenderedPageBreak/>
              <w:t>Источник финансового обеспечения</w:t>
            </w:r>
          </w:p>
        </w:tc>
        <w:tc>
          <w:tcPr>
            <w:tcW w:w="2810" w:type="pct"/>
            <w:gridSpan w:val="4"/>
          </w:tcPr>
          <w:p w:rsidR="00A55BF1" w:rsidRPr="00FC5B94" w:rsidRDefault="00A55BF1" w:rsidP="00B80580">
            <w:pPr>
              <w:ind w:firstLine="0"/>
              <w:jc w:val="center"/>
              <w:rPr>
                <w:spacing w:val="-2"/>
                <w:sz w:val="24"/>
                <w:szCs w:val="24"/>
              </w:rPr>
            </w:pPr>
            <w:r w:rsidRPr="00FC5B94">
              <w:rPr>
                <w:spacing w:val="-2"/>
                <w:sz w:val="24"/>
                <w:szCs w:val="24"/>
              </w:rPr>
              <w:t>Объем финансового обеспечения по годам реализации (тыс. рублей)</w:t>
            </w:r>
          </w:p>
        </w:tc>
      </w:tr>
      <w:tr w:rsidR="00A55BF1" w:rsidRPr="00FC5B94" w:rsidTr="00B80580">
        <w:trPr>
          <w:trHeight w:val="448"/>
          <w:tblHeader/>
          <w:jc w:val="center"/>
        </w:trPr>
        <w:tc>
          <w:tcPr>
            <w:tcW w:w="2190" w:type="pct"/>
            <w:vMerge/>
            <w:vAlign w:val="center"/>
          </w:tcPr>
          <w:p w:rsidR="00A55BF1" w:rsidRPr="00FC5B94" w:rsidRDefault="00A55BF1" w:rsidP="00B80580">
            <w:pPr>
              <w:ind w:firstLine="0"/>
              <w:jc w:val="center"/>
              <w:rPr>
                <w:sz w:val="24"/>
                <w:szCs w:val="24"/>
              </w:rPr>
            </w:pPr>
          </w:p>
        </w:tc>
        <w:tc>
          <w:tcPr>
            <w:tcW w:w="669" w:type="pct"/>
            <w:vAlign w:val="center"/>
          </w:tcPr>
          <w:p w:rsidR="00A55BF1" w:rsidRPr="00FC5B94" w:rsidRDefault="00A55BF1" w:rsidP="00B80580">
            <w:pPr>
              <w:ind w:right="54" w:firstLine="0"/>
              <w:jc w:val="center"/>
              <w:rPr>
                <w:color w:val="22272F"/>
                <w:sz w:val="24"/>
                <w:szCs w:val="24"/>
                <w:shd w:val="clear" w:color="auto" w:fill="FFFFFF"/>
              </w:rPr>
            </w:pPr>
            <w:r w:rsidRPr="00FC5B94">
              <w:rPr>
                <w:spacing w:val="-2"/>
                <w:sz w:val="24"/>
                <w:szCs w:val="24"/>
              </w:rPr>
              <w:t>всего</w:t>
            </w:r>
          </w:p>
        </w:tc>
        <w:tc>
          <w:tcPr>
            <w:tcW w:w="759" w:type="pct"/>
            <w:vAlign w:val="center"/>
          </w:tcPr>
          <w:p w:rsidR="00A55BF1" w:rsidRPr="00FC5B94" w:rsidRDefault="00A55BF1" w:rsidP="00B80580">
            <w:pPr>
              <w:ind w:firstLine="0"/>
              <w:jc w:val="center"/>
              <w:rPr>
                <w:spacing w:val="-2"/>
                <w:sz w:val="24"/>
                <w:szCs w:val="24"/>
                <w:lang w:val="en-US"/>
              </w:rPr>
            </w:pPr>
            <w:r w:rsidRPr="00FC5B94">
              <w:rPr>
                <w:color w:val="22272F"/>
                <w:sz w:val="24"/>
                <w:szCs w:val="24"/>
                <w:shd w:val="clear" w:color="auto" w:fill="FFFFFF"/>
              </w:rPr>
              <w:t>2023 год</w:t>
            </w:r>
          </w:p>
        </w:tc>
        <w:tc>
          <w:tcPr>
            <w:tcW w:w="706" w:type="pct"/>
            <w:vAlign w:val="center"/>
          </w:tcPr>
          <w:p w:rsidR="00A55BF1" w:rsidRPr="00FC5B94" w:rsidRDefault="00A55BF1" w:rsidP="00B80580">
            <w:pPr>
              <w:ind w:firstLine="0"/>
              <w:jc w:val="center"/>
              <w:rPr>
                <w:spacing w:val="-2"/>
                <w:sz w:val="24"/>
                <w:szCs w:val="24"/>
              </w:rPr>
            </w:pPr>
            <w:r w:rsidRPr="00FC5B94">
              <w:rPr>
                <w:color w:val="22272F"/>
                <w:sz w:val="24"/>
                <w:szCs w:val="24"/>
                <w:shd w:val="clear" w:color="auto" w:fill="FFFFFF"/>
              </w:rPr>
              <w:t>2024 год</w:t>
            </w:r>
          </w:p>
        </w:tc>
        <w:tc>
          <w:tcPr>
            <w:tcW w:w="676" w:type="pct"/>
            <w:vAlign w:val="center"/>
          </w:tcPr>
          <w:p w:rsidR="00A55BF1" w:rsidRPr="00FC5B94" w:rsidRDefault="00A55BF1" w:rsidP="00B80580">
            <w:pPr>
              <w:ind w:firstLine="0"/>
              <w:jc w:val="center"/>
              <w:rPr>
                <w:sz w:val="24"/>
                <w:szCs w:val="24"/>
              </w:rPr>
            </w:pPr>
            <w:r w:rsidRPr="00FC5B94">
              <w:rPr>
                <w:color w:val="22272F"/>
                <w:sz w:val="24"/>
                <w:szCs w:val="24"/>
                <w:shd w:val="clear" w:color="auto" w:fill="FFFFFF"/>
              </w:rPr>
              <w:t>2025 год</w:t>
            </w:r>
          </w:p>
        </w:tc>
      </w:tr>
      <w:tr w:rsidR="00A55BF1" w:rsidRPr="00FC5B94" w:rsidTr="00B80580">
        <w:trPr>
          <w:trHeight w:val="433"/>
          <w:jc w:val="center"/>
        </w:trPr>
        <w:tc>
          <w:tcPr>
            <w:tcW w:w="2190" w:type="pct"/>
            <w:vAlign w:val="center"/>
          </w:tcPr>
          <w:p w:rsidR="00A55BF1" w:rsidRPr="00FC5B94" w:rsidRDefault="00A55BF1" w:rsidP="00B80580">
            <w:pPr>
              <w:spacing w:line="230" w:lineRule="auto"/>
              <w:ind w:firstLine="0"/>
              <w:rPr>
                <w:spacing w:val="-2"/>
                <w:sz w:val="24"/>
                <w:szCs w:val="24"/>
              </w:rPr>
            </w:pPr>
            <w:r w:rsidRPr="00FC5B94">
              <w:rPr>
                <w:sz w:val="24"/>
                <w:szCs w:val="24"/>
              </w:rPr>
              <w:t>В целом по муниципальной программе</w:t>
            </w:r>
            <w:r w:rsidRPr="00FC5B94">
              <w:rPr>
                <w:spacing w:val="-2"/>
                <w:sz w:val="24"/>
                <w:szCs w:val="24"/>
              </w:rPr>
              <w:t>,</w:t>
            </w:r>
          </w:p>
          <w:p w:rsidR="00A55BF1" w:rsidRPr="00FC5B94" w:rsidRDefault="00A55BF1" w:rsidP="00B80580">
            <w:pPr>
              <w:spacing w:line="230" w:lineRule="auto"/>
              <w:ind w:firstLine="0"/>
              <w:rPr>
                <w:spacing w:val="-2"/>
                <w:sz w:val="24"/>
                <w:szCs w:val="24"/>
              </w:rPr>
            </w:pPr>
            <w:r w:rsidRPr="00FC5B94">
              <w:rPr>
                <w:spacing w:val="-2"/>
                <w:sz w:val="24"/>
                <w:szCs w:val="24"/>
              </w:rPr>
              <w:t>в том числе:</w:t>
            </w:r>
          </w:p>
        </w:tc>
        <w:tc>
          <w:tcPr>
            <w:tcW w:w="669" w:type="pct"/>
          </w:tcPr>
          <w:p w:rsidR="00A55BF1" w:rsidRPr="00FC5B94" w:rsidRDefault="00A55BF1" w:rsidP="00B80580">
            <w:pPr>
              <w:ind w:left="-109" w:right="-67" w:firstLine="0"/>
              <w:jc w:val="center"/>
              <w:rPr>
                <w:sz w:val="24"/>
                <w:szCs w:val="24"/>
              </w:rPr>
            </w:pPr>
            <w:r>
              <w:rPr>
                <w:sz w:val="24"/>
                <w:szCs w:val="24"/>
              </w:rPr>
              <w:t xml:space="preserve"> 957,0</w:t>
            </w:r>
          </w:p>
        </w:tc>
        <w:tc>
          <w:tcPr>
            <w:tcW w:w="759" w:type="pct"/>
          </w:tcPr>
          <w:p w:rsidR="00A55BF1" w:rsidRPr="00FC5B94" w:rsidRDefault="00A55BF1" w:rsidP="00B80580">
            <w:pPr>
              <w:ind w:left="-149" w:right="-132" w:firstLine="0"/>
              <w:jc w:val="center"/>
              <w:rPr>
                <w:sz w:val="24"/>
                <w:szCs w:val="24"/>
              </w:rPr>
            </w:pPr>
            <w:r>
              <w:rPr>
                <w:sz w:val="24"/>
                <w:szCs w:val="24"/>
              </w:rPr>
              <w:t xml:space="preserve">753,0 </w:t>
            </w:r>
          </w:p>
        </w:tc>
        <w:tc>
          <w:tcPr>
            <w:tcW w:w="706" w:type="pct"/>
          </w:tcPr>
          <w:p w:rsidR="00A55BF1" w:rsidRPr="00FC5B94" w:rsidRDefault="00A55BF1" w:rsidP="00B80580">
            <w:pPr>
              <w:ind w:left="-84" w:right="-137" w:firstLine="0"/>
              <w:jc w:val="center"/>
              <w:rPr>
                <w:sz w:val="24"/>
                <w:szCs w:val="24"/>
              </w:rPr>
            </w:pPr>
            <w:r>
              <w:rPr>
                <w:sz w:val="24"/>
                <w:szCs w:val="24"/>
              </w:rPr>
              <w:t xml:space="preserve"> 100,0</w:t>
            </w:r>
          </w:p>
        </w:tc>
        <w:tc>
          <w:tcPr>
            <w:tcW w:w="676" w:type="pct"/>
          </w:tcPr>
          <w:p w:rsidR="00A55BF1" w:rsidRPr="00FC5B94" w:rsidRDefault="00A55BF1" w:rsidP="00B80580">
            <w:pPr>
              <w:ind w:left="-79" w:right="-143" w:firstLine="0"/>
              <w:jc w:val="center"/>
              <w:rPr>
                <w:sz w:val="24"/>
                <w:szCs w:val="24"/>
              </w:rPr>
            </w:pPr>
            <w:r>
              <w:rPr>
                <w:sz w:val="24"/>
                <w:szCs w:val="24"/>
              </w:rPr>
              <w:t xml:space="preserve"> 104,0</w:t>
            </w:r>
          </w:p>
        </w:tc>
      </w:tr>
      <w:tr w:rsidR="00A55BF1" w:rsidRPr="00FC5B94" w:rsidTr="00B80580">
        <w:trPr>
          <w:trHeight w:val="304"/>
          <w:jc w:val="center"/>
        </w:trPr>
        <w:tc>
          <w:tcPr>
            <w:tcW w:w="2190" w:type="pct"/>
          </w:tcPr>
          <w:p w:rsidR="00A55BF1" w:rsidRPr="00FC5B94" w:rsidRDefault="00A55BF1" w:rsidP="00B80580">
            <w:pPr>
              <w:spacing w:line="230" w:lineRule="auto"/>
              <w:ind w:firstLine="0"/>
              <w:rPr>
                <w:spacing w:val="-2"/>
                <w:sz w:val="24"/>
                <w:szCs w:val="24"/>
                <w:lang w:eastAsia="en-US"/>
              </w:rPr>
            </w:pPr>
            <w:r w:rsidRPr="00FC5B94">
              <w:rPr>
                <w:spacing w:val="-2"/>
                <w:sz w:val="24"/>
                <w:szCs w:val="24"/>
                <w:lang w:eastAsia="en-US"/>
              </w:rPr>
              <w:t>федеральный бюджет</w:t>
            </w:r>
          </w:p>
        </w:tc>
        <w:tc>
          <w:tcPr>
            <w:tcW w:w="669" w:type="pct"/>
          </w:tcPr>
          <w:p w:rsidR="00A55BF1" w:rsidRPr="00FC5B94" w:rsidRDefault="00A55BF1" w:rsidP="00B80580">
            <w:pPr>
              <w:ind w:left="-109" w:right="-67" w:firstLine="0"/>
              <w:jc w:val="center"/>
              <w:rPr>
                <w:sz w:val="24"/>
                <w:szCs w:val="24"/>
              </w:rPr>
            </w:pPr>
            <w:r>
              <w:rPr>
                <w:sz w:val="24"/>
                <w:szCs w:val="24"/>
              </w:rPr>
              <w:t xml:space="preserve"> </w:t>
            </w:r>
          </w:p>
        </w:tc>
        <w:tc>
          <w:tcPr>
            <w:tcW w:w="759" w:type="pct"/>
          </w:tcPr>
          <w:p w:rsidR="00A55BF1" w:rsidRPr="00FC5B94" w:rsidRDefault="00A55BF1" w:rsidP="00B80580">
            <w:pPr>
              <w:ind w:left="-149" w:right="-132" w:firstLine="0"/>
              <w:jc w:val="center"/>
              <w:rPr>
                <w:sz w:val="24"/>
                <w:szCs w:val="24"/>
              </w:rPr>
            </w:pPr>
            <w:r>
              <w:rPr>
                <w:sz w:val="24"/>
                <w:szCs w:val="24"/>
              </w:rPr>
              <w:t xml:space="preserve"> </w:t>
            </w:r>
          </w:p>
        </w:tc>
        <w:tc>
          <w:tcPr>
            <w:tcW w:w="706" w:type="pct"/>
          </w:tcPr>
          <w:p w:rsidR="00A55BF1" w:rsidRPr="00FC5B94" w:rsidRDefault="00A55BF1" w:rsidP="00B80580">
            <w:pPr>
              <w:ind w:left="-84" w:right="-137" w:firstLine="0"/>
              <w:jc w:val="center"/>
              <w:rPr>
                <w:sz w:val="24"/>
                <w:szCs w:val="24"/>
              </w:rPr>
            </w:pPr>
            <w:r>
              <w:rPr>
                <w:sz w:val="24"/>
                <w:szCs w:val="24"/>
              </w:rPr>
              <w:t xml:space="preserve"> </w:t>
            </w:r>
          </w:p>
        </w:tc>
        <w:tc>
          <w:tcPr>
            <w:tcW w:w="676" w:type="pct"/>
          </w:tcPr>
          <w:p w:rsidR="00A55BF1" w:rsidRPr="00FC5B94" w:rsidRDefault="00A55BF1" w:rsidP="00B80580">
            <w:pPr>
              <w:ind w:left="-79" w:right="-143" w:firstLine="0"/>
              <w:jc w:val="center"/>
              <w:rPr>
                <w:sz w:val="24"/>
                <w:szCs w:val="24"/>
              </w:rPr>
            </w:pPr>
            <w:r>
              <w:rPr>
                <w:sz w:val="24"/>
                <w:szCs w:val="24"/>
              </w:rPr>
              <w:t xml:space="preserve"> </w:t>
            </w:r>
          </w:p>
        </w:tc>
      </w:tr>
      <w:tr w:rsidR="00A55BF1" w:rsidRPr="00FC5B94" w:rsidTr="00B80580">
        <w:trPr>
          <w:trHeight w:val="304"/>
          <w:jc w:val="center"/>
        </w:trPr>
        <w:tc>
          <w:tcPr>
            <w:tcW w:w="2190" w:type="pct"/>
          </w:tcPr>
          <w:p w:rsidR="00A55BF1" w:rsidRPr="00FC5B94" w:rsidRDefault="00A55BF1" w:rsidP="00B80580">
            <w:pPr>
              <w:spacing w:line="230" w:lineRule="auto"/>
              <w:ind w:firstLine="0"/>
              <w:rPr>
                <w:spacing w:val="-2"/>
                <w:sz w:val="24"/>
                <w:szCs w:val="24"/>
                <w:lang w:eastAsia="en-US"/>
              </w:rPr>
            </w:pPr>
            <w:r w:rsidRPr="00FC5B94">
              <w:rPr>
                <w:spacing w:val="-2"/>
                <w:sz w:val="24"/>
                <w:szCs w:val="24"/>
                <w:lang w:eastAsia="en-US"/>
              </w:rPr>
              <w:t>областной бюджет</w:t>
            </w:r>
          </w:p>
        </w:tc>
        <w:tc>
          <w:tcPr>
            <w:tcW w:w="669" w:type="pct"/>
          </w:tcPr>
          <w:p w:rsidR="00A55BF1" w:rsidRPr="00FC5B94" w:rsidRDefault="00A55BF1" w:rsidP="00B80580">
            <w:pPr>
              <w:ind w:right="-67" w:firstLine="0"/>
              <w:rPr>
                <w:sz w:val="24"/>
                <w:szCs w:val="24"/>
              </w:rPr>
            </w:pPr>
            <w:r>
              <w:rPr>
                <w:sz w:val="24"/>
                <w:szCs w:val="24"/>
              </w:rPr>
              <w:t xml:space="preserve">     650,0</w:t>
            </w:r>
          </w:p>
        </w:tc>
        <w:tc>
          <w:tcPr>
            <w:tcW w:w="759" w:type="pct"/>
          </w:tcPr>
          <w:p w:rsidR="00A55BF1" w:rsidRPr="00FC5B94" w:rsidRDefault="00A55BF1" w:rsidP="00B80580">
            <w:pPr>
              <w:ind w:right="-132" w:firstLine="0"/>
              <w:jc w:val="both"/>
              <w:rPr>
                <w:sz w:val="24"/>
                <w:szCs w:val="24"/>
              </w:rPr>
            </w:pPr>
            <w:r>
              <w:rPr>
                <w:sz w:val="24"/>
                <w:szCs w:val="24"/>
              </w:rPr>
              <w:t xml:space="preserve">        650,0</w:t>
            </w:r>
          </w:p>
        </w:tc>
        <w:tc>
          <w:tcPr>
            <w:tcW w:w="706" w:type="pct"/>
          </w:tcPr>
          <w:p w:rsidR="00A55BF1" w:rsidRPr="00FC5B94" w:rsidRDefault="00A55BF1" w:rsidP="00B80580">
            <w:pPr>
              <w:ind w:left="-84" w:right="-137"/>
              <w:jc w:val="center"/>
              <w:rPr>
                <w:sz w:val="24"/>
                <w:szCs w:val="24"/>
              </w:rPr>
            </w:pPr>
          </w:p>
        </w:tc>
        <w:tc>
          <w:tcPr>
            <w:tcW w:w="676" w:type="pct"/>
          </w:tcPr>
          <w:p w:rsidR="00A55BF1" w:rsidRPr="00FC5B94" w:rsidRDefault="00A55BF1" w:rsidP="00B80580">
            <w:pPr>
              <w:ind w:left="-79" w:right="-143"/>
              <w:jc w:val="center"/>
              <w:rPr>
                <w:sz w:val="24"/>
                <w:szCs w:val="24"/>
              </w:rPr>
            </w:pPr>
          </w:p>
        </w:tc>
      </w:tr>
      <w:tr w:rsidR="00A55BF1" w:rsidRPr="00FC5B94" w:rsidTr="00B80580">
        <w:trPr>
          <w:trHeight w:val="304"/>
          <w:jc w:val="center"/>
        </w:trPr>
        <w:tc>
          <w:tcPr>
            <w:tcW w:w="2190" w:type="pct"/>
          </w:tcPr>
          <w:p w:rsidR="00A55BF1" w:rsidRPr="00FC5B94" w:rsidRDefault="00A55BF1" w:rsidP="00B80580">
            <w:pPr>
              <w:spacing w:line="230" w:lineRule="auto"/>
              <w:ind w:firstLine="0"/>
              <w:rPr>
                <w:spacing w:val="-2"/>
                <w:sz w:val="24"/>
                <w:szCs w:val="24"/>
                <w:lang w:eastAsia="en-US"/>
              </w:rPr>
            </w:pPr>
            <w:r w:rsidRPr="00FC5B94">
              <w:rPr>
                <w:spacing w:val="-2"/>
                <w:sz w:val="24"/>
                <w:szCs w:val="24"/>
                <w:lang w:eastAsia="en-US"/>
              </w:rPr>
              <w:t>местный бюджет</w:t>
            </w:r>
          </w:p>
        </w:tc>
        <w:tc>
          <w:tcPr>
            <w:tcW w:w="669" w:type="pct"/>
          </w:tcPr>
          <w:p w:rsidR="00A55BF1" w:rsidRPr="00FC5B94" w:rsidRDefault="00A55BF1" w:rsidP="00B80580">
            <w:pPr>
              <w:ind w:left="-109" w:right="-67" w:firstLine="0"/>
              <w:jc w:val="center"/>
              <w:rPr>
                <w:sz w:val="24"/>
                <w:szCs w:val="24"/>
              </w:rPr>
            </w:pPr>
            <w:r>
              <w:rPr>
                <w:sz w:val="24"/>
                <w:szCs w:val="24"/>
              </w:rPr>
              <w:t xml:space="preserve"> 307,0</w:t>
            </w:r>
          </w:p>
        </w:tc>
        <w:tc>
          <w:tcPr>
            <w:tcW w:w="759" w:type="pct"/>
          </w:tcPr>
          <w:p w:rsidR="00A55BF1" w:rsidRPr="00FC5B94" w:rsidRDefault="00A55BF1" w:rsidP="00B80580">
            <w:pPr>
              <w:ind w:left="-149" w:right="-132" w:firstLine="0"/>
              <w:jc w:val="center"/>
              <w:rPr>
                <w:sz w:val="24"/>
                <w:szCs w:val="24"/>
              </w:rPr>
            </w:pPr>
            <w:r>
              <w:rPr>
                <w:sz w:val="24"/>
                <w:szCs w:val="24"/>
              </w:rPr>
              <w:t xml:space="preserve">103,0 </w:t>
            </w:r>
          </w:p>
        </w:tc>
        <w:tc>
          <w:tcPr>
            <w:tcW w:w="706" w:type="pct"/>
          </w:tcPr>
          <w:p w:rsidR="00A55BF1" w:rsidRPr="00FC5B94" w:rsidRDefault="00A55BF1" w:rsidP="00B80580">
            <w:pPr>
              <w:ind w:left="-84" w:right="-137" w:firstLine="0"/>
              <w:jc w:val="center"/>
              <w:rPr>
                <w:sz w:val="24"/>
                <w:szCs w:val="24"/>
              </w:rPr>
            </w:pPr>
            <w:r>
              <w:rPr>
                <w:sz w:val="24"/>
                <w:szCs w:val="24"/>
              </w:rPr>
              <w:t xml:space="preserve"> 100,0</w:t>
            </w:r>
          </w:p>
        </w:tc>
        <w:tc>
          <w:tcPr>
            <w:tcW w:w="676" w:type="pct"/>
          </w:tcPr>
          <w:p w:rsidR="00A55BF1" w:rsidRPr="00FC5B94" w:rsidRDefault="00A55BF1" w:rsidP="00B80580">
            <w:pPr>
              <w:ind w:left="-79" w:right="-143" w:firstLine="0"/>
              <w:jc w:val="center"/>
              <w:rPr>
                <w:sz w:val="24"/>
                <w:szCs w:val="24"/>
              </w:rPr>
            </w:pPr>
            <w:r>
              <w:rPr>
                <w:sz w:val="24"/>
                <w:szCs w:val="24"/>
              </w:rPr>
              <w:t xml:space="preserve"> 104,0</w:t>
            </w:r>
          </w:p>
        </w:tc>
      </w:tr>
    </w:tbl>
    <w:p w:rsidR="00A55BF1" w:rsidRDefault="00A55BF1" w:rsidP="00A55BF1">
      <w:pPr>
        <w:widowControl w:val="0"/>
        <w:autoSpaceDE w:val="0"/>
        <w:autoSpaceDN w:val="0"/>
        <w:adjustRightInd w:val="0"/>
        <w:jc w:val="both"/>
        <w:rPr>
          <w:sz w:val="28"/>
          <w:szCs w:val="28"/>
        </w:rPr>
      </w:pPr>
      <w:r>
        <w:rPr>
          <w:sz w:val="28"/>
          <w:szCs w:val="28"/>
        </w:rPr>
        <w:t>- муниципальную программу «Комплексное развитие сельских территорий</w:t>
      </w:r>
      <w:r w:rsidRPr="00D93862">
        <w:rPr>
          <w:sz w:val="28"/>
          <w:szCs w:val="28"/>
        </w:rPr>
        <w:t xml:space="preserve"> Стодолищенского сельского поселения Починковского района Смоленской</w:t>
      </w:r>
      <w:r>
        <w:rPr>
          <w:sz w:val="28"/>
          <w:szCs w:val="28"/>
        </w:rPr>
        <w:t xml:space="preserve"> области</w:t>
      </w:r>
      <w:r w:rsidRPr="00D93862">
        <w:rPr>
          <w:sz w:val="28"/>
          <w:szCs w:val="28"/>
        </w:rPr>
        <w:t>»</w:t>
      </w:r>
      <w:r>
        <w:rPr>
          <w:sz w:val="28"/>
          <w:szCs w:val="28"/>
        </w:rPr>
        <w:t xml:space="preserve"> изложить в новой редакции (согласно приложению).</w:t>
      </w:r>
    </w:p>
    <w:p w:rsidR="008B236B" w:rsidRPr="00DA6E54" w:rsidRDefault="008B236B" w:rsidP="008B236B">
      <w:pPr>
        <w:widowControl w:val="0"/>
        <w:autoSpaceDE w:val="0"/>
        <w:autoSpaceDN w:val="0"/>
        <w:adjustRightInd w:val="0"/>
        <w:jc w:val="both"/>
        <w:rPr>
          <w:sz w:val="28"/>
          <w:szCs w:val="28"/>
        </w:rPr>
      </w:pPr>
      <w:r>
        <w:rPr>
          <w:sz w:val="28"/>
          <w:szCs w:val="28"/>
        </w:rPr>
        <w:t>3.</w:t>
      </w:r>
      <w:r w:rsidRPr="00DA6E54">
        <w:rPr>
          <w:sz w:val="28"/>
          <w:szCs w:val="28"/>
        </w:rPr>
        <w:t>Настоящее постановление подлежит размещению на официальном сайте Администрации Стодолищенского сельского поселения Починковского района Смоленской области  в информационно-телекоммуникационной сети «Интернет».</w:t>
      </w:r>
    </w:p>
    <w:p w:rsidR="008B236B" w:rsidRPr="00113B72" w:rsidRDefault="008B236B" w:rsidP="008B236B">
      <w:pPr>
        <w:tabs>
          <w:tab w:val="left" w:pos="709"/>
        </w:tabs>
        <w:autoSpaceDE w:val="0"/>
        <w:autoSpaceDN w:val="0"/>
        <w:adjustRightInd w:val="0"/>
        <w:jc w:val="both"/>
        <w:rPr>
          <w:sz w:val="28"/>
          <w:szCs w:val="28"/>
        </w:rPr>
      </w:pPr>
    </w:p>
    <w:p w:rsidR="008B236B" w:rsidRPr="00113B72" w:rsidRDefault="008B236B" w:rsidP="008B236B">
      <w:pPr>
        <w:tabs>
          <w:tab w:val="left" w:pos="709"/>
        </w:tabs>
        <w:autoSpaceDE w:val="0"/>
        <w:autoSpaceDN w:val="0"/>
        <w:adjustRightInd w:val="0"/>
        <w:jc w:val="both"/>
        <w:rPr>
          <w:sz w:val="28"/>
          <w:szCs w:val="28"/>
        </w:rPr>
      </w:pPr>
    </w:p>
    <w:p w:rsidR="008B236B" w:rsidRPr="00113B72" w:rsidRDefault="008B236B" w:rsidP="008B236B">
      <w:pPr>
        <w:widowControl w:val="0"/>
        <w:autoSpaceDE w:val="0"/>
        <w:autoSpaceDN w:val="0"/>
        <w:adjustRightInd w:val="0"/>
        <w:jc w:val="both"/>
        <w:rPr>
          <w:sz w:val="28"/>
          <w:szCs w:val="28"/>
        </w:rPr>
      </w:pPr>
      <w:r w:rsidRPr="00113B72">
        <w:rPr>
          <w:sz w:val="28"/>
          <w:szCs w:val="28"/>
        </w:rPr>
        <w:t xml:space="preserve">Глава муниципального образования </w:t>
      </w:r>
    </w:p>
    <w:p w:rsidR="008B236B" w:rsidRPr="00113B72" w:rsidRDefault="008B236B" w:rsidP="008B236B">
      <w:pPr>
        <w:widowControl w:val="0"/>
        <w:autoSpaceDE w:val="0"/>
        <w:autoSpaceDN w:val="0"/>
        <w:adjustRightInd w:val="0"/>
        <w:jc w:val="both"/>
        <w:rPr>
          <w:sz w:val="28"/>
          <w:szCs w:val="28"/>
        </w:rPr>
      </w:pPr>
      <w:r w:rsidRPr="00113B72">
        <w:rPr>
          <w:sz w:val="28"/>
          <w:szCs w:val="28"/>
        </w:rPr>
        <w:t xml:space="preserve">Стодолищенского сельского поселения </w:t>
      </w:r>
    </w:p>
    <w:p w:rsidR="008B236B" w:rsidRDefault="008B236B" w:rsidP="008B236B">
      <w:pPr>
        <w:widowControl w:val="0"/>
        <w:autoSpaceDE w:val="0"/>
        <w:autoSpaceDN w:val="0"/>
        <w:adjustRightInd w:val="0"/>
        <w:jc w:val="both"/>
        <w:rPr>
          <w:sz w:val="28"/>
          <w:szCs w:val="28"/>
        </w:rPr>
      </w:pPr>
      <w:r w:rsidRPr="00113B72">
        <w:rPr>
          <w:sz w:val="28"/>
          <w:szCs w:val="28"/>
        </w:rPr>
        <w:t xml:space="preserve">Починковского района </w:t>
      </w:r>
    </w:p>
    <w:p w:rsidR="00B04249" w:rsidRDefault="008B236B" w:rsidP="008B236B">
      <w:pPr>
        <w:widowControl w:val="0"/>
        <w:autoSpaceDE w:val="0"/>
        <w:autoSpaceDN w:val="0"/>
        <w:adjustRightInd w:val="0"/>
        <w:jc w:val="both"/>
        <w:rPr>
          <w:sz w:val="28"/>
          <w:szCs w:val="28"/>
        </w:rPr>
      </w:pPr>
      <w:r w:rsidRPr="00113B72">
        <w:rPr>
          <w:sz w:val="28"/>
          <w:szCs w:val="28"/>
        </w:rPr>
        <w:t xml:space="preserve">Смоленской области                          </w:t>
      </w:r>
      <w:r>
        <w:rPr>
          <w:sz w:val="28"/>
          <w:szCs w:val="28"/>
        </w:rPr>
        <w:t xml:space="preserve">                       </w:t>
      </w:r>
      <w:r w:rsidRPr="00113B72">
        <w:rPr>
          <w:sz w:val="28"/>
          <w:szCs w:val="28"/>
        </w:rPr>
        <w:t xml:space="preserve">           Л.В.Зиновьев</w:t>
      </w:r>
      <w:r w:rsidR="00975F3F">
        <w:rPr>
          <w:sz w:val="28"/>
          <w:szCs w:val="28"/>
        </w:rPr>
        <w:t>а</w:t>
      </w:r>
    </w:p>
    <w:p w:rsidR="00975F3F" w:rsidRDefault="00975F3F" w:rsidP="008B236B">
      <w:pPr>
        <w:widowControl w:val="0"/>
        <w:autoSpaceDE w:val="0"/>
        <w:autoSpaceDN w:val="0"/>
        <w:adjustRightInd w:val="0"/>
        <w:jc w:val="both"/>
        <w:rPr>
          <w:sz w:val="28"/>
          <w:szCs w:val="28"/>
        </w:rPr>
      </w:pPr>
    </w:p>
    <w:p w:rsidR="00B04249" w:rsidRDefault="00B04249"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Default="00A55BF1" w:rsidP="008B236B">
      <w:pPr>
        <w:widowControl w:val="0"/>
        <w:autoSpaceDE w:val="0"/>
        <w:autoSpaceDN w:val="0"/>
        <w:adjustRightInd w:val="0"/>
        <w:jc w:val="both"/>
        <w:rPr>
          <w:sz w:val="28"/>
          <w:szCs w:val="28"/>
        </w:rPr>
      </w:pPr>
    </w:p>
    <w:p w:rsidR="00A55BF1" w:rsidRPr="008B236B" w:rsidRDefault="00A55BF1" w:rsidP="008B236B">
      <w:pPr>
        <w:widowControl w:val="0"/>
        <w:autoSpaceDE w:val="0"/>
        <w:autoSpaceDN w:val="0"/>
        <w:adjustRightInd w:val="0"/>
        <w:jc w:val="both"/>
        <w:rPr>
          <w:sz w:val="28"/>
          <w:szCs w:val="28"/>
        </w:rPr>
      </w:pPr>
    </w:p>
    <w:p w:rsidR="008B236B" w:rsidRDefault="008B236B" w:rsidP="008B236B">
      <w:pPr>
        <w:pStyle w:val="ConsPlusTitle"/>
        <w:widowControl/>
        <w:ind w:left="4962"/>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Утверждена</w:t>
      </w:r>
      <w:proofErr w:type="gramEnd"/>
      <w:r>
        <w:rPr>
          <w:rFonts w:ascii="Times New Roman" w:hAnsi="Times New Roman" w:cs="Times New Roman"/>
          <w:b w:val="0"/>
          <w:bCs w:val="0"/>
          <w:sz w:val="28"/>
          <w:szCs w:val="28"/>
        </w:rPr>
        <w:t xml:space="preserve"> постановлением</w:t>
      </w:r>
    </w:p>
    <w:p w:rsidR="008B236B" w:rsidRDefault="008B236B" w:rsidP="008B236B">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E42C6B">
        <w:rPr>
          <w:rFonts w:ascii="Times New Roman" w:hAnsi="Times New Roman" w:cs="Times New Roman"/>
          <w:b w:val="0"/>
          <w:bCs w:val="0"/>
          <w:sz w:val="28"/>
          <w:szCs w:val="28"/>
        </w:rPr>
        <w:t>Администрации</w:t>
      </w:r>
      <w:r>
        <w:rPr>
          <w:rFonts w:ascii="Times New Roman" w:hAnsi="Times New Roman" w:cs="Times New Roman"/>
          <w:b w:val="0"/>
          <w:bCs w:val="0"/>
          <w:sz w:val="28"/>
          <w:szCs w:val="28"/>
        </w:rPr>
        <w:t xml:space="preserve"> Стодолищенского </w:t>
      </w:r>
    </w:p>
    <w:p w:rsidR="008B236B" w:rsidRDefault="008B236B" w:rsidP="008B236B">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сельского поселения Починковского</w:t>
      </w:r>
    </w:p>
    <w:p w:rsidR="008B236B" w:rsidRPr="00E42C6B" w:rsidRDefault="008B236B" w:rsidP="008B236B">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района </w:t>
      </w:r>
      <w:r w:rsidRPr="00E42C6B">
        <w:rPr>
          <w:rFonts w:ascii="Times New Roman" w:hAnsi="Times New Roman" w:cs="Times New Roman"/>
          <w:b w:val="0"/>
          <w:bCs w:val="0"/>
          <w:sz w:val="28"/>
          <w:szCs w:val="28"/>
        </w:rPr>
        <w:t xml:space="preserve">Смоленской области </w:t>
      </w:r>
    </w:p>
    <w:p w:rsidR="00A55BF1" w:rsidRDefault="008B236B" w:rsidP="008B236B">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B4CD2">
        <w:rPr>
          <w:rFonts w:ascii="Times New Roman" w:hAnsi="Times New Roman" w:cs="Times New Roman"/>
          <w:b w:val="0"/>
          <w:bCs w:val="0"/>
          <w:sz w:val="28"/>
          <w:szCs w:val="28"/>
        </w:rPr>
        <w:t xml:space="preserve">                  от 26.12</w:t>
      </w:r>
      <w:r w:rsidR="001128BD">
        <w:rPr>
          <w:rFonts w:ascii="Times New Roman" w:hAnsi="Times New Roman" w:cs="Times New Roman"/>
          <w:b w:val="0"/>
          <w:bCs w:val="0"/>
          <w:sz w:val="28"/>
          <w:szCs w:val="28"/>
        </w:rPr>
        <w:t>.</w:t>
      </w:r>
      <w:r w:rsidR="00975F3F">
        <w:rPr>
          <w:rFonts w:ascii="Times New Roman" w:hAnsi="Times New Roman" w:cs="Times New Roman"/>
          <w:b w:val="0"/>
          <w:bCs w:val="0"/>
          <w:sz w:val="28"/>
          <w:szCs w:val="28"/>
        </w:rPr>
        <w:t xml:space="preserve"> 2022</w:t>
      </w:r>
      <w:r>
        <w:rPr>
          <w:rFonts w:ascii="Times New Roman" w:hAnsi="Times New Roman" w:cs="Times New Roman"/>
          <w:b w:val="0"/>
          <w:bCs w:val="0"/>
          <w:sz w:val="28"/>
          <w:szCs w:val="28"/>
        </w:rPr>
        <w:t xml:space="preserve">г.  </w:t>
      </w:r>
      <w:r w:rsidRPr="00E42C6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w:t>
      </w:r>
      <w:r w:rsidR="00975F3F">
        <w:rPr>
          <w:rFonts w:ascii="Times New Roman" w:hAnsi="Times New Roman" w:cs="Times New Roman"/>
          <w:b w:val="0"/>
          <w:bCs w:val="0"/>
          <w:sz w:val="28"/>
          <w:szCs w:val="28"/>
        </w:rPr>
        <w:t xml:space="preserve"> 00</w:t>
      </w:r>
      <w:r w:rsidR="001B4CD2">
        <w:rPr>
          <w:rFonts w:ascii="Times New Roman" w:hAnsi="Times New Roman" w:cs="Times New Roman"/>
          <w:b w:val="0"/>
          <w:bCs w:val="0"/>
          <w:sz w:val="28"/>
          <w:szCs w:val="28"/>
        </w:rPr>
        <w:t>73</w:t>
      </w:r>
    </w:p>
    <w:p w:rsidR="008B236B" w:rsidRPr="00E42C6B" w:rsidRDefault="00A55BF1" w:rsidP="008B236B">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B0424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(в редакции от 05.06.2023 №24)</w:t>
      </w:r>
      <w:r w:rsidR="00B04249">
        <w:rPr>
          <w:rFonts w:ascii="Times New Roman" w:hAnsi="Times New Roman" w:cs="Times New Roman"/>
          <w:b w:val="0"/>
          <w:bCs w:val="0"/>
          <w:sz w:val="28"/>
          <w:szCs w:val="28"/>
        </w:rPr>
        <w:t xml:space="preserve">                                </w:t>
      </w:r>
      <w:r w:rsidR="00975F3F">
        <w:rPr>
          <w:rFonts w:ascii="Times New Roman" w:hAnsi="Times New Roman" w:cs="Times New Roman"/>
          <w:b w:val="0"/>
          <w:bCs w:val="0"/>
          <w:sz w:val="28"/>
          <w:szCs w:val="28"/>
        </w:rPr>
        <w:t xml:space="preserve">                 </w:t>
      </w:r>
      <w:r w:rsidR="008B236B" w:rsidRPr="00E42C6B">
        <w:rPr>
          <w:rFonts w:ascii="Times New Roman" w:hAnsi="Times New Roman" w:cs="Times New Roman"/>
          <w:b w:val="0"/>
          <w:bCs w:val="0"/>
          <w:sz w:val="28"/>
          <w:szCs w:val="28"/>
        </w:rPr>
        <w:t xml:space="preserve">                                                                        </w:t>
      </w:r>
    </w:p>
    <w:p w:rsidR="008B236B" w:rsidRPr="00E42C6B" w:rsidRDefault="008B236B" w:rsidP="008B236B">
      <w:pPr>
        <w:pStyle w:val="ConsPlusTitle"/>
        <w:widowControl/>
        <w:ind w:left="6804" w:hanging="27"/>
        <w:jc w:val="center"/>
        <w:rPr>
          <w:rFonts w:ascii="Times New Roman" w:hAnsi="Times New Roman" w:cs="Times New Roman"/>
          <w:b w:val="0"/>
          <w:bCs w:val="0"/>
          <w:sz w:val="28"/>
          <w:szCs w:val="28"/>
        </w:rPr>
      </w:pPr>
    </w:p>
    <w:p w:rsidR="008B236B" w:rsidRPr="00E42C6B" w:rsidRDefault="008B236B" w:rsidP="008B236B">
      <w:pPr>
        <w:pStyle w:val="ConsPlusTitle"/>
        <w:widowControl/>
        <w:ind w:left="-540" w:firstLine="709"/>
        <w:jc w:val="center"/>
        <w:rPr>
          <w:rFonts w:ascii="Times New Roman" w:hAnsi="Times New Roman" w:cs="Times New Roman"/>
          <w:b w:val="0"/>
          <w:bCs w:val="0"/>
          <w:sz w:val="28"/>
          <w:szCs w:val="28"/>
        </w:rPr>
      </w:pPr>
    </w:p>
    <w:p w:rsidR="008B236B" w:rsidRPr="00E42C6B" w:rsidRDefault="008B236B" w:rsidP="008B236B">
      <w:pPr>
        <w:pStyle w:val="ConsPlusTitle"/>
        <w:widowControl/>
        <w:ind w:left="-540" w:firstLine="709"/>
        <w:jc w:val="center"/>
        <w:rPr>
          <w:rFonts w:ascii="Times New Roman" w:hAnsi="Times New Roman" w:cs="Times New Roman"/>
          <w:b w:val="0"/>
          <w:bCs w:val="0"/>
          <w:sz w:val="28"/>
          <w:szCs w:val="28"/>
        </w:rPr>
      </w:pPr>
    </w:p>
    <w:p w:rsidR="008B236B" w:rsidRPr="00E42C6B" w:rsidRDefault="008B236B" w:rsidP="008B236B">
      <w:pPr>
        <w:pStyle w:val="ConsPlusTitle"/>
        <w:widowControl/>
        <w:ind w:left="-540" w:firstLine="709"/>
        <w:jc w:val="center"/>
        <w:rPr>
          <w:rFonts w:ascii="Times New Roman" w:hAnsi="Times New Roman" w:cs="Times New Roman"/>
          <w:b w:val="0"/>
          <w:bCs w:val="0"/>
          <w:sz w:val="28"/>
          <w:szCs w:val="28"/>
        </w:rPr>
      </w:pPr>
    </w:p>
    <w:p w:rsidR="008B236B" w:rsidRPr="00E42C6B" w:rsidRDefault="008B236B" w:rsidP="008B236B">
      <w:pPr>
        <w:pStyle w:val="ConsPlusTitle"/>
        <w:widowControl/>
        <w:ind w:left="-540" w:firstLine="709"/>
        <w:jc w:val="center"/>
        <w:rPr>
          <w:rFonts w:ascii="Times New Roman" w:hAnsi="Times New Roman" w:cs="Times New Roman"/>
          <w:b w:val="0"/>
          <w:bCs w:val="0"/>
          <w:sz w:val="28"/>
          <w:szCs w:val="28"/>
        </w:rPr>
      </w:pPr>
    </w:p>
    <w:p w:rsidR="008B236B" w:rsidRPr="00E42C6B" w:rsidRDefault="008B236B" w:rsidP="008B236B">
      <w:pPr>
        <w:pStyle w:val="ConsPlusTitle"/>
        <w:widowControl/>
        <w:ind w:left="-540" w:firstLine="709"/>
        <w:jc w:val="center"/>
        <w:rPr>
          <w:rFonts w:ascii="Times New Roman" w:hAnsi="Times New Roman" w:cs="Times New Roman"/>
          <w:b w:val="0"/>
          <w:bCs w:val="0"/>
          <w:sz w:val="28"/>
          <w:szCs w:val="28"/>
        </w:rPr>
      </w:pPr>
    </w:p>
    <w:p w:rsidR="008B236B" w:rsidRPr="00E42C6B" w:rsidRDefault="008B236B" w:rsidP="008B236B">
      <w:pPr>
        <w:pStyle w:val="ConsPlusTitle"/>
        <w:widowControl/>
        <w:ind w:left="-540" w:firstLine="709"/>
        <w:jc w:val="center"/>
        <w:rPr>
          <w:rFonts w:ascii="Times New Roman" w:hAnsi="Times New Roman" w:cs="Times New Roman"/>
          <w:b w:val="0"/>
          <w:bCs w:val="0"/>
          <w:sz w:val="28"/>
          <w:szCs w:val="28"/>
        </w:rPr>
      </w:pPr>
    </w:p>
    <w:p w:rsidR="008B236B" w:rsidRPr="00E42C6B" w:rsidRDefault="008B236B" w:rsidP="008B236B">
      <w:pPr>
        <w:pStyle w:val="ConsPlusTitle"/>
        <w:widowControl/>
        <w:ind w:left="-540" w:firstLine="709"/>
        <w:jc w:val="center"/>
        <w:rPr>
          <w:rFonts w:ascii="Times New Roman" w:hAnsi="Times New Roman" w:cs="Times New Roman"/>
          <w:b w:val="0"/>
          <w:bCs w:val="0"/>
          <w:sz w:val="28"/>
          <w:szCs w:val="28"/>
        </w:rPr>
      </w:pPr>
    </w:p>
    <w:p w:rsidR="008B236B" w:rsidRPr="00E42C6B" w:rsidRDefault="008B236B" w:rsidP="008B236B">
      <w:pPr>
        <w:pStyle w:val="ConsPlusTitle"/>
        <w:widowControl/>
        <w:rPr>
          <w:rFonts w:ascii="Times New Roman" w:hAnsi="Times New Roman" w:cs="Times New Roman"/>
          <w:b w:val="0"/>
          <w:bCs w:val="0"/>
          <w:sz w:val="28"/>
          <w:szCs w:val="28"/>
        </w:rPr>
      </w:pPr>
    </w:p>
    <w:p w:rsidR="008B236B" w:rsidRPr="00E42C6B" w:rsidRDefault="008B236B" w:rsidP="008B236B">
      <w:pPr>
        <w:pStyle w:val="ConsPlusTitle"/>
        <w:widowControl/>
        <w:ind w:left="-540" w:firstLine="709"/>
        <w:jc w:val="center"/>
        <w:rPr>
          <w:rFonts w:ascii="Times New Roman" w:hAnsi="Times New Roman" w:cs="Times New Roman"/>
          <w:b w:val="0"/>
          <w:bCs w:val="0"/>
          <w:sz w:val="28"/>
          <w:szCs w:val="28"/>
        </w:rPr>
      </w:pPr>
    </w:p>
    <w:p w:rsidR="008B236B" w:rsidRPr="00E42C6B" w:rsidRDefault="008B236B" w:rsidP="008B236B">
      <w:pPr>
        <w:pStyle w:val="ConsPlusNonformat"/>
        <w:jc w:val="center"/>
        <w:rPr>
          <w:rFonts w:ascii="Times New Roman" w:hAnsi="Times New Roman" w:cs="Times New Roman"/>
          <w:b/>
          <w:bCs/>
          <w:caps/>
          <w:sz w:val="28"/>
          <w:szCs w:val="28"/>
        </w:rPr>
      </w:pPr>
      <w:r w:rsidRPr="00E42C6B">
        <w:rPr>
          <w:rFonts w:ascii="Times New Roman" w:hAnsi="Times New Roman" w:cs="Times New Roman"/>
          <w:b/>
          <w:bCs/>
          <w:caps/>
          <w:sz w:val="28"/>
          <w:szCs w:val="28"/>
        </w:rPr>
        <w:t>МУНИЦИПАЛЬНАЯ программа</w:t>
      </w:r>
    </w:p>
    <w:p w:rsidR="008B236B" w:rsidRPr="005761BF" w:rsidRDefault="008B236B" w:rsidP="008B236B">
      <w:pPr>
        <w:pStyle w:val="ConsPlusNonformat"/>
        <w:jc w:val="center"/>
        <w:rPr>
          <w:rFonts w:ascii="Times New Roman" w:hAnsi="Times New Roman" w:cs="Times New Roman"/>
          <w:b/>
          <w:bCs/>
          <w:sz w:val="48"/>
          <w:szCs w:val="48"/>
        </w:rPr>
      </w:pPr>
    </w:p>
    <w:p w:rsidR="008B236B" w:rsidRPr="00DF062C" w:rsidRDefault="008B236B" w:rsidP="008B236B">
      <w:pPr>
        <w:pStyle w:val="ConsPlusNonformat"/>
        <w:jc w:val="center"/>
        <w:rPr>
          <w:rFonts w:ascii="Times New Roman" w:hAnsi="Times New Roman" w:cs="Times New Roman"/>
          <w:b/>
          <w:bCs/>
          <w:spacing w:val="-6"/>
          <w:sz w:val="48"/>
          <w:szCs w:val="48"/>
        </w:rPr>
      </w:pPr>
      <w:r w:rsidRPr="00DF062C">
        <w:rPr>
          <w:rFonts w:ascii="Times New Roman" w:hAnsi="Times New Roman" w:cs="Times New Roman"/>
          <w:b/>
          <w:sz w:val="48"/>
          <w:szCs w:val="48"/>
        </w:rPr>
        <w:t>«Комплексное развитие сельских территорий Стодолищенского сельского поселения Починковского района Смоленской области »</w:t>
      </w: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Pr="00E42C6B" w:rsidRDefault="008B236B" w:rsidP="008B236B">
      <w:pPr>
        <w:pStyle w:val="ConsPlusNonformat"/>
        <w:jc w:val="center"/>
        <w:rPr>
          <w:rFonts w:ascii="Times New Roman" w:hAnsi="Times New Roman" w:cs="Times New Roman"/>
          <w:b/>
          <w:bCs/>
          <w:sz w:val="28"/>
          <w:szCs w:val="28"/>
        </w:rPr>
      </w:pPr>
    </w:p>
    <w:p w:rsidR="008B236B" w:rsidRDefault="008B236B" w:rsidP="008B236B">
      <w:pPr>
        <w:pStyle w:val="ConsPlusNonformat"/>
        <w:rPr>
          <w:rFonts w:ascii="Times New Roman" w:hAnsi="Times New Roman" w:cs="Times New Roman"/>
          <w:b/>
          <w:bCs/>
          <w:sz w:val="28"/>
          <w:szCs w:val="28"/>
        </w:rPr>
      </w:pPr>
    </w:p>
    <w:p w:rsidR="00666204" w:rsidRDefault="008B236B" w:rsidP="00B04249">
      <w:pPr>
        <w:pStyle w:val="ConsPlusNonformat"/>
        <w:rPr>
          <w:rFonts w:ascii="Times New Roman" w:hAnsi="Times New Roman" w:cs="Times New Roman"/>
          <w:b/>
          <w:bCs/>
          <w:sz w:val="28"/>
          <w:szCs w:val="28"/>
        </w:rPr>
      </w:pPr>
      <w:r w:rsidRPr="00E42C6B">
        <w:rPr>
          <w:rFonts w:ascii="Times New Roman" w:hAnsi="Times New Roman" w:cs="Times New Roman"/>
          <w:b/>
          <w:bCs/>
          <w:sz w:val="28"/>
          <w:szCs w:val="28"/>
        </w:rPr>
        <w:t xml:space="preserve">   </w:t>
      </w:r>
    </w:p>
    <w:p w:rsidR="00975F3F" w:rsidRDefault="00975F3F" w:rsidP="00B04249">
      <w:pPr>
        <w:pStyle w:val="ConsPlusNonformat"/>
        <w:rPr>
          <w:rFonts w:ascii="Times New Roman" w:hAnsi="Times New Roman" w:cs="Times New Roman"/>
          <w:b/>
          <w:bCs/>
          <w:sz w:val="28"/>
          <w:szCs w:val="28"/>
        </w:rPr>
      </w:pPr>
    </w:p>
    <w:p w:rsidR="00666204" w:rsidRDefault="00666204" w:rsidP="008B236B">
      <w:pPr>
        <w:pStyle w:val="ConsPlusNonformat"/>
        <w:jc w:val="center"/>
        <w:rPr>
          <w:rFonts w:ascii="Times New Roman" w:hAnsi="Times New Roman" w:cs="Times New Roman"/>
          <w:b/>
          <w:bCs/>
          <w:sz w:val="28"/>
          <w:szCs w:val="28"/>
        </w:rPr>
      </w:pPr>
    </w:p>
    <w:p w:rsidR="00666204" w:rsidRDefault="00666204" w:rsidP="008B236B">
      <w:pPr>
        <w:pStyle w:val="ConsPlusNonformat"/>
        <w:jc w:val="center"/>
        <w:rPr>
          <w:rFonts w:ascii="Times New Roman" w:hAnsi="Times New Roman" w:cs="Times New Roman"/>
          <w:b/>
          <w:bCs/>
          <w:sz w:val="28"/>
          <w:szCs w:val="28"/>
        </w:rPr>
      </w:pPr>
    </w:p>
    <w:p w:rsidR="008B236B" w:rsidRDefault="008B236B" w:rsidP="008B236B">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п. Стодолище</w:t>
      </w:r>
    </w:p>
    <w:p w:rsidR="00975F3F" w:rsidRDefault="00975F3F" w:rsidP="00975F3F">
      <w:pPr>
        <w:pStyle w:val="ConsPlusNormal"/>
        <w:widowControl/>
        <w:ind w:right="-1" w:firstLine="0"/>
        <w:jc w:val="center"/>
        <w:outlineLvl w:val="0"/>
        <w:rPr>
          <w:rFonts w:ascii="Times New Roman" w:hAnsi="Times New Roman" w:cs="Times New Roman"/>
          <w:sz w:val="28"/>
          <w:szCs w:val="28"/>
        </w:rPr>
      </w:pPr>
      <w:r>
        <w:rPr>
          <w:rFonts w:ascii="Times New Roman" w:hAnsi="Times New Roman" w:cs="Times New Roman"/>
          <w:b/>
          <w:bCs/>
          <w:sz w:val="28"/>
          <w:szCs w:val="28"/>
        </w:rPr>
        <w:t>2023</w:t>
      </w:r>
      <w:r w:rsidR="008B236B">
        <w:rPr>
          <w:rFonts w:ascii="Times New Roman" w:hAnsi="Times New Roman" w:cs="Times New Roman"/>
          <w:b/>
          <w:bCs/>
          <w:sz w:val="28"/>
          <w:szCs w:val="28"/>
        </w:rPr>
        <w:t xml:space="preserve"> год</w:t>
      </w:r>
      <w:r w:rsidRPr="00CC77E4">
        <w:rPr>
          <w:rFonts w:ascii="Times New Roman" w:hAnsi="Times New Roman" w:cs="Times New Roman"/>
          <w:sz w:val="28"/>
          <w:szCs w:val="28"/>
        </w:rPr>
        <w:t xml:space="preserve"> </w:t>
      </w:r>
    </w:p>
    <w:p w:rsidR="001B4CD2" w:rsidRDefault="001B4CD2" w:rsidP="00975F3F">
      <w:pPr>
        <w:pStyle w:val="ConsPlusNormal"/>
        <w:widowControl/>
        <w:ind w:right="-1" w:firstLine="0"/>
        <w:jc w:val="center"/>
        <w:outlineLvl w:val="0"/>
        <w:rPr>
          <w:rFonts w:ascii="Times New Roman" w:hAnsi="Times New Roman" w:cs="Times New Roman"/>
          <w:sz w:val="28"/>
          <w:szCs w:val="28"/>
        </w:rPr>
      </w:pPr>
    </w:p>
    <w:p w:rsidR="00975F3F" w:rsidRPr="00441CF8" w:rsidRDefault="00975F3F" w:rsidP="00975F3F">
      <w:pPr>
        <w:pStyle w:val="ConsPlusNormal"/>
        <w:widowControl/>
        <w:ind w:right="-1" w:firstLine="0"/>
        <w:jc w:val="center"/>
        <w:outlineLvl w:val="0"/>
        <w:rPr>
          <w:rFonts w:ascii="Times New Roman" w:hAnsi="Times New Roman" w:cs="Times New Roman"/>
          <w:sz w:val="28"/>
          <w:szCs w:val="28"/>
        </w:rPr>
      </w:pPr>
      <w:r>
        <w:rPr>
          <w:rFonts w:ascii="Times New Roman" w:hAnsi="Times New Roman" w:cs="Times New Roman"/>
          <w:sz w:val="28"/>
          <w:szCs w:val="28"/>
          <w:lang w:val="en-US"/>
        </w:rPr>
        <w:t>I</w:t>
      </w:r>
      <w:r w:rsidRPr="00441CF8">
        <w:rPr>
          <w:rFonts w:ascii="Times New Roman" w:hAnsi="Times New Roman" w:cs="Times New Roman"/>
          <w:sz w:val="28"/>
          <w:szCs w:val="28"/>
        </w:rPr>
        <w:t>. ПАСПОРТ</w:t>
      </w:r>
    </w:p>
    <w:p w:rsidR="00975F3F" w:rsidRPr="00441CF8" w:rsidRDefault="00975F3F" w:rsidP="00975F3F">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 xml:space="preserve">  муниципальной  программы</w:t>
      </w:r>
    </w:p>
    <w:p w:rsidR="00975F3F" w:rsidRPr="00441CF8" w:rsidRDefault="00975F3F" w:rsidP="00975F3F">
      <w:pPr>
        <w:pStyle w:val="ConsPlusNormal"/>
        <w:widowControl/>
        <w:ind w:firstLine="0"/>
        <w:jc w:val="center"/>
        <w:rPr>
          <w:rFonts w:ascii="Times New Roman" w:hAnsi="Times New Roman" w:cs="Times New Roman"/>
          <w:sz w:val="28"/>
          <w:szCs w:val="28"/>
        </w:rPr>
      </w:pPr>
      <w:r w:rsidRPr="00441CF8">
        <w:rPr>
          <w:rFonts w:ascii="Times New Roman" w:hAnsi="Times New Roman" w:cs="Times New Roman"/>
          <w:sz w:val="28"/>
          <w:szCs w:val="28"/>
        </w:rPr>
        <w:t xml:space="preserve"> «</w:t>
      </w:r>
      <w:r>
        <w:rPr>
          <w:rFonts w:ascii="Times New Roman" w:hAnsi="Times New Roman" w:cs="Times New Roman"/>
          <w:sz w:val="28"/>
          <w:szCs w:val="28"/>
        </w:rPr>
        <w:t>Комплексное развитие сельских территорий Стодолищенского сельского поселения Починковского района Смоленской области</w:t>
      </w:r>
      <w:r w:rsidRPr="00441CF8">
        <w:rPr>
          <w:rFonts w:ascii="Times New Roman" w:hAnsi="Times New Roman" w:cs="Times New Roman"/>
          <w:sz w:val="28"/>
          <w:szCs w:val="28"/>
        </w:rPr>
        <w:t>»</w:t>
      </w:r>
    </w:p>
    <w:p w:rsidR="008B236B" w:rsidRPr="00E42C6B" w:rsidRDefault="008B236B" w:rsidP="008B236B">
      <w:pPr>
        <w:pStyle w:val="ConsPlusNonformat"/>
        <w:jc w:val="center"/>
        <w:rPr>
          <w:rFonts w:ascii="Times New Roman" w:hAnsi="Times New Roman" w:cs="Times New Roman"/>
          <w:b/>
          <w:bCs/>
          <w:sz w:val="28"/>
          <w:szCs w:val="28"/>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6818"/>
      </w:tblGrid>
      <w:tr w:rsidR="00975F3F" w:rsidRPr="003D7037" w:rsidTr="00A55BF1">
        <w:trPr>
          <w:cantSplit/>
          <w:trHeight w:val="706"/>
        </w:trPr>
        <w:tc>
          <w:tcPr>
            <w:tcW w:w="1684" w:type="pct"/>
            <w:tcBorders>
              <w:top w:val="single" w:sz="4" w:space="0" w:color="auto"/>
              <w:left w:val="single" w:sz="4" w:space="0" w:color="auto"/>
              <w:bottom w:val="single" w:sz="4" w:space="0" w:color="auto"/>
              <w:right w:val="single" w:sz="4" w:space="0" w:color="auto"/>
            </w:tcBorders>
            <w:vAlign w:val="center"/>
            <w:hideMark/>
          </w:tcPr>
          <w:p w:rsidR="00975F3F" w:rsidRPr="003D7037" w:rsidRDefault="00975F3F" w:rsidP="004F5103">
            <w:pPr>
              <w:spacing w:line="256" w:lineRule="auto"/>
              <w:rPr>
                <w:sz w:val="24"/>
                <w:szCs w:val="24"/>
              </w:rPr>
            </w:pPr>
            <w:r w:rsidRPr="003D7037">
              <w:rPr>
                <w:sz w:val="24"/>
                <w:szCs w:val="24"/>
              </w:rPr>
              <w:t xml:space="preserve">Ответственный исполнитель </w:t>
            </w:r>
            <w:r w:rsidRPr="003D7037">
              <w:rPr>
                <w:sz w:val="24"/>
                <w:szCs w:val="24"/>
              </w:rPr>
              <w:br/>
              <w:t xml:space="preserve">муниципальной программы </w:t>
            </w:r>
          </w:p>
        </w:tc>
        <w:tc>
          <w:tcPr>
            <w:tcW w:w="3316" w:type="pct"/>
            <w:tcBorders>
              <w:top w:val="single" w:sz="4" w:space="0" w:color="auto"/>
              <w:left w:val="single" w:sz="4" w:space="0" w:color="auto"/>
              <w:bottom w:val="single" w:sz="4" w:space="0" w:color="auto"/>
              <w:right w:val="single" w:sz="4" w:space="0" w:color="auto"/>
            </w:tcBorders>
            <w:vAlign w:val="center"/>
            <w:hideMark/>
          </w:tcPr>
          <w:p w:rsidR="00975F3F" w:rsidRPr="002231D0" w:rsidRDefault="00975F3F" w:rsidP="004F5103">
            <w:pPr>
              <w:spacing w:line="256" w:lineRule="auto"/>
              <w:jc w:val="both"/>
              <w:rPr>
                <w:rFonts w:eastAsia="Arial Unicode MS"/>
                <w:sz w:val="24"/>
                <w:szCs w:val="24"/>
              </w:rPr>
            </w:pPr>
            <w:r>
              <w:rPr>
                <w:rFonts w:eastAsia="Arial Unicode MS"/>
                <w:sz w:val="24"/>
                <w:szCs w:val="24"/>
              </w:rPr>
              <w:t xml:space="preserve"> </w:t>
            </w:r>
            <w:r w:rsidRPr="002231D0">
              <w:rPr>
                <w:sz w:val="24"/>
                <w:szCs w:val="24"/>
              </w:rPr>
              <w:t xml:space="preserve">Администрация </w:t>
            </w:r>
            <w:r>
              <w:rPr>
                <w:sz w:val="24"/>
                <w:szCs w:val="24"/>
              </w:rPr>
              <w:t>Стодолищенского</w:t>
            </w:r>
            <w:r w:rsidRPr="002231D0">
              <w:rPr>
                <w:sz w:val="24"/>
                <w:szCs w:val="24"/>
              </w:rPr>
              <w:t xml:space="preserve"> сельского поселения Починковского района Смоленской области</w:t>
            </w:r>
          </w:p>
        </w:tc>
      </w:tr>
      <w:tr w:rsidR="00975F3F" w:rsidRPr="003D7037" w:rsidTr="00A55BF1">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rsidR="00975F3F" w:rsidRPr="003D7037" w:rsidRDefault="00975F3F" w:rsidP="004F5103">
            <w:pPr>
              <w:spacing w:line="256" w:lineRule="auto"/>
              <w:rPr>
                <w:sz w:val="24"/>
                <w:szCs w:val="24"/>
              </w:rPr>
            </w:pPr>
            <w:r w:rsidRPr="003D7037">
              <w:rPr>
                <w:sz w:val="24"/>
                <w:szCs w:val="24"/>
              </w:rPr>
              <w:t>Период реализации</w:t>
            </w:r>
          </w:p>
        </w:tc>
        <w:tc>
          <w:tcPr>
            <w:tcW w:w="3316" w:type="pct"/>
            <w:tcBorders>
              <w:top w:val="single" w:sz="4" w:space="0" w:color="auto"/>
              <w:left w:val="single" w:sz="4" w:space="0" w:color="auto"/>
              <w:bottom w:val="single" w:sz="4" w:space="0" w:color="auto"/>
              <w:right w:val="single" w:sz="4" w:space="0" w:color="auto"/>
            </w:tcBorders>
            <w:hideMark/>
          </w:tcPr>
          <w:p w:rsidR="00975F3F" w:rsidRPr="00975F3F" w:rsidRDefault="00975F3F" w:rsidP="00975F3F">
            <w:pPr>
              <w:spacing w:line="254" w:lineRule="auto"/>
              <w:rPr>
                <w:rFonts w:eastAsia="Arial Unicode MS"/>
                <w:sz w:val="24"/>
                <w:szCs w:val="24"/>
              </w:rPr>
            </w:pPr>
            <w:r>
              <w:rPr>
                <w:rFonts w:eastAsia="Arial Unicode MS"/>
                <w:sz w:val="24"/>
                <w:szCs w:val="24"/>
              </w:rPr>
              <w:t>2023 - 2025 годы;</w:t>
            </w:r>
          </w:p>
        </w:tc>
      </w:tr>
      <w:tr w:rsidR="00975F3F" w:rsidRPr="003D7037" w:rsidTr="00A55BF1">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rsidR="00975F3F" w:rsidRPr="003D7037" w:rsidRDefault="00975F3F" w:rsidP="004F5103">
            <w:pPr>
              <w:spacing w:line="256" w:lineRule="auto"/>
              <w:rPr>
                <w:sz w:val="24"/>
                <w:szCs w:val="24"/>
              </w:rPr>
            </w:pPr>
            <w:r w:rsidRPr="003D7037">
              <w:rPr>
                <w:sz w:val="24"/>
                <w:szCs w:val="24"/>
              </w:rPr>
              <w:t xml:space="preserve">Цели муниципальной программы </w:t>
            </w:r>
          </w:p>
        </w:tc>
        <w:tc>
          <w:tcPr>
            <w:tcW w:w="3316" w:type="pct"/>
            <w:tcBorders>
              <w:top w:val="single" w:sz="4" w:space="0" w:color="auto"/>
              <w:left w:val="single" w:sz="4" w:space="0" w:color="auto"/>
              <w:bottom w:val="single" w:sz="4" w:space="0" w:color="auto"/>
              <w:right w:val="single" w:sz="4" w:space="0" w:color="auto"/>
            </w:tcBorders>
            <w:hideMark/>
          </w:tcPr>
          <w:p w:rsidR="00E36B17" w:rsidRPr="00E36B17" w:rsidRDefault="00E36B17" w:rsidP="004F5103">
            <w:pPr>
              <w:spacing w:line="256" w:lineRule="auto"/>
              <w:rPr>
                <w:rFonts w:eastAsia="Arial Unicode MS"/>
                <w:sz w:val="24"/>
                <w:szCs w:val="24"/>
              </w:rPr>
            </w:pPr>
            <w:r w:rsidRPr="00E36B17">
              <w:rPr>
                <w:rFonts w:eastAsia="Arial Unicode MS"/>
                <w:sz w:val="24"/>
                <w:szCs w:val="24"/>
              </w:rPr>
              <w:t xml:space="preserve">- </w:t>
            </w:r>
            <w:r>
              <w:rPr>
                <w:sz w:val="24"/>
                <w:szCs w:val="24"/>
              </w:rPr>
              <w:t>о</w:t>
            </w:r>
            <w:r w:rsidRPr="00E36B17">
              <w:rPr>
                <w:sz w:val="24"/>
                <w:szCs w:val="24"/>
              </w:rPr>
              <w:t>бустройство мест захоронения останков погибших при защите Отечества</w:t>
            </w:r>
            <w:r>
              <w:rPr>
                <w:sz w:val="24"/>
                <w:szCs w:val="24"/>
              </w:rPr>
              <w:t>;</w:t>
            </w:r>
            <w:r w:rsidRPr="00E36B17">
              <w:rPr>
                <w:rFonts w:eastAsia="Arial Unicode MS"/>
                <w:sz w:val="24"/>
                <w:szCs w:val="24"/>
              </w:rPr>
              <w:t xml:space="preserve"> </w:t>
            </w:r>
          </w:p>
          <w:p w:rsidR="00975F3F" w:rsidRPr="002231D0" w:rsidRDefault="00975F3F" w:rsidP="004F5103">
            <w:pPr>
              <w:spacing w:line="256" w:lineRule="auto"/>
              <w:rPr>
                <w:rFonts w:eastAsia="Arial Unicode MS"/>
                <w:sz w:val="24"/>
                <w:szCs w:val="24"/>
              </w:rPr>
            </w:pPr>
            <w:r>
              <w:rPr>
                <w:rFonts w:eastAsia="Arial Unicode MS"/>
                <w:sz w:val="24"/>
                <w:szCs w:val="24"/>
              </w:rPr>
              <w:t>- создание комфортных условий жизнедеятельности для подрастающего поколения и их родителей;</w:t>
            </w:r>
          </w:p>
          <w:p w:rsidR="00975F3F" w:rsidRPr="002231D0" w:rsidRDefault="00975F3F" w:rsidP="004F5103">
            <w:pPr>
              <w:spacing w:line="256" w:lineRule="auto"/>
              <w:rPr>
                <w:rFonts w:eastAsia="Arial Unicode MS"/>
                <w:sz w:val="24"/>
                <w:szCs w:val="24"/>
              </w:rPr>
            </w:pPr>
            <w:r>
              <w:rPr>
                <w:rFonts w:eastAsia="Arial Unicode MS"/>
                <w:sz w:val="24"/>
                <w:szCs w:val="24"/>
              </w:rPr>
              <w:t xml:space="preserve"> - </w:t>
            </w:r>
            <w:r w:rsidRPr="002231D0">
              <w:rPr>
                <w:sz w:val="24"/>
                <w:szCs w:val="24"/>
              </w:rPr>
              <w:t>обеспечение жителей   сельского поселения   благоприятными условиями проживания;</w:t>
            </w:r>
          </w:p>
          <w:p w:rsidR="00975F3F" w:rsidRPr="002231D0" w:rsidRDefault="00975F3F" w:rsidP="00975F3F">
            <w:pPr>
              <w:jc w:val="both"/>
              <w:rPr>
                <w:sz w:val="27"/>
                <w:szCs w:val="27"/>
              </w:rPr>
            </w:pPr>
            <w:r>
              <w:rPr>
                <w:rFonts w:eastAsia="Arial Unicode MS"/>
                <w:sz w:val="24"/>
                <w:szCs w:val="24"/>
              </w:rPr>
              <w:t>- формирование позитивного отношения к сельской местности и сельскому образу жизни.</w:t>
            </w:r>
          </w:p>
        </w:tc>
      </w:tr>
      <w:tr w:rsidR="00975F3F" w:rsidRPr="003D7037" w:rsidTr="00A55BF1">
        <w:trPr>
          <w:cantSplit/>
          <w:trHeight w:val="677"/>
        </w:trPr>
        <w:tc>
          <w:tcPr>
            <w:tcW w:w="1684" w:type="pct"/>
            <w:tcBorders>
              <w:top w:val="single" w:sz="4" w:space="0" w:color="auto"/>
              <w:left w:val="single" w:sz="4" w:space="0" w:color="auto"/>
              <w:bottom w:val="single" w:sz="4" w:space="0" w:color="auto"/>
              <w:right w:val="single" w:sz="4" w:space="0" w:color="auto"/>
            </w:tcBorders>
            <w:vAlign w:val="center"/>
          </w:tcPr>
          <w:p w:rsidR="00975F3F" w:rsidRPr="003D7037" w:rsidRDefault="00975F3F" w:rsidP="004F5103">
            <w:pPr>
              <w:spacing w:line="256" w:lineRule="auto"/>
              <w:rPr>
                <w:rFonts w:eastAsia="Arial Unicode MS"/>
                <w:sz w:val="24"/>
                <w:szCs w:val="24"/>
              </w:rPr>
            </w:pPr>
            <w:r w:rsidRPr="003D7037">
              <w:rPr>
                <w:rFonts w:eastAsia="Arial Unicode MS"/>
                <w:sz w:val="24"/>
                <w:szCs w:val="24"/>
              </w:rPr>
              <w:t>Объемы финансового обеспечения за весь период реализаци</w:t>
            </w:r>
            <w:proofErr w:type="gramStart"/>
            <w:r w:rsidRPr="003D7037">
              <w:rPr>
                <w:rFonts w:eastAsia="Arial Unicode MS"/>
                <w:sz w:val="24"/>
                <w:szCs w:val="24"/>
              </w:rPr>
              <w:t>и</w:t>
            </w:r>
            <w:r w:rsidRPr="003D7037">
              <w:rPr>
                <w:sz w:val="24"/>
                <w:szCs w:val="24"/>
              </w:rPr>
              <w:t>(</w:t>
            </w:r>
            <w:proofErr w:type="gramEnd"/>
            <w:r w:rsidRPr="003D7037">
              <w:rPr>
                <w:sz w:val="24"/>
                <w:szCs w:val="24"/>
              </w:rPr>
              <w:t>по годам реализации и в разрезе источников финансирования на очередной финансовый год и 1, 2 годы планового периода)</w:t>
            </w:r>
          </w:p>
        </w:tc>
        <w:tc>
          <w:tcPr>
            <w:tcW w:w="3316" w:type="pct"/>
            <w:tcBorders>
              <w:top w:val="single" w:sz="4" w:space="0" w:color="auto"/>
              <w:left w:val="single" w:sz="4" w:space="0" w:color="auto"/>
              <w:bottom w:val="single" w:sz="4" w:space="0" w:color="auto"/>
              <w:right w:val="single" w:sz="4" w:space="0" w:color="auto"/>
            </w:tcBorders>
            <w:vAlign w:val="center"/>
          </w:tcPr>
          <w:p w:rsidR="00A55BF1" w:rsidRPr="00262EDD" w:rsidRDefault="00A55BF1" w:rsidP="00A55BF1">
            <w:pPr>
              <w:spacing w:line="256" w:lineRule="auto"/>
              <w:rPr>
                <w:rFonts w:eastAsia="Arial Unicode MS"/>
                <w:sz w:val="24"/>
                <w:szCs w:val="24"/>
              </w:rPr>
            </w:pPr>
            <w:r w:rsidRPr="00262EDD">
              <w:rPr>
                <w:sz w:val="24"/>
                <w:szCs w:val="24"/>
              </w:rPr>
              <w:t xml:space="preserve">общий объем финансирования </w:t>
            </w:r>
            <w:r w:rsidRPr="00262EDD">
              <w:rPr>
                <w:rFonts w:eastAsia="Arial Unicode MS"/>
                <w:sz w:val="24"/>
                <w:szCs w:val="24"/>
              </w:rPr>
              <w:t xml:space="preserve">составляет </w:t>
            </w:r>
            <w:r>
              <w:rPr>
                <w:rFonts w:eastAsia="Arial Unicode MS"/>
                <w:b/>
                <w:sz w:val="24"/>
                <w:szCs w:val="24"/>
              </w:rPr>
              <w:t>957,0</w:t>
            </w:r>
            <w:r w:rsidRPr="00262EDD">
              <w:rPr>
                <w:rFonts w:eastAsia="Arial Unicode MS"/>
                <w:sz w:val="24"/>
                <w:szCs w:val="24"/>
              </w:rPr>
              <w:t xml:space="preserve"> тыс. рублей, из них:</w:t>
            </w:r>
          </w:p>
          <w:p w:rsidR="00A55BF1" w:rsidRPr="00262EDD" w:rsidRDefault="00A55BF1" w:rsidP="00A55BF1">
            <w:pPr>
              <w:spacing w:line="256" w:lineRule="auto"/>
              <w:rPr>
                <w:rFonts w:eastAsia="Arial Unicode MS"/>
                <w:sz w:val="24"/>
                <w:szCs w:val="24"/>
              </w:rPr>
            </w:pPr>
            <w:r w:rsidRPr="00262EDD">
              <w:rPr>
                <w:rFonts w:eastAsia="Arial Unicode MS"/>
                <w:sz w:val="24"/>
                <w:szCs w:val="24"/>
              </w:rPr>
              <w:t xml:space="preserve">2023 год </w:t>
            </w:r>
            <w:r>
              <w:rPr>
                <w:rFonts w:eastAsia="Arial Unicode MS"/>
                <w:sz w:val="24"/>
                <w:szCs w:val="24"/>
              </w:rPr>
              <w:t>(всего) – 753</w:t>
            </w:r>
            <w:r w:rsidRPr="00262EDD">
              <w:rPr>
                <w:rFonts w:eastAsia="Arial Unicode MS"/>
                <w:sz w:val="24"/>
                <w:szCs w:val="24"/>
              </w:rPr>
              <w:t>,0 тыс. рублей;</w:t>
            </w:r>
          </w:p>
          <w:p w:rsidR="00A55BF1" w:rsidRPr="00262EDD" w:rsidRDefault="00A55BF1" w:rsidP="00A55BF1">
            <w:pPr>
              <w:spacing w:line="256" w:lineRule="auto"/>
              <w:rPr>
                <w:rFonts w:eastAsia="Arial Unicode MS"/>
                <w:sz w:val="24"/>
                <w:szCs w:val="24"/>
              </w:rPr>
            </w:pPr>
            <w:r w:rsidRPr="00262EDD">
              <w:rPr>
                <w:rFonts w:eastAsia="Arial Unicode MS"/>
                <w:sz w:val="24"/>
                <w:szCs w:val="24"/>
              </w:rPr>
              <w:t xml:space="preserve">2024 год  (всего) – </w:t>
            </w:r>
            <w:r>
              <w:rPr>
                <w:rFonts w:eastAsia="Arial Unicode MS"/>
                <w:sz w:val="24"/>
                <w:szCs w:val="24"/>
              </w:rPr>
              <w:t>10</w:t>
            </w:r>
            <w:r w:rsidRPr="00262EDD">
              <w:rPr>
                <w:rFonts w:eastAsia="Arial Unicode MS"/>
                <w:sz w:val="24"/>
                <w:szCs w:val="24"/>
              </w:rPr>
              <w:t>0,0 тыс. рублей;</w:t>
            </w:r>
          </w:p>
          <w:p w:rsidR="00A55BF1" w:rsidRDefault="00A55BF1" w:rsidP="00A55BF1">
            <w:pPr>
              <w:spacing w:line="256" w:lineRule="auto"/>
              <w:rPr>
                <w:rFonts w:eastAsia="Arial Unicode MS"/>
                <w:sz w:val="24"/>
                <w:szCs w:val="24"/>
              </w:rPr>
            </w:pPr>
            <w:r>
              <w:rPr>
                <w:rFonts w:eastAsia="Arial Unicode MS"/>
                <w:sz w:val="24"/>
                <w:szCs w:val="24"/>
              </w:rPr>
              <w:t>2025 год (всего) – 104</w:t>
            </w:r>
            <w:r w:rsidRPr="00262EDD">
              <w:rPr>
                <w:rFonts w:eastAsia="Arial Unicode MS"/>
                <w:sz w:val="24"/>
                <w:szCs w:val="24"/>
              </w:rPr>
              <w:t>,0 тыс. рублей.</w:t>
            </w:r>
          </w:p>
          <w:p w:rsidR="00975F3F" w:rsidRPr="003D7037" w:rsidRDefault="00975F3F" w:rsidP="00A55BF1">
            <w:pPr>
              <w:spacing w:line="256" w:lineRule="auto"/>
              <w:rPr>
                <w:rFonts w:eastAsia="Arial Unicode MS"/>
                <w:sz w:val="24"/>
                <w:szCs w:val="24"/>
              </w:rPr>
            </w:pPr>
          </w:p>
        </w:tc>
      </w:tr>
    </w:tbl>
    <w:p w:rsidR="00975F3F" w:rsidRPr="003D7037" w:rsidRDefault="00975F3F" w:rsidP="00975F3F">
      <w:pPr>
        <w:ind w:left="720"/>
        <w:contextualSpacing/>
        <w:rPr>
          <w:sz w:val="28"/>
          <w:szCs w:val="28"/>
        </w:rPr>
      </w:pPr>
    </w:p>
    <w:p w:rsidR="00975F3F" w:rsidRPr="003D7037" w:rsidRDefault="00975F3F" w:rsidP="00975F3F">
      <w:pPr>
        <w:jc w:val="center"/>
        <w:rPr>
          <w:b/>
          <w:sz w:val="28"/>
          <w:szCs w:val="28"/>
        </w:rPr>
      </w:pPr>
      <w:r w:rsidRPr="003D7037">
        <w:rPr>
          <w:b/>
          <w:sz w:val="28"/>
          <w:szCs w:val="28"/>
        </w:rPr>
        <w:t>Показатели муниципальной программы</w:t>
      </w:r>
    </w:p>
    <w:p w:rsidR="00975F3F" w:rsidRPr="003D7037" w:rsidRDefault="00975F3F" w:rsidP="00975F3F">
      <w:pPr>
        <w:jc w:val="center"/>
        <w:rPr>
          <w:b/>
          <w:sz w:val="28"/>
          <w:szCs w:val="28"/>
        </w:rPr>
      </w:pPr>
    </w:p>
    <w:tbl>
      <w:tblPr>
        <w:tblW w:w="5235"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632"/>
        <w:gridCol w:w="1933"/>
        <w:gridCol w:w="1604"/>
        <w:gridCol w:w="1479"/>
        <w:gridCol w:w="977"/>
      </w:tblGrid>
      <w:tr w:rsidR="00975F3F" w:rsidRPr="00FE72A4" w:rsidTr="00A55BF1">
        <w:trPr>
          <w:tblHeader/>
          <w:jc w:val="center"/>
        </w:trPr>
        <w:tc>
          <w:tcPr>
            <w:tcW w:w="1458" w:type="pct"/>
            <w:vMerge w:val="restart"/>
            <w:vAlign w:val="center"/>
          </w:tcPr>
          <w:p w:rsidR="00975F3F" w:rsidRPr="00FE72A4" w:rsidRDefault="00975F3F" w:rsidP="004F5103">
            <w:pPr>
              <w:jc w:val="center"/>
              <w:rPr>
                <w:rFonts w:eastAsia="Calibri"/>
                <w:sz w:val="24"/>
                <w:szCs w:val="24"/>
                <w:lang w:eastAsia="en-US"/>
              </w:rPr>
            </w:pPr>
            <w:r w:rsidRPr="00FE72A4">
              <w:rPr>
                <w:rFonts w:eastAsia="Calibri"/>
                <w:sz w:val="24"/>
                <w:szCs w:val="24"/>
                <w:lang w:eastAsia="en-US"/>
              </w:rPr>
              <w:t>Наименование показателя, единица измерения</w:t>
            </w:r>
          </w:p>
        </w:tc>
        <w:tc>
          <w:tcPr>
            <w:tcW w:w="758" w:type="pct"/>
            <w:vMerge w:val="restart"/>
          </w:tcPr>
          <w:p w:rsidR="00975F3F" w:rsidRPr="00FE72A4" w:rsidRDefault="00975F3F" w:rsidP="004F5103">
            <w:pPr>
              <w:ind w:firstLine="23"/>
              <w:jc w:val="center"/>
              <w:rPr>
                <w:rFonts w:eastAsia="Calibri"/>
                <w:color w:val="22272F"/>
                <w:sz w:val="24"/>
                <w:szCs w:val="24"/>
                <w:shd w:val="clear" w:color="auto" w:fill="FFFFFF"/>
                <w:lang w:eastAsia="en-US"/>
              </w:rPr>
            </w:pPr>
            <w:r w:rsidRPr="00FE72A4">
              <w:rPr>
                <w:rFonts w:eastAsia="Calibri"/>
                <w:color w:val="22272F"/>
                <w:sz w:val="24"/>
                <w:szCs w:val="24"/>
                <w:shd w:val="clear" w:color="auto" w:fill="FFFFFF"/>
                <w:lang w:eastAsia="en-US"/>
              </w:rPr>
              <w:t>Единица измерения</w:t>
            </w:r>
          </w:p>
        </w:tc>
        <w:tc>
          <w:tcPr>
            <w:tcW w:w="898" w:type="pct"/>
            <w:vMerge w:val="restart"/>
          </w:tcPr>
          <w:p w:rsidR="00975F3F" w:rsidRPr="00FE72A4" w:rsidRDefault="00975F3F" w:rsidP="004F5103">
            <w:pPr>
              <w:ind w:firstLine="23"/>
              <w:jc w:val="center"/>
              <w:rPr>
                <w:rFonts w:eastAsia="Calibri"/>
                <w:color w:val="22272F"/>
                <w:sz w:val="24"/>
                <w:szCs w:val="24"/>
                <w:shd w:val="clear" w:color="auto" w:fill="FFFFFF"/>
                <w:lang w:eastAsia="en-US"/>
              </w:rPr>
            </w:pPr>
            <w:r w:rsidRPr="00FE72A4">
              <w:rPr>
                <w:rFonts w:eastAsia="Calibri"/>
                <w:color w:val="22272F"/>
                <w:sz w:val="24"/>
                <w:szCs w:val="24"/>
                <w:shd w:val="clear" w:color="auto" w:fill="FFFFFF"/>
                <w:lang w:eastAsia="en-US"/>
              </w:rPr>
              <w:t>Базовое значение показателя (</w:t>
            </w:r>
            <w:r>
              <w:rPr>
                <w:rFonts w:eastAsia="Calibri"/>
                <w:color w:val="22272F"/>
                <w:sz w:val="24"/>
                <w:szCs w:val="24"/>
                <w:shd w:val="clear" w:color="auto" w:fill="FFFFFF"/>
                <w:lang w:eastAsia="en-US"/>
              </w:rPr>
              <w:t>2022 год</w:t>
            </w:r>
            <w:r w:rsidRPr="00FE72A4">
              <w:rPr>
                <w:rFonts w:eastAsia="Calibri"/>
                <w:color w:val="22272F"/>
                <w:sz w:val="24"/>
                <w:szCs w:val="24"/>
                <w:shd w:val="clear" w:color="auto" w:fill="FFFFFF"/>
                <w:lang w:eastAsia="en-US"/>
              </w:rPr>
              <w:t>)</w:t>
            </w:r>
          </w:p>
        </w:tc>
        <w:tc>
          <w:tcPr>
            <w:tcW w:w="1886" w:type="pct"/>
            <w:gridSpan w:val="3"/>
            <w:vAlign w:val="center"/>
          </w:tcPr>
          <w:p w:rsidR="00975F3F" w:rsidRPr="00FE72A4" w:rsidRDefault="00975F3F" w:rsidP="004F5103">
            <w:pPr>
              <w:jc w:val="center"/>
              <w:rPr>
                <w:spacing w:val="-2"/>
                <w:sz w:val="24"/>
                <w:szCs w:val="24"/>
                <w:lang w:eastAsia="en-US"/>
              </w:rPr>
            </w:pPr>
            <w:r w:rsidRPr="00FE72A4">
              <w:rPr>
                <w:rFonts w:eastAsia="Calibri"/>
                <w:color w:val="22272F"/>
                <w:sz w:val="24"/>
                <w:szCs w:val="24"/>
                <w:shd w:val="clear" w:color="auto" w:fill="FFFFFF"/>
                <w:lang w:eastAsia="en-US"/>
              </w:rPr>
              <w:t xml:space="preserve">Планируемое значение показателя </w:t>
            </w:r>
          </w:p>
        </w:tc>
      </w:tr>
      <w:tr w:rsidR="00975F3F" w:rsidRPr="00FE72A4" w:rsidTr="00A55BF1">
        <w:trPr>
          <w:trHeight w:val="448"/>
          <w:tblHeader/>
          <w:jc w:val="center"/>
        </w:trPr>
        <w:tc>
          <w:tcPr>
            <w:tcW w:w="1458" w:type="pct"/>
            <w:vMerge/>
            <w:vAlign w:val="center"/>
          </w:tcPr>
          <w:p w:rsidR="00975F3F" w:rsidRPr="00FE72A4" w:rsidRDefault="00975F3F" w:rsidP="004F5103">
            <w:pPr>
              <w:jc w:val="center"/>
              <w:rPr>
                <w:rFonts w:eastAsia="Calibri"/>
                <w:sz w:val="24"/>
                <w:szCs w:val="24"/>
                <w:lang w:eastAsia="en-US"/>
              </w:rPr>
            </w:pPr>
          </w:p>
        </w:tc>
        <w:tc>
          <w:tcPr>
            <w:tcW w:w="758" w:type="pct"/>
            <w:vMerge/>
          </w:tcPr>
          <w:p w:rsidR="00975F3F" w:rsidRPr="00FE72A4" w:rsidRDefault="00975F3F" w:rsidP="004F5103">
            <w:pPr>
              <w:ind w:firstLine="851"/>
              <w:jc w:val="center"/>
              <w:rPr>
                <w:rFonts w:eastAsia="Calibri"/>
                <w:color w:val="22272F"/>
                <w:sz w:val="24"/>
                <w:szCs w:val="24"/>
                <w:shd w:val="clear" w:color="auto" w:fill="FFFFFF"/>
                <w:lang w:eastAsia="en-US"/>
              </w:rPr>
            </w:pPr>
          </w:p>
        </w:tc>
        <w:tc>
          <w:tcPr>
            <w:tcW w:w="898" w:type="pct"/>
            <w:vMerge/>
          </w:tcPr>
          <w:p w:rsidR="00975F3F" w:rsidRPr="00FE72A4" w:rsidRDefault="00975F3F" w:rsidP="004F5103">
            <w:pPr>
              <w:ind w:firstLine="851"/>
              <w:jc w:val="center"/>
              <w:rPr>
                <w:rFonts w:eastAsia="Calibri"/>
                <w:color w:val="22272F"/>
                <w:sz w:val="24"/>
                <w:szCs w:val="24"/>
                <w:shd w:val="clear" w:color="auto" w:fill="FFFFFF"/>
                <w:lang w:eastAsia="en-US"/>
              </w:rPr>
            </w:pPr>
          </w:p>
        </w:tc>
        <w:tc>
          <w:tcPr>
            <w:tcW w:w="745" w:type="pct"/>
            <w:vAlign w:val="center"/>
          </w:tcPr>
          <w:p w:rsidR="00975F3F" w:rsidRPr="00FE72A4" w:rsidRDefault="00975F3F" w:rsidP="004F5103">
            <w:pPr>
              <w:jc w:val="center"/>
              <w:rPr>
                <w:spacing w:val="-2"/>
                <w:sz w:val="24"/>
                <w:szCs w:val="24"/>
                <w:lang w:val="en-US" w:eastAsia="en-US"/>
              </w:rPr>
            </w:pPr>
            <w:r>
              <w:rPr>
                <w:rFonts w:eastAsia="Calibri"/>
                <w:color w:val="22272F"/>
                <w:sz w:val="24"/>
                <w:szCs w:val="24"/>
                <w:shd w:val="clear" w:color="auto" w:fill="FFFFFF"/>
                <w:lang w:eastAsia="en-US"/>
              </w:rPr>
              <w:t>2023 год</w:t>
            </w:r>
          </w:p>
        </w:tc>
        <w:tc>
          <w:tcPr>
            <w:tcW w:w="687" w:type="pct"/>
            <w:vAlign w:val="center"/>
          </w:tcPr>
          <w:p w:rsidR="00975F3F" w:rsidRPr="00FE72A4" w:rsidRDefault="00975F3F" w:rsidP="004F5103">
            <w:pPr>
              <w:jc w:val="center"/>
              <w:rPr>
                <w:spacing w:val="-2"/>
                <w:sz w:val="24"/>
                <w:szCs w:val="24"/>
                <w:lang w:eastAsia="en-US"/>
              </w:rPr>
            </w:pPr>
            <w:r>
              <w:rPr>
                <w:rFonts w:eastAsia="Calibri"/>
                <w:color w:val="22272F"/>
                <w:sz w:val="24"/>
                <w:szCs w:val="24"/>
                <w:shd w:val="clear" w:color="auto" w:fill="FFFFFF"/>
                <w:lang w:eastAsia="en-US"/>
              </w:rPr>
              <w:t xml:space="preserve">2024 год </w:t>
            </w:r>
          </w:p>
        </w:tc>
        <w:tc>
          <w:tcPr>
            <w:tcW w:w="454" w:type="pct"/>
            <w:vAlign w:val="center"/>
          </w:tcPr>
          <w:p w:rsidR="00975F3F" w:rsidRPr="00FE72A4" w:rsidRDefault="00975F3F" w:rsidP="004F5103">
            <w:pPr>
              <w:jc w:val="center"/>
              <w:rPr>
                <w:rFonts w:eastAsia="Calibri"/>
                <w:sz w:val="24"/>
                <w:szCs w:val="24"/>
                <w:lang w:eastAsia="en-US"/>
              </w:rPr>
            </w:pPr>
            <w:r>
              <w:rPr>
                <w:rFonts w:eastAsia="Calibri"/>
                <w:color w:val="22272F"/>
                <w:sz w:val="24"/>
                <w:szCs w:val="24"/>
                <w:shd w:val="clear" w:color="auto" w:fill="FFFFFF"/>
                <w:lang w:eastAsia="en-US"/>
              </w:rPr>
              <w:t xml:space="preserve">2025 год </w:t>
            </w:r>
          </w:p>
        </w:tc>
      </w:tr>
      <w:tr w:rsidR="00975F3F" w:rsidRPr="00FE72A4" w:rsidTr="00A55BF1">
        <w:trPr>
          <w:trHeight w:val="282"/>
          <w:tblHeader/>
          <w:jc w:val="center"/>
        </w:trPr>
        <w:tc>
          <w:tcPr>
            <w:tcW w:w="1458" w:type="pct"/>
            <w:vAlign w:val="center"/>
          </w:tcPr>
          <w:p w:rsidR="00975F3F" w:rsidRPr="00FE72A4" w:rsidRDefault="00975F3F" w:rsidP="004F5103">
            <w:pPr>
              <w:jc w:val="center"/>
              <w:rPr>
                <w:rFonts w:eastAsia="Calibri"/>
                <w:sz w:val="24"/>
                <w:szCs w:val="24"/>
                <w:lang w:eastAsia="en-US"/>
              </w:rPr>
            </w:pPr>
            <w:r w:rsidRPr="00FE72A4">
              <w:rPr>
                <w:rFonts w:eastAsia="Calibri"/>
                <w:sz w:val="24"/>
                <w:szCs w:val="24"/>
                <w:lang w:eastAsia="en-US"/>
              </w:rPr>
              <w:t>1</w:t>
            </w:r>
          </w:p>
        </w:tc>
        <w:tc>
          <w:tcPr>
            <w:tcW w:w="758" w:type="pct"/>
          </w:tcPr>
          <w:p w:rsidR="00975F3F" w:rsidRPr="00FE72A4" w:rsidRDefault="00975F3F" w:rsidP="004F5103">
            <w:pPr>
              <w:jc w:val="center"/>
              <w:rPr>
                <w:rFonts w:eastAsia="Calibri"/>
                <w:spacing w:val="-2"/>
                <w:sz w:val="24"/>
                <w:szCs w:val="24"/>
                <w:lang w:eastAsia="en-US"/>
              </w:rPr>
            </w:pPr>
            <w:r w:rsidRPr="00FE72A4">
              <w:rPr>
                <w:rFonts w:eastAsia="Calibri"/>
                <w:spacing w:val="-2"/>
                <w:sz w:val="24"/>
                <w:szCs w:val="24"/>
                <w:lang w:eastAsia="en-US"/>
              </w:rPr>
              <w:t>2</w:t>
            </w:r>
          </w:p>
        </w:tc>
        <w:tc>
          <w:tcPr>
            <w:tcW w:w="898" w:type="pct"/>
          </w:tcPr>
          <w:p w:rsidR="00975F3F" w:rsidRPr="00FE72A4" w:rsidRDefault="00975F3F" w:rsidP="004F5103">
            <w:pPr>
              <w:jc w:val="center"/>
              <w:rPr>
                <w:rFonts w:eastAsia="Calibri"/>
                <w:spacing w:val="-2"/>
                <w:sz w:val="24"/>
                <w:szCs w:val="24"/>
                <w:lang w:eastAsia="en-US"/>
              </w:rPr>
            </w:pPr>
            <w:r w:rsidRPr="00FE72A4">
              <w:rPr>
                <w:rFonts w:eastAsia="Calibri"/>
                <w:spacing w:val="-2"/>
                <w:sz w:val="24"/>
                <w:szCs w:val="24"/>
                <w:lang w:eastAsia="en-US"/>
              </w:rPr>
              <w:t>3</w:t>
            </w:r>
          </w:p>
        </w:tc>
        <w:tc>
          <w:tcPr>
            <w:tcW w:w="745" w:type="pct"/>
            <w:vAlign w:val="center"/>
          </w:tcPr>
          <w:p w:rsidR="00975F3F" w:rsidRPr="00FE72A4" w:rsidRDefault="00975F3F" w:rsidP="004F5103">
            <w:pPr>
              <w:jc w:val="center"/>
              <w:rPr>
                <w:spacing w:val="-2"/>
                <w:sz w:val="24"/>
                <w:szCs w:val="24"/>
                <w:lang w:eastAsia="en-US"/>
              </w:rPr>
            </w:pPr>
            <w:r w:rsidRPr="00FE72A4">
              <w:rPr>
                <w:spacing w:val="-2"/>
                <w:sz w:val="24"/>
                <w:szCs w:val="24"/>
                <w:lang w:eastAsia="en-US"/>
              </w:rPr>
              <w:t>4</w:t>
            </w:r>
          </w:p>
        </w:tc>
        <w:tc>
          <w:tcPr>
            <w:tcW w:w="687" w:type="pct"/>
            <w:vAlign w:val="center"/>
          </w:tcPr>
          <w:p w:rsidR="00975F3F" w:rsidRPr="00FE72A4" w:rsidRDefault="00975F3F" w:rsidP="004F5103">
            <w:pPr>
              <w:jc w:val="center"/>
              <w:rPr>
                <w:spacing w:val="-2"/>
                <w:sz w:val="24"/>
                <w:szCs w:val="24"/>
                <w:lang w:eastAsia="en-US"/>
              </w:rPr>
            </w:pPr>
            <w:r w:rsidRPr="00FE72A4">
              <w:rPr>
                <w:spacing w:val="-2"/>
                <w:sz w:val="24"/>
                <w:szCs w:val="24"/>
                <w:lang w:eastAsia="en-US"/>
              </w:rPr>
              <w:t>5</w:t>
            </w:r>
          </w:p>
        </w:tc>
        <w:tc>
          <w:tcPr>
            <w:tcW w:w="454" w:type="pct"/>
            <w:vAlign w:val="center"/>
          </w:tcPr>
          <w:p w:rsidR="00975F3F" w:rsidRPr="00FE72A4" w:rsidRDefault="00975F3F" w:rsidP="004F5103">
            <w:pPr>
              <w:jc w:val="center"/>
              <w:rPr>
                <w:rFonts w:eastAsia="Calibri"/>
                <w:sz w:val="24"/>
                <w:szCs w:val="24"/>
                <w:lang w:eastAsia="en-US"/>
              </w:rPr>
            </w:pPr>
            <w:r w:rsidRPr="00FE72A4">
              <w:rPr>
                <w:rFonts w:eastAsia="Calibri"/>
                <w:sz w:val="24"/>
                <w:szCs w:val="24"/>
                <w:lang w:eastAsia="en-US"/>
              </w:rPr>
              <w:t>6</w:t>
            </w:r>
          </w:p>
        </w:tc>
      </w:tr>
      <w:tr w:rsidR="00975F3F" w:rsidRPr="00FE72A4" w:rsidTr="00A55BF1">
        <w:trPr>
          <w:trHeight w:val="433"/>
          <w:jc w:val="center"/>
        </w:trPr>
        <w:tc>
          <w:tcPr>
            <w:tcW w:w="1458" w:type="pct"/>
            <w:vAlign w:val="center"/>
          </w:tcPr>
          <w:p w:rsidR="00975F3F" w:rsidRPr="00FE72A4" w:rsidRDefault="00975F3F" w:rsidP="004F5103">
            <w:pPr>
              <w:spacing w:line="230" w:lineRule="auto"/>
              <w:rPr>
                <w:spacing w:val="-2"/>
                <w:sz w:val="24"/>
                <w:szCs w:val="24"/>
                <w:lang w:eastAsia="en-US"/>
              </w:rPr>
            </w:pPr>
          </w:p>
        </w:tc>
        <w:tc>
          <w:tcPr>
            <w:tcW w:w="758" w:type="pct"/>
          </w:tcPr>
          <w:p w:rsidR="00975F3F" w:rsidRPr="00FE72A4" w:rsidRDefault="00975F3F" w:rsidP="004F5103">
            <w:pPr>
              <w:jc w:val="center"/>
              <w:rPr>
                <w:rFonts w:eastAsia="Calibri"/>
                <w:sz w:val="24"/>
                <w:szCs w:val="24"/>
                <w:lang w:eastAsia="en-US"/>
              </w:rPr>
            </w:pPr>
          </w:p>
        </w:tc>
        <w:tc>
          <w:tcPr>
            <w:tcW w:w="898" w:type="pct"/>
          </w:tcPr>
          <w:p w:rsidR="00975F3F" w:rsidRPr="00FE72A4" w:rsidRDefault="00975F3F" w:rsidP="00B40734">
            <w:pPr>
              <w:rPr>
                <w:rFonts w:eastAsia="Calibri"/>
                <w:sz w:val="24"/>
                <w:szCs w:val="24"/>
                <w:lang w:eastAsia="en-US"/>
              </w:rPr>
            </w:pPr>
          </w:p>
        </w:tc>
        <w:tc>
          <w:tcPr>
            <w:tcW w:w="745" w:type="pct"/>
          </w:tcPr>
          <w:p w:rsidR="00975F3F" w:rsidRPr="00FE72A4" w:rsidRDefault="00975F3F" w:rsidP="00B40734">
            <w:pPr>
              <w:rPr>
                <w:rFonts w:eastAsia="Calibri"/>
                <w:sz w:val="24"/>
                <w:szCs w:val="24"/>
                <w:lang w:eastAsia="en-US"/>
              </w:rPr>
            </w:pPr>
          </w:p>
        </w:tc>
        <w:tc>
          <w:tcPr>
            <w:tcW w:w="687" w:type="pct"/>
          </w:tcPr>
          <w:p w:rsidR="00975F3F" w:rsidRPr="00FE72A4" w:rsidRDefault="00975F3F" w:rsidP="00B40734">
            <w:pPr>
              <w:rPr>
                <w:rFonts w:eastAsia="Calibri"/>
                <w:sz w:val="24"/>
                <w:szCs w:val="24"/>
                <w:lang w:eastAsia="en-US"/>
              </w:rPr>
            </w:pPr>
          </w:p>
        </w:tc>
        <w:tc>
          <w:tcPr>
            <w:tcW w:w="454" w:type="pct"/>
          </w:tcPr>
          <w:p w:rsidR="00975F3F" w:rsidRPr="00FE72A4" w:rsidRDefault="00975F3F" w:rsidP="004F5103">
            <w:pPr>
              <w:jc w:val="center"/>
              <w:rPr>
                <w:rFonts w:eastAsia="Calibri"/>
                <w:sz w:val="24"/>
                <w:szCs w:val="24"/>
                <w:lang w:eastAsia="en-US"/>
              </w:rPr>
            </w:pPr>
            <w:r>
              <w:rPr>
                <w:rFonts w:eastAsia="Calibri"/>
                <w:sz w:val="24"/>
                <w:szCs w:val="24"/>
                <w:lang w:eastAsia="en-US"/>
              </w:rPr>
              <w:t>0</w:t>
            </w:r>
          </w:p>
        </w:tc>
      </w:tr>
      <w:tr w:rsidR="00975F3F" w:rsidRPr="00FE72A4" w:rsidTr="00A55BF1">
        <w:trPr>
          <w:jc w:val="center"/>
        </w:trPr>
        <w:tc>
          <w:tcPr>
            <w:tcW w:w="1458" w:type="pct"/>
          </w:tcPr>
          <w:p w:rsidR="00975F3F" w:rsidRPr="00FE72A4" w:rsidRDefault="00975F3F" w:rsidP="004F5103">
            <w:pPr>
              <w:spacing w:line="230" w:lineRule="auto"/>
              <w:rPr>
                <w:spacing w:val="-2"/>
                <w:sz w:val="24"/>
                <w:szCs w:val="24"/>
                <w:lang w:eastAsia="en-US"/>
              </w:rPr>
            </w:pPr>
            <w:r w:rsidRPr="00FE72A4">
              <w:rPr>
                <w:sz w:val="24"/>
                <w:szCs w:val="24"/>
              </w:rPr>
              <w:t>Количество реализованных общественно значимых проектов по благоустройству сельских территорий</w:t>
            </w:r>
          </w:p>
        </w:tc>
        <w:tc>
          <w:tcPr>
            <w:tcW w:w="758" w:type="pct"/>
          </w:tcPr>
          <w:p w:rsidR="00975F3F" w:rsidRPr="00FE72A4" w:rsidRDefault="00975F3F" w:rsidP="004F5103">
            <w:pPr>
              <w:jc w:val="center"/>
              <w:rPr>
                <w:rFonts w:eastAsia="Calibri"/>
                <w:sz w:val="24"/>
                <w:szCs w:val="24"/>
                <w:lang w:eastAsia="en-US"/>
              </w:rPr>
            </w:pPr>
            <w:r w:rsidRPr="00FE72A4">
              <w:rPr>
                <w:sz w:val="24"/>
                <w:szCs w:val="24"/>
              </w:rPr>
              <w:t>ед.</w:t>
            </w:r>
          </w:p>
        </w:tc>
        <w:tc>
          <w:tcPr>
            <w:tcW w:w="898" w:type="pct"/>
          </w:tcPr>
          <w:p w:rsidR="00975F3F" w:rsidRPr="00FE72A4" w:rsidRDefault="00975F3F" w:rsidP="004F5103">
            <w:pPr>
              <w:jc w:val="center"/>
              <w:rPr>
                <w:rFonts w:eastAsia="Calibri"/>
                <w:sz w:val="24"/>
                <w:szCs w:val="24"/>
                <w:lang w:eastAsia="en-US"/>
              </w:rPr>
            </w:pPr>
            <w:r>
              <w:rPr>
                <w:rFonts w:eastAsia="Calibri"/>
                <w:sz w:val="24"/>
                <w:szCs w:val="24"/>
                <w:lang w:eastAsia="en-US"/>
              </w:rPr>
              <w:t>1</w:t>
            </w:r>
          </w:p>
        </w:tc>
        <w:tc>
          <w:tcPr>
            <w:tcW w:w="745" w:type="pct"/>
          </w:tcPr>
          <w:p w:rsidR="00975F3F" w:rsidRPr="00FE72A4" w:rsidRDefault="00B40734" w:rsidP="004F5103">
            <w:pPr>
              <w:jc w:val="center"/>
              <w:rPr>
                <w:rFonts w:eastAsia="Calibri"/>
                <w:sz w:val="24"/>
                <w:szCs w:val="24"/>
                <w:lang w:eastAsia="en-US"/>
              </w:rPr>
            </w:pPr>
            <w:r>
              <w:rPr>
                <w:rFonts w:eastAsia="Calibri"/>
                <w:sz w:val="24"/>
                <w:szCs w:val="24"/>
                <w:lang w:eastAsia="en-US"/>
              </w:rPr>
              <w:t>1</w:t>
            </w:r>
          </w:p>
        </w:tc>
        <w:tc>
          <w:tcPr>
            <w:tcW w:w="687" w:type="pct"/>
          </w:tcPr>
          <w:p w:rsidR="00975F3F" w:rsidRPr="00FE72A4" w:rsidRDefault="00B40734" w:rsidP="004F5103">
            <w:pPr>
              <w:jc w:val="center"/>
              <w:rPr>
                <w:rFonts w:eastAsia="Calibri"/>
                <w:sz w:val="24"/>
                <w:szCs w:val="24"/>
                <w:lang w:eastAsia="en-US"/>
              </w:rPr>
            </w:pPr>
            <w:r>
              <w:rPr>
                <w:rFonts w:eastAsia="Calibri"/>
                <w:sz w:val="24"/>
                <w:szCs w:val="24"/>
                <w:lang w:eastAsia="en-US"/>
              </w:rPr>
              <w:t>1</w:t>
            </w:r>
          </w:p>
        </w:tc>
        <w:tc>
          <w:tcPr>
            <w:tcW w:w="454" w:type="pct"/>
          </w:tcPr>
          <w:p w:rsidR="00975F3F" w:rsidRPr="00FE72A4" w:rsidRDefault="00B40734" w:rsidP="004F5103">
            <w:pPr>
              <w:jc w:val="center"/>
              <w:rPr>
                <w:rFonts w:eastAsia="Calibri"/>
                <w:sz w:val="24"/>
                <w:szCs w:val="24"/>
                <w:lang w:eastAsia="en-US"/>
              </w:rPr>
            </w:pPr>
            <w:r>
              <w:rPr>
                <w:rFonts w:eastAsia="Calibri"/>
                <w:sz w:val="24"/>
                <w:szCs w:val="24"/>
                <w:lang w:eastAsia="en-US"/>
              </w:rPr>
              <w:t>1</w:t>
            </w:r>
          </w:p>
        </w:tc>
      </w:tr>
      <w:tr w:rsidR="00975F3F" w:rsidRPr="00FE72A4" w:rsidTr="00A55BF1">
        <w:trPr>
          <w:jc w:val="center"/>
        </w:trPr>
        <w:tc>
          <w:tcPr>
            <w:tcW w:w="1458" w:type="pct"/>
          </w:tcPr>
          <w:p w:rsidR="00975F3F" w:rsidRPr="00FE72A4" w:rsidRDefault="00B40734" w:rsidP="004F5103">
            <w:pPr>
              <w:spacing w:line="230" w:lineRule="auto"/>
              <w:rPr>
                <w:spacing w:val="-2"/>
                <w:sz w:val="24"/>
                <w:szCs w:val="24"/>
                <w:lang w:eastAsia="en-US"/>
              </w:rPr>
            </w:pPr>
            <w:r>
              <w:rPr>
                <w:sz w:val="24"/>
                <w:szCs w:val="24"/>
              </w:rPr>
              <w:t>Количество обустроенных</w:t>
            </w:r>
            <w:r w:rsidR="00975F3F" w:rsidRPr="00FE72A4">
              <w:rPr>
                <w:sz w:val="24"/>
                <w:szCs w:val="24"/>
              </w:rPr>
              <w:t xml:space="preserve"> мест </w:t>
            </w:r>
            <w:r>
              <w:rPr>
                <w:sz w:val="24"/>
                <w:szCs w:val="24"/>
              </w:rPr>
              <w:t>захоронения останков погибших при защите Отечества</w:t>
            </w:r>
          </w:p>
        </w:tc>
        <w:tc>
          <w:tcPr>
            <w:tcW w:w="758" w:type="pct"/>
          </w:tcPr>
          <w:p w:rsidR="00975F3F" w:rsidRPr="00FE72A4" w:rsidRDefault="00975F3F" w:rsidP="004F5103">
            <w:pPr>
              <w:jc w:val="center"/>
              <w:rPr>
                <w:rFonts w:eastAsia="Calibri"/>
                <w:sz w:val="24"/>
                <w:szCs w:val="24"/>
                <w:lang w:eastAsia="en-US"/>
              </w:rPr>
            </w:pPr>
            <w:r w:rsidRPr="00FE72A4">
              <w:rPr>
                <w:sz w:val="24"/>
                <w:szCs w:val="24"/>
              </w:rPr>
              <w:t>ед.</w:t>
            </w:r>
          </w:p>
        </w:tc>
        <w:tc>
          <w:tcPr>
            <w:tcW w:w="898" w:type="pct"/>
          </w:tcPr>
          <w:p w:rsidR="00975F3F" w:rsidRPr="00FE72A4" w:rsidRDefault="00975F3F" w:rsidP="004F5103">
            <w:pPr>
              <w:jc w:val="center"/>
              <w:rPr>
                <w:rFonts w:eastAsia="Calibri"/>
                <w:sz w:val="24"/>
                <w:szCs w:val="24"/>
                <w:lang w:eastAsia="en-US"/>
              </w:rPr>
            </w:pPr>
            <w:r>
              <w:rPr>
                <w:rFonts w:eastAsia="Calibri"/>
                <w:sz w:val="24"/>
                <w:szCs w:val="24"/>
                <w:lang w:eastAsia="en-US"/>
              </w:rPr>
              <w:t>0</w:t>
            </w:r>
          </w:p>
        </w:tc>
        <w:tc>
          <w:tcPr>
            <w:tcW w:w="745" w:type="pct"/>
          </w:tcPr>
          <w:p w:rsidR="00975F3F" w:rsidRPr="00FE72A4" w:rsidRDefault="00B40734" w:rsidP="004F5103">
            <w:pPr>
              <w:jc w:val="center"/>
              <w:rPr>
                <w:rFonts w:eastAsia="Calibri"/>
                <w:sz w:val="24"/>
                <w:szCs w:val="24"/>
                <w:lang w:eastAsia="en-US"/>
              </w:rPr>
            </w:pPr>
            <w:r>
              <w:rPr>
                <w:rFonts w:eastAsia="Calibri"/>
                <w:sz w:val="24"/>
                <w:szCs w:val="24"/>
                <w:lang w:eastAsia="en-US"/>
              </w:rPr>
              <w:t>2</w:t>
            </w:r>
          </w:p>
        </w:tc>
        <w:tc>
          <w:tcPr>
            <w:tcW w:w="687" w:type="pct"/>
          </w:tcPr>
          <w:p w:rsidR="00975F3F" w:rsidRPr="00FE72A4" w:rsidRDefault="00975F3F" w:rsidP="004F5103">
            <w:pPr>
              <w:jc w:val="center"/>
              <w:rPr>
                <w:rFonts w:eastAsia="Calibri"/>
                <w:sz w:val="24"/>
                <w:szCs w:val="24"/>
                <w:lang w:eastAsia="en-US"/>
              </w:rPr>
            </w:pPr>
            <w:r>
              <w:rPr>
                <w:rFonts w:eastAsia="Calibri"/>
                <w:sz w:val="24"/>
                <w:szCs w:val="24"/>
                <w:lang w:eastAsia="en-US"/>
              </w:rPr>
              <w:t>0</w:t>
            </w:r>
          </w:p>
        </w:tc>
        <w:tc>
          <w:tcPr>
            <w:tcW w:w="454" w:type="pct"/>
          </w:tcPr>
          <w:p w:rsidR="00975F3F" w:rsidRPr="00FE72A4" w:rsidRDefault="00B40734" w:rsidP="004F5103">
            <w:pPr>
              <w:jc w:val="center"/>
              <w:rPr>
                <w:rFonts w:eastAsia="Calibri"/>
                <w:sz w:val="24"/>
                <w:szCs w:val="24"/>
                <w:lang w:eastAsia="en-US"/>
              </w:rPr>
            </w:pPr>
            <w:r>
              <w:rPr>
                <w:rFonts w:eastAsia="Calibri"/>
                <w:sz w:val="24"/>
                <w:szCs w:val="24"/>
                <w:lang w:eastAsia="en-US"/>
              </w:rPr>
              <w:t>1</w:t>
            </w:r>
          </w:p>
        </w:tc>
      </w:tr>
    </w:tbl>
    <w:p w:rsidR="00975F3F" w:rsidRDefault="00975F3F" w:rsidP="00975F3F">
      <w:pPr>
        <w:jc w:val="center"/>
        <w:rPr>
          <w:b/>
          <w:sz w:val="28"/>
          <w:szCs w:val="28"/>
        </w:rPr>
      </w:pPr>
    </w:p>
    <w:p w:rsidR="009B4D6C" w:rsidRDefault="009B4D6C" w:rsidP="00975F3F">
      <w:pPr>
        <w:jc w:val="center"/>
        <w:rPr>
          <w:b/>
          <w:sz w:val="28"/>
          <w:szCs w:val="28"/>
        </w:rPr>
      </w:pPr>
    </w:p>
    <w:p w:rsidR="009B4D6C" w:rsidRDefault="009B4D6C" w:rsidP="00975F3F">
      <w:pPr>
        <w:jc w:val="center"/>
        <w:rPr>
          <w:b/>
          <w:sz w:val="28"/>
          <w:szCs w:val="28"/>
        </w:rPr>
      </w:pPr>
    </w:p>
    <w:p w:rsidR="009B4D6C" w:rsidRDefault="009B4D6C" w:rsidP="00975F3F">
      <w:pPr>
        <w:jc w:val="center"/>
        <w:rPr>
          <w:b/>
          <w:sz w:val="28"/>
          <w:szCs w:val="28"/>
        </w:rPr>
      </w:pPr>
    </w:p>
    <w:p w:rsidR="009B4D6C" w:rsidRDefault="009B4D6C" w:rsidP="00975F3F">
      <w:pPr>
        <w:jc w:val="center"/>
        <w:rPr>
          <w:b/>
          <w:sz w:val="28"/>
          <w:szCs w:val="28"/>
        </w:rPr>
      </w:pPr>
    </w:p>
    <w:p w:rsidR="009B4D6C" w:rsidRDefault="009B4D6C" w:rsidP="00975F3F">
      <w:pPr>
        <w:jc w:val="center"/>
        <w:rPr>
          <w:b/>
          <w:sz w:val="28"/>
          <w:szCs w:val="28"/>
        </w:rPr>
      </w:pPr>
    </w:p>
    <w:p w:rsidR="009B4D6C" w:rsidRDefault="009B4D6C" w:rsidP="00975F3F">
      <w:pPr>
        <w:jc w:val="center"/>
        <w:rPr>
          <w:b/>
          <w:sz w:val="28"/>
          <w:szCs w:val="28"/>
        </w:rPr>
      </w:pPr>
    </w:p>
    <w:p w:rsidR="00975F3F" w:rsidRPr="003D7037" w:rsidRDefault="00975F3F" w:rsidP="00975F3F">
      <w:pPr>
        <w:jc w:val="center"/>
        <w:rPr>
          <w:b/>
          <w:sz w:val="28"/>
          <w:szCs w:val="28"/>
        </w:rPr>
      </w:pPr>
      <w:r w:rsidRPr="003D7037">
        <w:rPr>
          <w:b/>
          <w:sz w:val="28"/>
          <w:szCs w:val="28"/>
        </w:rPr>
        <w:t>Структура муниципальной программы</w:t>
      </w:r>
    </w:p>
    <w:p w:rsidR="00975F3F" w:rsidRPr="003D7037" w:rsidRDefault="00975F3F" w:rsidP="00975F3F">
      <w:pPr>
        <w:ind w:firstLine="851"/>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3491"/>
        <w:gridCol w:w="3380"/>
        <w:gridCol w:w="2504"/>
      </w:tblGrid>
      <w:tr w:rsidR="00975F3F" w:rsidRPr="00FC5B94" w:rsidTr="004F5103">
        <w:trPr>
          <w:trHeight w:val="562"/>
        </w:trPr>
        <w:tc>
          <w:tcPr>
            <w:tcW w:w="440" w:type="pct"/>
            <w:vAlign w:val="center"/>
            <w:hideMark/>
          </w:tcPr>
          <w:p w:rsidR="00975F3F" w:rsidRPr="00FC5B94" w:rsidRDefault="00975F3F" w:rsidP="004F5103">
            <w:pPr>
              <w:widowControl w:val="0"/>
              <w:autoSpaceDE w:val="0"/>
              <w:autoSpaceDN w:val="0"/>
              <w:adjustRightInd w:val="0"/>
              <w:jc w:val="center"/>
              <w:rPr>
                <w:sz w:val="24"/>
                <w:szCs w:val="24"/>
              </w:rPr>
            </w:pPr>
            <w:r w:rsidRPr="00FC5B94">
              <w:rPr>
                <w:sz w:val="24"/>
                <w:szCs w:val="24"/>
              </w:rPr>
              <w:t>№</w:t>
            </w:r>
            <w:r w:rsidRPr="00FC5B94">
              <w:rPr>
                <w:sz w:val="24"/>
                <w:szCs w:val="24"/>
              </w:rPr>
              <w:br/>
            </w:r>
            <w:proofErr w:type="gramStart"/>
            <w:r w:rsidRPr="00FC5B94">
              <w:rPr>
                <w:sz w:val="24"/>
                <w:szCs w:val="24"/>
              </w:rPr>
              <w:t>п</w:t>
            </w:r>
            <w:proofErr w:type="gramEnd"/>
            <w:r w:rsidRPr="00FC5B94">
              <w:rPr>
                <w:sz w:val="24"/>
                <w:szCs w:val="24"/>
              </w:rPr>
              <w:t>/п</w:t>
            </w:r>
          </w:p>
        </w:tc>
        <w:tc>
          <w:tcPr>
            <w:tcW w:w="1698" w:type="pct"/>
            <w:vAlign w:val="center"/>
            <w:hideMark/>
          </w:tcPr>
          <w:p w:rsidR="00975F3F" w:rsidRPr="00FC5B94" w:rsidRDefault="00975F3F" w:rsidP="004F5103">
            <w:pPr>
              <w:widowControl w:val="0"/>
              <w:autoSpaceDE w:val="0"/>
              <w:autoSpaceDN w:val="0"/>
              <w:adjustRightInd w:val="0"/>
              <w:jc w:val="center"/>
              <w:rPr>
                <w:sz w:val="24"/>
                <w:szCs w:val="24"/>
              </w:rPr>
            </w:pPr>
            <w:r w:rsidRPr="00FC5B94">
              <w:rPr>
                <w:sz w:val="24"/>
                <w:szCs w:val="24"/>
              </w:rPr>
              <w:t>Задачи структурного элемента</w:t>
            </w:r>
          </w:p>
        </w:tc>
        <w:tc>
          <w:tcPr>
            <w:tcW w:w="1644" w:type="pct"/>
            <w:vAlign w:val="center"/>
          </w:tcPr>
          <w:p w:rsidR="00975F3F" w:rsidRPr="00FC5B94" w:rsidRDefault="00975F3F" w:rsidP="004F5103">
            <w:pPr>
              <w:widowControl w:val="0"/>
              <w:autoSpaceDE w:val="0"/>
              <w:autoSpaceDN w:val="0"/>
              <w:adjustRightInd w:val="0"/>
              <w:jc w:val="center"/>
              <w:rPr>
                <w:sz w:val="24"/>
                <w:szCs w:val="24"/>
              </w:rPr>
            </w:pPr>
            <w:r w:rsidRPr="00FC5B94">
              <w:rPr>
                <w:sz w:val="24"/>
                <w:szCs w:val="24"/>
              </w:rPr>
              <w:t>Краткое описание ожидаемых эффектов от реализации задачи структурного элемента</w:t>
            </w:r>
          </w:p>
        </w:tc>
        <w:tc>
          <w:tcPr>
            <w:tcW w:w="1218" w:type="pct"/>
            <w:vAlign w:val="center"/>
          </w:tcPr>
          <w:p w:rsidR="00975F3F" w:rsidRPr="00FC5B94" w:rsidRDefault="00975F3F" w:rsidP="004F5103">
            <w:pPr>
              <w:widowControl w:val="0"/>
              <w:autoSpaceDE w:val="0"/>
              <w:autoSpaceDN w:val="0"/>
              <w:adjustRightInd w:val="0"/>
              <w:jc w:val="center"/>
              <w:rPr>
                <w:sz w:val="24"/>
                <w:szCs w:val="24"/>
              </w:rPr>
            </w:pPr>
            <w:r w:rsidRPr="00FC5B94">
              <w:rPr>
                <w:sz w:val="24"/>
                <w:szCs w:val="24"/>
              </w:rPr>
              <w:t>Связь с показателями*</w:t>
            </w:r>
          </w:p>
        </w:tc>
      </w:tr>
      <w:tr w:rsidR="00975F3F" w:rsidRPr="00FC5B94" w:rsidTr="004F5103">
        <w:trPr>
          <w:trHeight w:val="170"/>
        </w:trPr>
        <w:tc>
          <w:tcPr>
            <w:tcW w:w="440" w:type="pct"/>
            <w:vAlign w:val="center"/>
          </w:tcPr>
          <w:p w:rsidR="00975F3F" w:rsidRPr="00FC5B94" w:rsidRDefault="00975F3F" w:rsidP="004F5103">
            <w:pPr>
              <w:widowControl w:val="0"/>
              <w:autoSpaceDE w:val="0"/>
              <w:autoSpaceDN w:val="0"/>
              <w:adjustRightInd w:val="0"/>
              <w:jc w:val="center"/>
              <w:rPr>
                <w:sz w:val="24"/>
                <w:szCs w:val="24"/>
              </w:rPr>
            </w:pPr>
          </w:p>
        </w:tc>
        <w:tc>
          <w:tcPr>
            <w:tcW w:w="1698" w:type="pct"/>
            <w:vAlign w:val="center"/>
          </w:tcPr>
          <w:p w:rsidR="00975F3F" w:rsidRPr="00FC5B94" w:rsidRDefault="00975F3F" w:rsidP="004F5103">
            <w:pPr>
              <w:widowControl w:val="0"/>
              <w:autoSpaceDE w:val="0"/>
              <w:autoSpaceDN w:val="0"/>
              <w:adjustRightInd w:val="0"/>
              <w:jc w:val="center"/>
              <w:rPr>
                <w:sz w:val="24"/>
                <w:szCs w:val="24"/>
              </w:rPr>
            </w:pPr>
            <w:r w:rsidRPr="00FC5B94">
              <w:rPr>
                <w:sz w:val="24"/>
                <w:szCs w:val="24"/>
              </w:rPr>
              <w:t>2</w:t>
            </w:r>
          </w:p>
        </w:tc>
        <w:tc>
          <w:tcPr>
            <w:tcW w:w="1644" w:type="pct"/>
            <w:vAlign w:val="center"/>
          </w:tcPr>
          <w:p w:rsidR="00975F3F" w:rsidRPr="00FC5B94" w:rsidRDefault="00975F3F" w:rsidP="004F5103">
            <w:pPr>
              <w:widowControl w:val="0"/>
              <w:autoSpaceDE w:val="0"/>
              <w:autoSpaceDN w:val="0"/>
              <w:adjustRightInd w:val="0"/>
              <w:jc w:val="center"/>
              <w:rPr>
                <w:sz w:val="24"/>
                <w:szCs w:val="24"/>
              </w:rPr>
            </w:pPr>
            <w:r w:rsidRPr="00FC5B94">
              <w:rPr>
                <w:sz w:val="24"/>
                <w:szCs w:val="24"/>
              </w:rPr>
              <w:t>3</w:t>
            </w:r>
          </w:p>
        </w:tc>
        <w:tc>
          <w:tcPr>
            <w:tcW w:w="1218" w:type="pct"/>
            <w:vAlign w:val="center"/>
          </w:tcPr>
          <w:p w:rsidR="00975F3F" w:rsidRPr="00FC5B94" w:rsidRDefault="00975F3F" w:rsidP="004F5103">
            <w:pPr>
              <w:widowControl w:val="0"/>
              <w:autoSpaceDE w:val="0"/>
              <w:autoSpaceDN w:val="0"/>
              <w:adjustRightInd w:val="0"/>
              <w:jc w:val="center"/>
              <w:rPr>
                <w:sz w:val="24"/>
                <w:szCs w:val="24"/>
              </w:rPr>
            </w:pPr>
            <w:r w:rsidRPr="00FC5B94">
              <w:rPr>
                <w:sz w:val="24"/>
                <w:szCs w:val="24"/>
              </w:rPr>
              <w:t>4</w:t>
            </w:r>
          </w:p>
        </w:tc>
      </w:tr>
      <w:tr w:rsidR="00975F3F" w:rsidRPr="00FC5B94" w:rsidTr="004F5103">
        <w:trPr>
          <w:trHeight w:val="448"/>
        </w:trPr>
        <w:tc>
          <w:tcPr>
            <w:tcW w:w="5000" w:type="pct"/>
            <w:gridSpan w:val="4"/>
            <w:vAlign w:val="center"/>
          </w:tcPr>
          <w:p w:rsidR="00975F3F" w:rsidRPr="00FC5B94" w:rsidRDefault="00975F3F" w:rsidP="004F5103">
            <w:pPr>
              <w:widowControl w:val="0"/>
              <w:autoSpaceDE w:val="0"/>
              <w:autoSpaceDN w:val="0"/>
              <w:adjustRightInd w:val="0"/>
              <w:jc w:val="center"/>
              <w:rPr>
                <w:i/>
                <w:sz w:val="24"/>
                <w:szCs w:val="24"/>
              </w:rPr>
            </w:pPr>
            <w:r w:rsidRPr="00FC5B94">
              <w:rPr>
                <w:sz w:val="24"/>
                <w:szCs w:val="24"/>
              </w:rPr>
              <w:t xml:space="preserve">1. Комплекс процессных </w:t>
            </w:r>
            <w:r w:rsidR="00B40734">
              <w:rPr>
                <w:sz w:val="24"/>
                <w:szCs w:val="24"/>
              </w:rPr>
              <w:t>мероприятий «Обустройство мест захоронения останков погибших при защите Отечества»</w:t>
            </w:r>
            <w:r w:rsidRPr="00FC5B94">
              <w:rPr>
                <w:sz w:val="24"/>
                <w:szCs w:val="24"/>
              </w:rPr>
              <w:t>»</w:t>
            </w:r>
          </w:p>
        </w:tc>
      </w:tr>
      <w:tr w:rsidR="00975F3F" w:rsidRPr="00FC5B94" w:rsidTr="004F5103">
        <w:trPr>
          <w:trHeight w:val="448"/>
        </w:trPr>
        <w:tc>
          <w:tcPr>
            <w:tcW w:w="5000" w:type="pct"/>
            <w:gridSpan w:val="4"/>
            <w:vAlign w:val="center"/>
          </w:tcPr>
          <w:p w:rsidR="00975F3F" w:rsidRPr="00FC5B94" w:rsidRDefault="00975F3F" w:rsidP="004F5103">
            <w:pPr>
              <w:widowControl w:val="0"/>
              <w:autoSpaceDE w:val="0"/>
              <w:autoSpaceDN w:val="0"/>
              <w:adjustRightInd w:val="0"/>
              <w:jc w:val="center"/>
              <w:rPr>
                <w:sz w:val="24"/>
                <w:szCs w:val="24"/>
              </w:rPr>
            </w:pPr>
            <w:proofErr w:type="gramStart"/>
            <w:r w:rsidRPr="00FC5B94">
              <w:rPr>
                <w:sz w:val="24"/>
                <w:szCs w:val="24"/>
              </w:rPr>
              <w:t>Ответственный</w:t>
            </w:r>
            <w:proofErr w:type="gramEnd"/>
            <w:r w:rsidRPr="00FC5B94">
              <w:rPr>
                <w:sz w:val="24"/>
                <w:szCs w:val="24"/>
              </w:rPr>
              <w:t xml:space="preserve"> за выполнение комплекса процессных мероприятий – Глава муницип</w:t>
            </w:r>
            <w:r w:rsidR="00B40734">
              <w:rPr>
                <w:sz w:val="24"/>
                <w:szCs w:val="24"/>
              </w:rPr>
              <w:t>ального образования Стодолищенского</w:t>
            </w:r>
            <w:r w:rsidRPr="00FC5B94">
              <w:rPr>
                <w:sz w:val="24"/>
                <w:szCs w:val="24"/>
              </w:rPr>
              <w:t xml:space="preserve"> сельского поселения Починковского района Смоленской области </w:t>
            </w:r>
            <w:r w:rsidR="00B40734">
              <w:rPr>
                <w:sz w:val="24"/>
                <w:szCs w:val="24"/>
              </w:rPr>
              <w:t>Зиновьева Любовь Владимировна</w:t>
            </w:r>
          </w:p>
        </w:tc>
      </w:tr>
      <w:tr w:rsidR="00975F3F" w:rsidRPr="00FC5B94" w:rsidTr="004F5103">
        <w:trPr>
          <w:trHeight w:val="302"/>
        </w:trPr>
        <w:tc>
          <w:tcPr>
            <w:tcW w:w="440" w:type="pct"/>
          </w:tcPr>
          <w:p w:rsidR="00975F3F" w:rsidRPr="00FC5B94" w:rsidRDefault="00975F3F" w:rsidP="004F5103">
            <w:pPr>
              <w:widowControl w:val="0"/>
              <w:autoSpaceDE w:val="0"/>
              <w:autoSpaceDN w:val="0"/>
              <w:adjustRightInd w:val="0"/>
              <w:rPr>
                <w:sz w:val="24"/>
                <w:szCs w:val="24"/>
              </w:rPr>
            </w:pPr>
            <w:r w:rsidRPr="00FC5B94">
              <w:rPr>
                <w:sz w:val="24"/>
                <w:szCs w:val="24"/>
              </w:rPr>
              <w:t>1.1</w:t>
            </w:r>
          </w:p>
        </w:tc>
        <w:tc>
          <w:tcPr>
            <w:tcW w:w="1698" w:type="pct"/>
          </w:tcPr>
          <w:p w:rsidR="00975F3F" w:rsidRPr="00FC5B94" w:rsidRDefault="005B1CC2" w:rsidP="00B40734">
            <w:pPr>
              <w:widowControl w:val="0"/>
              <w:autoSpaceDE w:val="0"/>
              <w:autoSpaceDN w:val="0"/>
              <w:adjustRightInd w:val="0"/>
              <w:rPr>
                <w:i/>
                <w:sz w:val="24"/>
                <w:szCs w:val="24"/>
              </w:rPr>
            </w:pPr>
            <w:r w:rsidRPr="00FC5B94">
              <w:rPr>
                <w:sz w:val="24"/>
                <w:szCs w:val="24"/>
              </w:rPr>
              <w:t xml:space="preserve">Расходы на </w:t>
            </w:r>
            <w:r>
              <w:rPr>
                <w:sz w:val="24"/>
                <w:szCs w:val="24"/>
              </w:rPr>
              <w:t>ремонт и благоустройство мемориальных сооружений и объектов, увековечивающих память погибших при защите Отечества</w:t>
            </w:r>
          </w:p>
        </w:tc>
        <w:tc>
          <w:tcPr>
            <w:tcW w:w="1644" w:type="pct"/>
          </w:tcPr>
          <w:p w:rsidR="00975F3F" w:rsidRPr="00FC5B94" w:rsidRDefault="00975F3F" w:rsidP="00B40734">
            <w:pPr>
              <w:widowControl w:val="0"/>
              <w:autoSpaceDE w:val="0"/>
              <w:autoSpaceDN w:val="0"/>
              <w:adjustRightInd w:val="0"/>
              <w:jc w:val="center"/>
              <w:rPr>
                <w:sz w:val="24"/>
                <w:szCs w:val="24"/>
              </w:rPr>
            </w:pPr>
            <w:r w:rsidRPr="00FC5B94">
              <w:rPr>
                <w:sz w:val="24"/>
                <w:szCs w:val="24"/>
              </w:rPr>
              <w:t xml:space="preserve">повысить уровень </w:t>
            </w:r>
            <w:r w:rsidR="00B40734">
              <w:rPr>
                <w:sz w:val="24"/>
                <w:szCs w:val="24"/>
              </w:rPr>
              <w:t>о</w:t>
            </w:r>
            <w:r w:rsidR="009B4D6C">
              <w:rPr>
                <w:sz w:val="24"/>
                <w:szCs w:val="24"/>
              </w:rPr>
              <w:t>бу</w:t>
            </w:r>
            <w:r w:rsidR="00B40734">
              <w:rPr>
                <w:sz w:val="24"/>
                <w:szCs w:val="24"/>
              </w:rPr>
              <w:t>строенных мест захоронения останков погибших при защите Отечества</w:t>
            </w:r>
          </w:p>
        </w:tc>
        <w:tc>
          <w:tcPr>
            <w:tcW w:w="1218" w:type="pct"/>
          </w:tcPr>
          <w:p w:rsidR="00975F3F" w:rsidRPr="00FC5B94" w:rsidRDefault="00975F3F" w:rsidP="009B4D6C">
            <w:pPr>
              <w:widowControl w:val="0"/>
              <w:autoSpaceDE w:val="0"/>
              <w:autoSpaceDN w:val="0"/>
              <w:adjustRightInd w:val="0"/>
              <w:rPr>
                <w:sz w:val="24"/>
                <w:szCs w:val="24"/>
              </w:rPr>
            </w:pPr>
            <w:r w:rsidRPr="00FE72A4">
              <w:rPr>
                <w:sz w:val="24"/>
                <w:szCs w:val="24"/>
              </w:rPr>
              <w:t xml:space="preserve">Количество </w:t>
            </w:r>
            <w:r w:rsidR="009B4D6C">
              <w:rPr>
                <w:sz w:val="24"/>
                <w:szCs w:val="24"/>
              </w:rPr>
              <w:t>обустроенных мест захоронения останков погибших при защите Отечества</w:t>
            </w:r>
          </w:p>
        </w:tc>
      </w:tr>
      <w:tr w:rsidR="00975F3F" w:rsidRPr="00FC5B94" w:rsidTr="004F5103">
        <w:trPr>
          <w:trHeight w:val="448"/>
        </w:trPr>
        <w:tc>
          <w:tcPr>
            <w:tcW w:w="5000" w:type="pct"/>
            <w:gridSpan w:val="4"/>
            <w:vAlign w:val="center"/>
          </w:tcPr>
          <w:p w:rsidR="00975F3F" w:rsidRPr="00FC5B94" w:rsidRDefault="00975F3F" w:rsidP="004F5103">
            <w:pPr>
              <w:widowControl w:val="0"/>
              <w:autoSpaceDE w:val="0"/>
              <w:autoSpaceDN w:val="0"/>
              <w:adjustRightInd w:val="0"/>
              <w:jc w:val="center"/>
              <w:rPr>
                <w:i/>
                <w:sz w:val="24"/>
                <w:szCs w:val="24"/>
              </w:rPr>
            </w:pPr>
            <w:r w:rsidRPr="00FC5B94">
              <w:rPr>
                <w:sz w:val="24"/>
                <w:szCs w:val="24"/>
              </w:rPr>
              <w:t xml:space="preserve">2. Комплекс процессных мероприятий «Благоустройство сельских территорий» </w:t>
            </w:r>
          </w:p>
        </w:tc>
      </w:tr>
      <w:tr w:rsidR="00975F3F" w:rsidRPr="00FC5B94" w:rsidTr="004F5103">
        <w:trPr>
          <w:trHeight w:val="448"/>
        </w:trPr>
        <w:tc>
          <w:tcPr>
            <w:tcW w:w="5000" w:type="pct"/>
            <w:gridSpan w:val="4"/>
            <w:vAlign w:val="center"/>
          </w:tcPr>
          <w:p w:rsidR="00975F3F" w:rsidRPr="00FC5B94" w:rsidRDefault="00975F3F" w:rsidP="004F5103">
            <w:pPr>
              <w:widowControl w:val="0"/>
              <w:autoSpaceDE w:val="0"/>
              <w:autoSpaceDN w:val="0"/>
              <w:adjustRightInd w:val="0"/>
              <w:jc w:val="center"/>
              <w:rPr>
                <w:sz w:val="24"/>
                <w:szCs w:val="24"/>
              </w:rPr>
            </w:pPr>
            <w:proofErr w:type="gramStart"/>
            <w:r w:rsidRPr="00FC5B94">
              <w:rPr>
                <w:sz w:val="24"/>
                <w:szCs w:val="24"/>
              </w:rPr>
              <w:t>Ответственный</w:t>
            </w:r>
            <w:proofErr w:type="gramEnd"/>
            <w:r w:rsidRPr="00FC5B94">
              <w:rPr>
                <w:sz w:val="24"/>
                <w:szCs w:val="24"/>
              </w:rPr>
              <w:t xml:space="preserve"> за выполнение комплекса процессных мероприятий – Глава муницип</w:t>
            </w:r>
            <w:r w:rsidR="009B4D6C">
              <w:rPr>
                <w:sz w:val="24"/>
                <w:szCs w:val="24"/>
              </w:rPr>
              <w:t xml:space="preserve">ального образования Стодолищенского </w:t>
            </w:r>
            <w:r w:rsidRPr="00FC5B94">
              <w:rPr>
                <w:sz w:val="24"/>
                <w:szCs w:val="24"/>
              </w:rPr>
              <w:t xml:space="preserve"> сельского поселения Починковского района Смоленской области </w:t>
            </w:r>
            <w:r w:rsidR="009B4D6C">
              <w:rPr>
                <w:sz w:val="24"/>
                <w:szCs w:val="24"/>
              </w:rPr>
              <w:t>Зиновьева Любовь Владимировна</w:t>
            </w:r>
          </w:p>
        </w:tc>
      </w:tr>
      <w:tr w:rsidR="00975F3F" w:rsidRPr="00FC5B94" w:rsidTr="004F5103">
        <w:trPr>
          <w:trHeight w:val="282"/>
        </w:trPr>
        <w:tc>
          <w:tcPr>
            <w:tcW w:w="440" w:type="pct"/>
          </w:tcPr>
          <w:p w:rsidR="00975F3F" w:rsidRPr="00FC5B94" w:rsidRDefault="009B4D6C" w:rsidP="004F5103">
            <w:pPr>
              <w:widowControl w:val="0"/>
              <w:autoSpaceDE w:val="0"/>
              <w:autoSpaceDN w:val="0"/>
              <w:adjustRightInd w:val="0"/>
              <w:rPr>
                <w:sz w:val="24"/>
                <w:szCs w:val="24"/>
                <w:lang w:val="en-US"/>
              </w:rPr>
            </w:pPr>
            <w:r>
              <w:rPr>
                <w:sz w:val="24"/>
                <w:szCs w:val="24"/>
              </w:rPr>
              <w:t>2.1</w:t>
            </w:r>
            <w:r w:rsidR="00975F3F" w:rsidRPr="00FC5B94">
              <w:rPr>
                <w:sz w:val="24"/>
                <w:szCs w:val="24"/>
                <w:lang w:val="en-US"/>
              </w:rPr>
              <w:t>.</w:t>
            </w:r>
          </w:p>
        </w:tc>
        <w:tc>
          <w:tcPr>
            <w:tcW w:w="1698" w:type="pct"/>
          </w:tcPr>
          <w:p w:rsidR="00975F3F" w:rsidRPr="00262EDD" w:rsidRDefault="00975F3F" w:rsidP="004F5103">
            <w:pPr>
              <w:widowControl w:val="0"/>
              <w:autoSpaceDE w:val="0"/>
              <w:autoSpaceDN w:val="0"/>
              <w:adjustRightInd w:val="0"/>
              <w:rPr>
                <w:i/>
                <w:sz w:val="24"/>
                <w:szCs w:val="24"/>
              </w:rPr>
            </w:pPr>
            <w:r w:rsidRPr="00FC5B94">
              <w:rPr>
                <w:i/>
                <w:sz w:val="24"/>
                <w:szCs w:val="24"/>
              </w:rPr>
              <w:t xml:space="preserve"> </w:t>
            </w:r>
            <w:r w:rsidRPr="00FC5B94">
              <w:rPr>
                <w:rFonts w:eastAsia="Calibri"/>
                <w:sz w:val="24"/>
                <w:szCs w:val="24"/>
                <w:lang w:eastAsia="en-US"/>
              </w:rPr>
              <w:t>Создание и обустройство детских игровых площадок</w:t>
            </w:r>
          </w:p>
        </w:tc>
        <w:tc>
          <w:tcPr>
            <w:tcW w:w="1644" w:type="pct"/>
          </w:tcPr>
          <w:p w:rsidR="00975F3F" w:rsidRPr="00FC5B94" w:rsidRDefault="00975F3F" w:rsidP="004F5103">
            <w:pPr>
              <w:widowControl w:val="0"/>
              <w:autoSpaceDE w:val="0"/>
              <w:autoSpaceDN w:val="0"/>
              <w:adjustRightInd w:val="0"/>
              <w:jc w:val="center"/>
              <w:rPr>
                <w:sz w:val="24"/>
                <w:szCs w:val="24"/>
              </w:rPr>
            </w:pPr>
            <w:r w:rsidRPr="00FC5B94">
              <w:rPr>
                <w:sz w:val="24"/>
                <w:szCs w:val="24"/>
              </w:rPr>
              <w:t>улучшение технического состояния отдельных объектов благоустройства</w:t>
            </w:r>
          </w:p>
        </w:tc>
        <w:tc>
          <w:tcPr>
            <w:tcW w:w="1218" w:type="pct"/>
          </w:tcPr>
          <w:p w:rsidR="00975F3F" w:rsidRPr="00FC5B94" w:rsidRDefault="00975F3F" w:rsidP="004F5103">
            <w:pPr>
              <w:widowControl w:val="0"/>
              <w:autoSpaceDE w:val="0"/>
              <w:autoSpaceDN w:val="0"/>
              <w:adjustRightInd w:val="0"/>
              <w:rPr>
                <w:sz w:val="24"/>
                <w:szCs w:val="24"/>
              </w:rPr>
            </w:pPr>
            <w:r w:rsidRPr="00FE72A4">
              <w:rPr>
                <w:sz w:val="24"/>
                <w:szCs w:val="24"/>
              </w:rPr>
              <w:t>Количество реализованных общественно значимых проектов по благоустройству сельских территорий</w:t>
            </w:r>
          </w:p>
        </w:tc>
      </w:tr>
    </w:tbl>
    <w:p w:rsidR="00975F3F" w:rsidRPr="003D7037" w:rsidRDefault="00975F3F" w:rsidP="00975F3F">
      <w:pPr>
        <w:jc w:val="center"/>
      </w:pPr>
    </w:p>
    <w:tbl>
      <w:tblPr>
        <w:tblStyle w:val="10"/>
        <w:tblW w:w="5139" w:type="pct"/>
        <w:jc w:val="center"/>
        <w:tblInd w:w="-3134" w:type="dxa"/>
        <w:tblLook w:val="04A0" w:firstRow="1" w:lastRow="0" w:firstColumn="1" w:lastColumn="0" w:noHBand="0" w:noVBand="1"/>
      </w:tblPr>
      <w:tblGrid>
        <w:gridCol w:w="4627"/>
        <w:gridCol w:w="1414"/>
        <w:gridCol w:w="1604"/>
        <w:gridCol w:w="1492"/>
        <w:gridCol w:w="1429"/>
      </w:tblGrid>
      <w:tr w:rsidR="00A55BF1" w:rsidRPr="00FC5B94" w:rsidTr="00B80580">
        <w:trPr>
          <w:tblHeader/>
          <w:jc w:val="center"/>
        </w:trPr>
        <w:tc>
          <w:tcPr>
            <w:tcW w:w="2190" w:type="pct"/>
            <w:vMerge w:val="restart"/>
          </w:tcPr>
          <w:p w:rsidR="00A55BF1" w:rsidRPr="00FC5B94" w:rsidRDefault="00A55BF1" w:rsidP="00B80580">
            <w:pPr>
              <w:ind w:firstLine="0"/>
              <w:jc w:val="center"/>
              <w:rPr>
                <w:sz w:val="24"/>
                <w:szCs w:val="24"/>
              </w:rPr>
            </w:pPr>
            <w:r w:rsidRPr="00FC5B94">
              <w:rPr>
                <w:sz w:val="24"/>
                <w:szCs w:val="24"/>
              </w:rPr>
              <w:t>Источник финансового обеспечения</w:t>
            </w:r>
          </w:p>
        </w:tc>
        <w:tc>
          <w:tcPr>
            <w:tcW w:w="2810" w:type="pct"/>
            <w:gridSpan w:val="4"/>
          </w:tcPr>
          <w:p w:rsidR="00A55BF1" w:rsidRPr="00FC5B94" w:rsidRDefault="00A55BF1" w:rsidP="00B80580">
            <w:pPr>
              <w:ind w:firstLine="0"/>
              <w:jc w:val="center"/>
              <w:rPr>
                <w:spacing w:val="-2"/>
                <w:sz w:val="24"/>
                <w:szCs w:val="24"/>
              </w:rPr>
            </w:pPr>
            <w:r w:rsidRPr="00FC5B94">
              <w:rPr>
                <w:spacing w:val="-2"/>
                <w:sz w:val="24"/>
                <w:szCs w:val="24"/>
              </w:rPr>
              <w:t>Объем финансового обеспечения по годам реализации (тыс. рублей)</w:t>
            </w:r>
          </w:p>
        </w:tc>
      </w:tr>
      <w:tr w:rsidR="00A55BF1" w:rsidRPr="00FC5B94" w:rsidTr="00B80580">
        <w:trPr>
          <w:trHeight w:val="448"/>
          <w:tblHeader/>
          <w:jc w:val="center"/>
        </w:trPr>
        <w:tc>
          <w:tcPr>
            <w:tcW w:w="2190" w:type="pct"/>
            <w:vMerge/>
            <w:vAlign w:val="center"/>
          </w:tcPr>
          <w:p w:rsidR="00A55BF1" w:rsidRPr="00FC5B94" w:rsidRDefault="00A55BF1" w:rsidP="00B80580">
            <w:pPr>
              <w:ind w:firstLine="0"/>
              <w:jc w:val="center"/>
              <w:rPr>
                <w:sz w:val="24"/>
                <w:szCs w:val="24"/>
              </w:rPr>
            </w:pPr>
          </w:p>
        </w:tc>
        <w:tc>
          <w:tcPr>
            <w:tcW w:w="669" w:type="pct"/>
            <w:vAlign w:val="center"/>
          </w:tcPr>
          <w:p w:rsidR="00A55BF1" w:rsidRPr="00FC5B94" w:rsidRDefault="00A55BF1" w:rsidP="00B80580">
            <w:pPr>
              <w:ind w:right="54" w:firstLine="0"/>
              <w:jc w:val="center"/>
              <w:rPr>
                <w:color w:val="22272F"/>
                <w:sz w:val="24"/>
                <w:szCs w:val="24"/>
                <w:shd w:val="clear" w:color="auto" w:fill="FFFFFF"/>
              </w:rPr>
            </w:pPr>
            <w:r w:rsidRPr="00FC5B94">
              <w:rPr>
                <w:spacing w:val="-2"/>
                <w:sz w:val="24"/>
                <w:szCs w:val="24"/>
              </w:rPr>
              <w:t>всего</w:t>
            </w:r>
          </w:p>
        </w:tc>
        <w:tc>
          <w:tcPr>
            <w:tcW w:w="759" w:type="pct"/>
            <w:vAlign w:val="center"/>
          </w:tcPr>
          <w:p w:rsidR="00A55BF1" w:rsidRPr="00FC5B94" w:rsidRDefault="00A55BF1" w:rsidP="00B80580">
            <w:pPr>
              <w:ind w:firstLine="0"/>
              <w:jc w:val="center"/>
              <w:rPr>
                <w:spacing w:val="-2"/>
                <w:sz w:val="24"/>
                <w:szCs w:val="24"/>
                <w:lang w:val="en-US"/>
              </w:rPr>
            </w:pPr>
            <w:r w:rsidRPr="00FC5B94">
              <w:rPr>
                <w:color w:val="22272F"/>
                <w:sz w:val="24"/>
                <w:szCs w:val="24"/>
                <w:shd w:val="clear" w:color="auto" w:fill="FFFFFF"/>
              </w:rPr>
              <w:t>2023 год</w:t>
            </w:r>
          </w:p>
        </w:tc>
        <w:tc>
          <w:tcPr>
            <w:tcW w:w="706" w:type="pct"/>
            <w:vAlign w:val="center"/>
          </w:tcPr>
          <w:p w:rsidR="00A55BF1" w:rsidRPr="00FC5B94" w:rsidRDefault="00A55BF1" w:rsidP="00B80580">
            <w:pPr>
              <w:ind w:firstLine="0"/>
              <w:jc w:val="center"/>
              <w:rPr>
                <w:spacing w:val="-2"/>
                <w:sz w:val="24"/>
                <w:szCs w:val="24"/>
              </w:rPr>
            </w:pPr>
            <w:r w:rsidRPr="00FC5B94">
              <w:rPr>
                <w:color w:val="22272F"/>
                <w:sz w:val="24"/>
                <w:szCs w:val="24"/>
                <w:shd w:val="clear" w:color="auto" w:fill="FFFFFF"/>
              </w:rPr>
              <w:t>2024 год</w:t>
            </w:r>
          </w:p>
        </w:tc>
        <w:tc>
          <w:tcPr>
            <w:tcW w:w="676" w:type="pct"/>
            <w:vAlign w:val="center"/>
          </w:tcPr>
          <w:p w:rsidR="00A55BF1" w:rsidRPr="00FC5B94" w:rsidRDefault="00A55BF1" w:rsidP="00B80580">
            <w:pPr>
              <w:ind w:firstLine="0"/>
              <w:jc w:val="center"/>
              <w:rPr>
                <w:sz w:val="24"/>
                <w:szCs w:val="24"/>
              </w:rPr>
            </w:pPr>
            <w:r w:rsidRPr="00FC5B94">
              <w:rPr>
                <w:color w:val="22272F"/>
                <w:sz w:val="24"/>
                <w:szCs w:val="24"/>
                <w:shd w:val="clear" w:color="auto" w:fill="FFFFFF"/>
              </w:rPr>
              <w:t>2025 год</w:t>
            </w:r>
          </w:p>
        </w:tc>
      </w:tr>
      <w:tr w:rsidR="00A55BF1" w:rsidRPr="00FC5B94" w:rsidTr="00B80580">
        <w:trPr>
          <w:trHeight w:val="433"/>
          <w:jc w:val="center"/>
        </w:trPr>
        <w:tc>
          <w:tcPr>
            <w:tcW w:w="2190" w:type="pct"/>
            <w:vAlign w:val="center"/>
          </w:tcPr>
          <w:p w:rsidR="00A55BF1" w:rsidRPr="00FC5B94" w:rsidRDefault="00A55BF1" w:rsidP="00B80580">
            <w:pPr>
              <w:spacing w:line="230" w:lineRule="auto"/>
              <w:ind w:firstLine="0"/>
              <w:rPr>
                <w:spacing w:val="-2"/>
                <w:sz w:val="24"/>
                <w:szCs w:val="24"/>
              </w:rPr>
            </w:pPr>
            <w:r w:rsidRPr="00FC5B94">
              <w:rPr>
                <w:sz w:val="24"/>
                <w:szCs w:val="24"/>
              </w:rPr>
              <w:t>В целом по муниципальной программе</w:t>
            </w:r>
            <w:r w:rsidRPr="00FC5B94">
              <w:rPr>
                <w:spacing w:val="-2"/>
                <w:sz w:val="24"/>
                <w:szCs w:val="24"/>
              </w:rPr>
              <w:t>,</w:t>
            </w:r>
          </w:p>
          <w:p w:rsidR="00A55BF1" w:rsidRPr="00FC5B94" w:rsidRDefault="00A55BF1" w:rsidP="00B80580">
            <w:pPr>
              <w:spacing w:line="230" w:lineRule="auto"/>
              <w:ind w:firstLine="0"/>
              <w:rPr>
                <w:spacing w:val="-2"/>
                <w:sz w:val="24"/>
                <w:szCs w:val="24"/>
              </w:rPr>
            </w:pPr>
            <w:r w:rsidRPr="00FC5B94">
              <w:rPr>
                <w:spacing w:val="-2"/>
                <w:sz w:val="24"/>
                <w:szCs w:val="24"/>
              </w:rPr>
              <w:t>в том числе:</w:t>
            </w:r>
          </w:p>
        </w:tc>
        <w:tc>
          <w:tcPr>
            <w:tcW w:w="669" w:type="pct"/>
          </w:tcPr>
          <w:p w:rsidR="00A55BF1" w:rsidRPr="00FC5B94" w:rsidRDefault="00A55BF1" w:rsidP="00B80580">
            <w:pPr>
              <w:ind w:left="-109" w:right="-67" w:firstLine="0"/>
              <w:jc w:val="center"/>
              <w:rPr>
                <w:sz w:val="24"/>
                <w:szCs w:val="24"/>
              </w:rPr>
            </w:pPr>
            <w:r>
              <w:rPr>
                <w:sz w:val="24"/>
                <w:szCs w:val="24"/>
              </w:rPr>
              <w:t xml:space="preserve"> 957,0</w:t>
            </w:r>
          </w:p>
        </w:tc>
        <w:tc>
          <w:tcPr>
            <w:tcW w:w="759" w:type="pct"/>
          </w:tcPr>
          <w:p w:rsidR="00A55BF1" w:rsidRPr="00FC5B94" w:rsidRDefault="00A55BF1" w:rsidP="00B80580">
            <w:pPr>
              <w:ind w:left="-149" w:right="-132" w:firstLine="0"/>
              <w:jc w:val="center"/>
              <w:rPr>
                <w:sz w:val="24"/>
                <w:szCs w:val="24"/>
              </w:rPr>
            </w:pPr>
            <w:r>
              <w:rPr>
                <w:sz w:val="24"/>
                <w:szCs w:val="24"/>
              </w:rPr>
              <w:t xml:space="preserve">753,0 </w:t>
            </w:r>
          </w:p>
        </w:tc>
        <w:tc>
          <w:tcPr>
            <w:tcW w:w="706" w:type="pct"/>
          </w:tcPr>
          <w:p w:rsidR="00A55BF1" w:rsidRPr="00FC5B94" w:rsidRDefault="00A55BF1" w:rsidP="00B80580">
            <w:pPr>
              <w:ind w:left="-84" w:right="-137" w:firstLine="0"/>
              <w:jc w:val="center"/>
              <w:rPr>
                <w:sz w:val="24"/>
                <w:szCs w:val="24"/>
              </w:rPr>
            </w:pPr>
            <w:r>
              <w:rPr>
                <w:sz w:val="24"/>
                <w:szCs w:val="24"/>
              </w:rPr>
              <w:t xml:space="preserve"> 100,0</w:t>
            </w:r>
          </w:p>
        </w:tc>
        <w:tc>
          <w:tcPr>
            <w:tcW w:w="676" w:type="pct"/>
          </w:tcPr>
          <w:p w:rsidR="00A55BF1" w:rsidRPr="00FC5B94" w:rsidRDefault="00A55BF1" w:rsidP="00B80580">
            <w:pPr>
              <w:ind w:left="-79" w:right="-143" w:firstLine="0"/>
              <w:jc w:val="center"/>
              <w:rPr>
                <w:sz w:val="24"/>
                <w:szCs w:val="24"/>
              </w:rPr>
            </w:pPr>
            <w:r>
              <w:rPr>
                <w:sz w:val="24"/>
                <w:szCs w:val="24"/>
              </w:rPr>
              <w:t xml:space="preserve"> 104,0</w:t>
            </w:r>
          </w:p>
        </w:tc>
      </w:tr>
      <w:tr w:rsidR="00A55BF1" w:rsidRPr="00FC5B94" w:rsidTr="00B80580">
        <w:trPr>
          <w:trHeight w:val="304"/>
          <w:jc w:val="center"/>
        </w:trPr>
        <w:tc>
          <w:tcPr>
            <w:tcW w:w="2190" w:type="pct"/>
          </w:tcPr>
          <w:p w:rsidR="00A55BF1" w:rsidRPr="00FC5B94" w:rsidRDefault="00A55BF1" w:rsidP="00B80580">
            <w:pPr>
              <w:spacing w:line="230" w:lineRule="auto"/>
              <w:ind w:firstLine="0"/>
              <w:rPr>
                <w:spacing w:val="-2"/>
                <w:sz w:val="24"/>
                <w:szCs w:val="24"/>
                <w:lang w:eastAsia="en-US"/>
              </w:rPr>
            </w:pPr>
            <w:r w:rsidRPr="00FC5B94">
              <w:rPr>
                <w:spacing w:val="-2"/>
                <w:sz w:val="24"/>
                <w:szCs w:val="24"/>
                <w:lang w:eastAsia="en-US"/>
              </w:rPr>
              <w:t>федеральный бюджет</w:t>
            </w:r>
          </w:p>
        </w:tc>
        <w:tc>
          <w:tcPr>
            <w:tcW w:w="669" w:type="pct"/>
          </w:tcPr>
          <w:p w:rsidR="00A55BF1" w:rsidRPr="00FC5B94" w:rsidRDefault="00A55BF1" w:rsidP="00B80580">
            <w:pPr>
              <w:ind w:left="-109" w:right="-67" w:firstLine="0"/>
              <w:jc w:val="center"/>
              <w:rPr>
                <w:sz w:val="24"/>
                <w:szCs w:val="24"/>
              </w:rPr>
            </w:pPr>
            <w:r>
              <w:rPr>
                <w:sz w:val="24"/>
                <w:szCs w:val="24"/>
              </w:rPr>
              <w:t xml:space="preserve"> </w:t>
            </w:r>
          </w:p>
        </w:tc>
        <w:tc>
          <w:tcPr>
            <w:tcW w:w="759" w:type="pct"/>
          </w:tcPr>
          <w:p w:rsidR="00A55BF1" w:rsidRPr="00FC5B94" w:rsidRDefault="00A55BF1" w:rsidP="00B80580">
            <w:pPr>
              <w:ind w:left="-149" w:right="-132" w:firstLine="0"/>
              <w:jc w:val="center"/>
              <w:rPr>
                <w:sz w:val="24"/>
                <w:szCs w:val="24"/>
              </w:rPr>
            </w:pPr>
            <w:r>
              <w:rPr>
                <w:sz w:val="24"/>
                <w:szCs w:val="24"/>
              </w:rPr>
              <w:t xml:space="preserve"> </w:t>
            </w:r>
          </w:p>
        </w:tc>
        <w:tc>
          <w:tcPr>
            <w:tcW w:w="706" w:type="pct"/>
          </w:tcPr>
          <w:p w:rsidR="00A55BF1" w:rsidRPr="00FC5B94" w:rsidRDefault="00A55BF1" w:rsidP="00B80580">
            <w:pPr>
              <w:ind w:left="-84" w:right="-137" w:firstLine="0"/>
              <w:jc w:val="center"/>
              <w:rPr>
                <w:sz w:val="24"/>
                <w:szCs w:val="24"/>
              </w:rPr>
            </w:pPr>
            <w:r>
              <w:rPr>
                <w:sz w:val="24"/>
                <w:szCs w:val="24"/>
              </w:rPr>
              <w:t xml:space="preserve"> </w:t>
            </w:r>
          </w:p>
        </w:tc>
        <w:tc>
          <w:tcPr>
            <w:tcW w:w="676" w:type="pct"/>
          </w:tcPr>
          <w:p w:rsidR="00A55BF1" w:rsidRPr="00FC5B94" w:rsidRDefault="00A55BF1" w:rsidP="00B80580">
            <w:pPr>
              <w:ind w:left="-79" w:right="-143" w:firstLine="0"/>
              <w:jc w:val="center"/>
              <w:rPr>
                <w:sz w:val="24"/>
                <w:szCs w:val="24"/>
              </w:rPr>
            </w:pPr>
            <w:r>
              <w:rPr>
                <w:sz w:val="24"/>
                <w:szCs w:val="24"/>
              </w:rPr>
              <w:t xml:space="preserve"> </w:t>
            </w:r>
          </w:p>
        </w:tc>
      </w:tr>
      <w:tr w:rsidR="00A55BF1" w:rsidRPr="00FC5B94" w:rsidTr="00B80580">
        <w:trPr>
          <w:trHeight w:val="304"/>
          <w:jc w:val="center"/>
        </w:trPr>
        <w:tc>
          <w:tcPr>
            <w:tcW w:w="2190" w:type="pct"/>
          </w:tcPr>
          <w:p w:rsidR="00A55BF1" w:rsidRPr="00FC5B94" w:rsidRDefault="00A55BF1" w:rsidP="00B80580">
            <w:pPr>
              <w:spacing w:line="230" w:lineRule="auto"/>
              <w:ind w:firstLine="0"/>
              <w:rPr>
                <w:spacing w:val="-2"/>
                <w:sz w:val="24"/>
                <w:szCs w:val="24"/>
                <w:lang w:eastAsia="en-US"/>
              </w:rPr>
            </w:pPr>
            <w:r w:rsidRPr="00FC5B94">
              <w:rPr>
                <w:spacing w:val="-2"/>
                <w:sz w:val="24"/>
                <w:szCs w:val="24"/>
                <w:lang w:eastAsia="en-US"/>
              </w:rPr>
              <w:t>областной бюджет</w:t>
            </w:r>
          </w:p>
        </w:tc>
        <w:tc>
          <w:tcPr>
            <w:tcW w:w="669" w:type="pct"/>
          </w:tcPr>
          <w:p w:rsidR="00A55BF1" w:rsidRPr="00FC5B94" w:rsidRDefault="00A55BF1" w:rsidP="00B80580">
            <w:pPr>
              <w:ind w:right="-67" w:firstLine="0"/>
              <w:rPr>
                <w:sz w:val="24"/>
                <w:szCs w:val="24"/>
              </w:rPr>
            </w:pPr>
            <w:r>
              <w:rPr>
                <w:sz w:val="24"/>
                <w:szCs w:val="24"/>
              </w:rPr>
              <w:t xml:space="preserve">     650,0</w:t>
            </w:r>
          </w:p>
        </w:tc>
        <w:tc>
          <w:tcPr>
            <w:tcW w:w="759" w:type="pct"/>
          </w:tcPr>
          <w:p w:rsidR="00A55BF1" w:rsidRPr="00FC5B94" w:rsidRDefault="00A55BF1" w:rsidP="00B80580">
            <w:pPr>
              <w:ind w:right="-132" w:firstLine="0"/>
              <w:jc w:val="both"/>
              <w:rPr>
                <w:sz w:val="24"/>
                <w:szCs w:val="24"/>
              </w:rPr>
            </w:pPr>
            <w:r>
              <w:rPr>
                <w:sz w:val="24"/>
                <w:szCs w:val="24"/>
              </w:rPr>
              <w:t xml:space="preserve">        650,0</w:t>
            </w:r>
          </w:p>
        </w:tc>
        <w:tc>
          <w:tcPr>
            <w:tcW w:w="706" w:type="pct"/>
          </w:tcPr>
          <w:p w:rsidR="00A55BF1" w:rsidRPr="00FC5B94" w:rsidRDefault="00A55BF1" w:rsidP="00B80580">
            <w:pPr>
              <w:ind w:left="-84" w:right="-137"/>
              <w:jc w:val="center"/>
              <w:rPr>
                <w:sz w:val="24"/>
                <w:szCs w:val="24"/>
              </w:rPr>
            </w:pPr>
          </w:p>
        </w:tc>
        <w:tc>
          <w:tcPr>
            <w:tcW w:w="676" w:type="pct"/>
          </w:tcPr>
          <w:p w:rsidR="00A55BF1" w:rsidRPr="00FC5B94" w:rsidRDefault="00A55BF1" w:rsidP="00B80580">
            <w:pPr>
              <w:ind w:left="-79" w:right="-143"/>
              <w:jc w:val="center"/>
              <w:rPr>
                <w:sz w:val="24"/>
                <w:szCs w:val="24"/>
              </w:rPr>
            </w:pPr>
          </w:p>
        </w:tc>
      </w:tr>
      <w:tr w:rsidR="00A55BF1" w:rsidRPr="00FC5B94" w:rsidTr="00B80580">
        <w:trPr>
          <w:trHeight w:val="304"/>
          <w:jc w:val="center"/>
        </w:trPr>
        <w:tc>
          <w:tcPr>
            <w:tcW w:w="2190" w:type="pct"/>
          </w:tcPr>
          <w:p w:rsidR="00A55BF1" w:rsidRPr="00FC5B94" w:rsidRDefault="00A55BF1" w:rsidP="00B80580">
            <w:pPr>
              <w:spacing w:line="230" w:lineRule="auto"/>
              <w:ind w:firstLine="0"/>
              <w:rPr>
                <w:spacing w:val="-2"/>
                <w:sz w:val="24"/>
                <w:szCs w:val="24"/>
                <w:lang w:eastAsia="en-US"/>
              </w:rPr>
            </w:pPr>
            <w:r w:rsidRPr="00FC5B94">
              <w:rPr>
                <w:spacing w:val="-2"/>
                <w:sz w:val="24"/>
                <w:szCs w:val="24"/>
                <w:lang w:eastAsia="en-US"/>
              </w:rPr>
              <w:t>местный бюджет</w:t>
            </w:r>
          </w:p>
        </w:tc>
        <w:tc>
          <w:tcPr>
            <w:tcW w:w="669" w:type="pct"/>
          </w:tcPr>
          <w:p w:rsidR="00A55BF1" w:rsidRPr="00FC5B94" w:rsidRDefault="00A55BF1" w:rsidP="00B80580">
            <w:pPr>
              <w:ind w:left="-109" w:right="-67" w:firstLine="0"/>
              <w:jc w:val="center"/>
              <w:rPr>
                <w:sz w:val="24"/>
                <w:szCs w:val="24"/>
              </w:rPr>
            </w:pPr>
            <w:r>
              <w:rPr>
                <w:sz w:val="24"/>
                <w:szCs w:val="24"/>
              </w:rPr>
              <w:t xml:space="preserve"> 307,0</w:t>
            </w:r>
          </w:p>
        </w:tc>
        <w:tc>
          <w:tcPr>
            <w:tcW w:w="759" w:type="pct"/>
          </w:tcPr>
          <w:p w:rsidR="00A55BF1" w:rsidRPr="00FC5B94" w:rsidRDefault="00A55BF1" w:rsidP="00B80580">
            <w:pPr>
              <w:ind w:left="-149" w:right="-132" w:firstLine="0"/>
              <w:jc w:val="center"/>
              <w:rPr>
                <w:sz w:val="24"/>
                <w:szCs w:val="24"/>
              </w:rPr>
            </w:pPr>
            <w:r>
              <w:rPr>
                <w:sz w:val="24"/>
                <w:szCs w:val="24"/>
              </w:rPr>
              <w:t xml:space="preserve">103,0 </w:t>
            </w:r>
          </w:p>
        </w:tc>
        <w:tc>
          <w:tcPr>
            <w:tcW w:w="706" w:type="pct"/>
          </w:tcPr>
          <w:p w:rsidR="00A55BF1" w:rsidRPr="00FC5B94" w:rsidRDefault="00A55BF1" w:rsidP="00B80580">
            <w:pPr>
              <w:ind w:left="-84" w:right="-137" w:firstLine="0"/>
              <w:jc w:val="center"/>
              <w:rPr>
                <w:sz w:val="24"/>
                <w:szCs w:val="24"/>
              </w:rPr>
            </w:pPr>
            <w:r>
              <w:rPr>
                <w:sz w:val="24"/>
                <w:szCs w:val="24"/>
              </w:rPr>
              <w:t xml:space="preserve"> 100,0</w:t>
            </w:r>
          </w:p>
        </w:tc>
        <w:tc>
          <w:tcPr>
            <w:tcW w:w="676" w:type="pct"/>
          </w:tcPr>
          <w:p w:rsidR="00A55BF1" w:rsidRPr="00FC5B94" w:rsidRDefault="00A55BF1" w:rsidP="00B80580">
            <w:pPr>
              <w:ind w:left="-79" w:right="-143" w:firstLine="0"/>
              <w:jc w:val="center"/>
              <w:rPr>
                <w:sz w:val="24"/>
                <w:szCs w:val="24"/>
              </w:rPr>
            </w:pPr>
            <w:r>
              <w:rPr>
                <w:sz w:val="24"/>
                <w:szCs w:val="24"/>
              </w:rPr>
              <w:t xml:space="preserve"> 104,0</w:t>
            </w:r>
          </w:p>
        </w:tc>
      </w:tr>
    </w:tbl>
    <w:p w:rsidR="008B236B" w:rsidRDefault="008B236B" w:rsidP="008B236B">
      <w:pPr>
        <w:pStyle w:val="ConsPlusNormal"/>
        <w:widowControl/>
        <w:ind w:firstLine="0"/>
        <w:rPr>
          <w:rFonts w:ascii="Times New Roman" w:hAnsi="Times New Roman" w:cs="Times New Roman"/>
          <w:sz w:val="28"/>
          <w:szCs w:val="28"/>
        </w:rPr>
      </w:pPr>
    </w:p>
    <w:p w:rsidR="00A55BF1" w:rsidRDefault="00A55BF1" w:rsidP="008B236B">
      <w:pPr>
        <w:pStyle w:val="ConsPlusNormal"/>
        <w:widowControl/>
        <w:ind w:firstLine="0"/>
        <w:rPr>
          <w:rFonts w:ascii="Times New Roman" w:hAnsi="Times New Roman" w:cs="Times New Roman"/>
          <w:sz w:val="28"/>
          <w:szCs w:val="28"/>
        </w:rPr>
      </w:pPr>
    </w:p>
    <w:p w:rsidR="00A55BF1" w:rsidRDefault="00A55BF1" w:rsidP="008B236B">
      <w:pPr>
        <w:pStyle w:val="ConsPlusNormal"/>
        <w:widowControl/>
        <w:ind w:firstLine="0"/>
        <w:rPr>
          <w:rFonts w:ascii="Times New Roman" w:hAnsi="Times New Roman" w:cs="Times New Roman"/>
          <w:sz w:val="28"/>
          <w:szCs w:val="28"/>
        </w:rPr>
      </w:pPr>
    </w:p>
    <w:p w:rsidR="00A55BF1" w:rsidRDefault="00A55BF1" w:rsidP="008B236B">
      <w:pPr>
        <w:pStyle w:val="ConsPlusNormal"/>
        <w:widowControl/>
        <w:ind w:firstLine="0"/>
        <w:rPr>
          <w:rFonts w:ascii="Times New Roman" w:hAnsi="Times New Roman" w:cs="Times New Roman"/>
          <w:sz w:val="28"/>
          <w:szCs w:val="28"/>
        </w:rPr>
      </w:pPr>
    </w:p>
    <w:p w:rsidR="00A55BF1" w:rsidRDefault="00A55BF1" w:rsidP="008B236B">
      <w:pPr>
        <w:pStyle w:val="ConsPlusNormal"/>
        <w:widowControl/>
        <w:ind w:firstLine="0"/>
        <w:rPr>
          <w:rFonts w:ascii="Times New Roman" w:hAnsi="Times New Roman" w:cs="Times New Roman"/>
          <w:sz w:val="28"/>
          <w:szCs w:val="28"/>
        </w:rPr>
      </w:pPr>
    </w:p>
    <w:p w:rsidR="00A55BF1" w:rsidRDefault="00A55BF1" w:rsidP="008B236B">
      <w:pPr>
        <w:pStyle w:val="ConsPlusNormal"/>
        <w:widowControl/>
        <w:ind w:firstLine="0"/>
        <w:rPr>
          <w:rFonts w:ascii="Times New Roman" w:hAnsi="Times New Roman" w:cs="Times New Roman"/>
          <w:sz w:val="28"/>
          <w:szCs w:val="28"/>
        </w:rPr>
      </w:pPr>
    </w:p>
    <w:p w:rsidR="00A55BF1" w:rsidRPr="00441CF8" w:rsidRDefault="00A55BF1" w:rsidP="008B236B">
      <w:pPr>
        <w:pStyle w:val="ConsPlusNormal"/>
        <w:widowControl/>
        <w:ind w:firstLine="0"/>
        <w:rPr>
          <w:rFonts w:ascii="Times New Roman" w:hAnsi="Times New Roman" w:cs="Times New Roman"/>
          <w:sz w:val="28"/>
          <w:szCs w:val="28"/>
        </w:rPr>
      </w:pPr>
    </w:p>
    <w:p w:rsidR="008B236B" w:rsidRDefault="008B236B" w:rsidP="008B236B"/>
    <w:p w:rsidR="00BE7205" w:rsidRDefault="00BE7205"/>
    <w:p w:rsidR="009B4D6C" w:rsidRDefault="009B4D6C"/>
    <w:p w:rsidR="00752949" w:rsidRDefault="00752949" w:rsidP="00752949">
      <w:pPr>
        <w:ind w:left="720"/>
        <w:contextualSpacing/>
        <w:jc w:val="both"/>
        <w:rPr>
          <w:sz w:val="28"/>
          <w:szCs w:val="28"/>
        </w:rPr>
      </w:pPr>
    </w:p>
    <w:p w:rsidR="00752949" w:rsidRDefault="00752949" w:rsidP="00752949">
      <w:pPr>
        <w:autoSpaceDE w:val="0"/>
        <w:autoSpaceDN w:val="0"/>
        <w:adjustRightInd w:val="0"/>
        <w:ind w:firstLine="720"/>
        <w:jc w:val="both"/>
        <w:rPr>
          <w:b/>
          <w:sz w:val="28"/>
          <w:szCs w:val="28"/>
        </w:rPr>
      </w:pPr>
      <w:r w:rsidRPr="0032099D">
        <w:rPr>
          <w:b/>
          <w:sz w:val="28"/>
          <w:szCs w:val="28"/>
        </w:rPr>
        <w:lastRenderedPageBreak/>
        <w:t>2.1. Характеристика территории проекта (с указанием расстояния до административного центра муниципального образования).</w:t>
      </w:r>
    </w:p>
    <w:p w:rsidR="00752949" w:rsidRPr="00916991" w:rsidRDefault="00752949" w:rsidP="00752949">
      <w:pPr>
        <w:autoSpaceDE w:val="0"/>
        <w:autoSpaceDN w:val="0"/>
        <w:adjustRightInd w:val="0"/>
        <w:ind w:firstLine="720"/>
        <w:jc w:val="both"/>
        <w:rPr>
          <w:sz w:val="28"/>
          <w:szCs w:val="28"/>
        </w:rPr>
      </w:pPr>
      <w:r>
        <w:rPr>
          <w:sz w:val="28"/>
          <w:szCs w:val="28"/>
        </w:rPr>
        <w:t xml:space="preserve"> </w:t>
      </w:r>
      <w:r w:rsidRPr="00916991">
        <w:rPr>
          <w:sz w:val="28"/>
          <w:szCs w:val="28"/>
        </w:rPr>
        <w:t>На современном этапе развитию сельских территорий уделяется особое  внимание со стороны государства.</w:t>
      </w:r>
    </w:p>
    <w:p w:rsidR="00752949" w:rsidRDefault="00752949" w:rsidP="00752949">
      <w:pPr>
        <w:ind w:firstLine="709"/>
        <w:jc w:val="both"/>
        <w:rPr>
          <w:sz w:val="28"/>
          <w:szCs w:val="28"/>
        </w:rPr>
      </w:pPr>
      <w:r w:rsidRPr="00916991">
        <w:rPr>
          <w:sz w:val="28"/>
          <w:szCs w:val="28"/>
        </w:rPr>
        <w:t xml:space="preserve">Решение задачи по повышению уровня и качества жизни населения, </w:t>
      </w:r>
      <w:r>
        <w:rPr>
          <w:sz w:val="28"/>
          <w:szCs w:val="28"/>
        </w:rPr>
        <w:t>комплексному</w:t>
      </w:r>
      <w:r w:rsidRPr="00916991">
        <w:rPr>
          <w:sz w:val="28"/>
          <w:szCs w:val="28"/>
        </w:rPr>
        <w:t xml:space="preserve"> развитию сельских территорий, предусмотренной </w:t>
      </w:r>
      <w:r w:rsidRPr="00160440">
        <w:rPr>
          <w:sz w:val="28"/>
          <w:szCs w:val="28"/>
        </w:rPr>
        <w:t>государственн</w:t>
      </w:r>
      <w:r>
        <w:rPr>
          <w:sz w:val="28"/>
          <w:szCs w:val="28"/>
        </w:rPr>
        <w:t>ой</w:t>
      </w:r>
      <w:r w:rsidRPr="00160440">
        <w:rPr>
          <w:sz w:val="28"/>
          <w:szCs w:val="28"/>
        </w:rPr>
        <w:t xml:space="preserve"> </w:t>
      </w:r>
      <w:hyperlink w:anchor="Par33" w:tooltip="ГОСУДАРСТВЕННАЯ ПРОГРАММА РОССИЙСКОЙ ФЕДЕРАЦИИ" w:history="1">
        <w:r w:rsidRPr="00341009">
          <w:rPr>
            <w:sz w:val="28"/>
            <w:szCs w:val="28"/>
          </w:rPr>
          <w:t>программой</w:t>
        </w:r>
      </w:hyperlink>
      <w:r w:rsidRPr="00341009">
        <w:rPr>
          <w:sz w:val="28"/>
          <w:szCs w:val="28"/>
        </w:rPr>
        <w:t xml:space="preserve"> Р</w:t>
      </w:r>
      <w:r w:rsidRPr="00160440">
        <w:rPr>
          <w:sz w:val="28"/>
          <w:szCs w:val="28"/>
        </w:rPr>
        <w:t>оссийской Федерации "Комплексное развитие сельских территорий"</w:t>
      </w:r>
      <w:r w:rsidRPr="00916991">
        <w:rPr>
          <w:sz w:val="28"/>
          <w:szCs w:val="28"/>
        </w:rPr>
        <w:t>, утвержденной постановлением Правител</w:t>
      </w:r>
      <w:r>
        <w:rPr>
          <w:sz w:val="28"/>
          <w:szCs w:val="28"/>
        </w:rPr>
        <w:t xml:space="preserve">ьства Российской Федерации от 31.05.2019 № 696, </w:t>
      </w:r>
      <w:r w:rsidRPr="00916991">
        <w:rPr>
          <w:sz w:val="28"/>
          <w:szCs w:val="28"/>
        </w:rPr>
        <w:t>требует принятия мер по созданию предпосылок для устойчивого разви</w:t>
      </w:r>
      <w:r>
        <w:rPr>
          <w:sz w:val="28"/>
          <w:szCs w:val="28"/>
        </w:rPr>
        <w:t xml:space="preserve">тия сельских территорий путем: </w:t>
      </w:r>
    </w:p>
    <w:p w:rsidR="00752949" w:rsidRPr="003E0C94" w:rsidRDefault="00752949" w:rsidP="00752949">
      <w:pPr>
        <w:ind w:hanging="426"/>
        <w:jc w:val="both"/>
        <w:rPr>
          <w:sz w:val="28"/>
          <w:szCs w:val="28"/>
        </w:rPr>
      </w:pPr>
      <w:r>
        <w:rPr>
          <w:sz w:val="28"/>
          <w:szCs w:val="28"/>
        </w:rPr>
        <w:t xml:space="preserve">               </w:t>
      </w:r>
      <w:r w:rsidRPr="00916991">
        <w:rPr>
          <w:sz w:val="28"/>
          <w:szCs w:val="28"/>
        </w:rPr>
        <w:t xml:space="preserve">- </w:t>
      </w:r>
      <w:r>
        <w:rPr>
          <w:sz w:val="28"/>
          <w:szCs w:val="28"/>
        </w:rPr>
        <w:t>создания</w:t>
      </w:r>
      <w:r w:rsidRPr="002765F1">
        <w:rPr>
          <w:sz w:val="28"/>
          <w:szCs w:val="28"/>
        </w:rPr>
        <w:t xml:space="preserve"> условий для обеспечения доступным и комфортным жильем сельского населения</w:t>
      </w:r>
      <w:r w:rsidRPr="00916991">
        <w:rPr>
          <w:sz w:val="28"/>
          <w:szCs w:val="28"/>
        </w:rPr>
        <w:t xml:space="preserve">;                 </w:t>
      </w:r>
    </w:p>
    <w:p w:rsidR="00752949" w:rsidRPr="00916991" w:rsidRDefault="00752949" w:rsidP="00752949">
      <w:pPr>
        <w:ind w:firstLine="540"/>
        <w:jc w:val="both"/>
        <w:rPr>
          <w:sz w:val="28"/>
          <w:szCs w:val="28"/>
        </w:rPr>
      </w:pPr>
      <w:r w:rsidRPr="00916991">
        <w:rPr>
          <w:sz w:val="28"/>
          <w:szCs w:val="28"/>
        </w:rPr>
        <w:t xml:space="preserve">  -   </w:t>
      </w:r>
      <w:r>
        <w:rPr>
          <w:sz w:val="28"/>
          <w:szCs w:val="28"/>
        </w:rPr>
        <w:t>р</w:t>
      </w:r>
      <w:r w:rsidRPr="002765F1">
        <w:rPr>
          <w:sz w:val="28"/>
          <w:szCs w:val="28"/>
        </w:rPr>
        <w:t>азвитие рынка труда (кадрового потенциала) на сельских территориях</w:t>
      </w:r>
      <w:r w:rsidRPr="00916991">
        <w:rPr>
          <w:sz w:val="28"/>
          <w:szCs w:val="28"/>
        </w:rPr>
        <w:t>;</w:t>
      </w:r>
    </w:p>
    <w:p w:rsidR="00752949" w:rsidRDefault="00752949" w:rsidP="00752949">
      <w:pPr>
        <w:autoSpaceDE w:val="0"/>
        <w:autoSpaceDN w:val="0"/>
        <w:adjustRightInd w:val="0"/>
        <w:ind w:firstLine="540"/>
        <w:jc w:val="both"/>
        <w:rPr>
          <w:sz w:val="28"/>
          <w:szCs w:val="28"/>
        </w:rPr>
      </w:pPr>
      <w:r w:rsidRPr="00916991">
        <w:rPr>
          <w:sz w:val="28"/>
          <w:szCs w:val="28"/>
        </w:rPr>
        <w:t xml:space="preserve">  -   </w:t>
      </w:r>
      <w:r>
        <w:rPr>
          <w:sz w:val="28"/>
          <w:szCs w:val="28"/>
        </w:rPr>
        <w:t>с</w:t>
      </w:r>
      <w:r w:rsidRPr="002765F1">
        <w:rPr>
          <w:sz w:val="28"/>
          <w:szCs w:val="28"/>
        </w:rPr>
        <w:t>оздание и развитие инфраструктуры на сельских территориях</w:t>
      </w:r>
      <w:r>
        <w:rPr>
          <w:sz w:val="28"/>
          <w:szCs w:val="28"/>
        </w:rPr>
        <w:t>;</w:t>
      </w:r>
    </w:p>
    <w:p w:rsidR="00EE5354" w:rsidRDefault="00EE5354" w:rsidP="00752949">
      <w:pPr>
        <w:autoSpaceDE w:val="0"/>
        <w:autoSpaceDN w:val="0"/>
        <w:adjustRightInd w:val="0"/>
        <w:ind w:firstLine="540"/>
        <w:jc w:val="both"/>
        <w:rPr>
          <w:sz w:val="28"/>
          <w:szCs w:val="28"/>
        </w:rPr>
      </w:pPr>
      <w:r>
        <w:rPr>
          <w:sz w:val="28"/>
          <w:szCs w:val="28"/>
        </w:rPr>
        <w:t xml:space="preserve">  -  увековечение памяти погибшим воинам в годы Великой Отечественной войны путем обустройства мест захоронения и памятников.</w:t>
      </w:r>
    </w:p>
    <w:p w:rsidR="00752949" w:rsidRPr="00752949" w:rsidRDefault="00752949" w:rsidP="00752949">
      <w:pPr>
        <w:pStyle w:val="aa"/>
        <w:shd w:val="clear" w:color="auto" w:fill="FFFFFF"/>
        <w:ind w:firstLine="567"/>
        <w:jc w:val="both"/>
        <w:textAlignment w:val="baseline"/>
        <w:rPr>
          <w:color w:val="000000"/>
          <w:sz w:val="28"/>
          <w:szCs w:val="28"/>
        </w:rPr>
      </w:pPr>
      <w:r w:rsidRPr="004E6AC1">
        <w:rPr>
          <w:sz w:val="28"/>
          <w:szCs w:val="28"/>
        </w:rPr>
        <w:t>Создание условий для массового отдыха населения, в соответствии с п.15 ст.14 Федерального закона «Об общих принципах организации местного самоуправления в России» от 16.10.2003 г. №131-ФЗ, относится к вопросам местного значения поселения. Но, ввиду отсутствия необходимой суммы денежных средств, возможности решать эти вопросы отсутствуют. Хотя необходимость организации зон отдыха для населения, и в первую очередь детей, продиктована требованиями времени, все возрастающими потребностями населения.</w:t>
      </w:r>
    </w:p>
    <w:p w:rsidR="00752949" w:rsidRPr="00916991" w:rsidRDefault="00752949" w:rsidP="00752949">
      <w:pPr>
        <w:autoSpaceDE w:val="0"/>
        <w:autoSpaceDN w:val="0"/>
        <w:adjustRightInd w:val="0"/>
        <w:ind w:firstLine="540"/>
        <w:jc w:val="both"/>
        <w:rPr>
          <w:sz w:val="28"/>
          <w:szCs w:val="28"/>
        </w:rPr>
      </w:pPr>
      <w:r>
        <w:rPr>
          <w:sz w:val="28"/>
          <w:szCs w:val="28"/>
        </w:rPr>
        <w:tab/>
      </w:r>
      <w:r w:rsidRPr="00916991">
        <w:rPr>
          <w:sz w:val="28"/>
          <w:szCs w:val="28"/>
        </w:rPr>
        <w:t>Наращивание социально-экономического потенциала сельских территорий, придание этому процессу  устойчивости и необратимости явл</w:t>
      </w:r>
      <w:r>
        <w:rPr>
          <w:sz w:val="28"/>
          <w:szCs w:val="28"/>
        </w:rPr>
        <w:t>яется стратегической задачей поселения</w:t>
      </w:r>
      <w:r w:rsidRPr="00916991">
        <w:rPr>
          <w:sz w:val="28"/>
          <w:szCs w:val="28"/>
        </w:rPr>
        <w:t>.</w:t>
      </w:r>
    </w:p>
    <w:p w:rsidR="00752949" w:rsidRPr="00916991" w:rsidRDefault="00752949" w:rsidP="00752949">
      <w:pPr>
        <w:widowControl w:val="0"/>
        <w:autoSpaceDE w:val="0"/>
        <w:autoSpaceDN w:val="0"/>
        <w:adjustRightInd w:val="0"/>
        <w:ind w:firstLine="540"/>
        <w:jc w:val="both"/>
        <w:rPr>
          <w:sz w:val="28"/>
          <w:szCs w:val="28"/>
        </w:rPr>
      </w:pPr>
      <w:r w:rsidRPr="00916991">
        <w:rPr>
          <w:sz w:val="28"/>
          <w:szCs w:val="28"/>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916991">
        <w:rPr>
          <w:sz w:val="28"/>
          <w:szCs w:val="28"/>
        </w:rPr>
        <w:t>затратности</w:t>
      </w:r>
      <w:proofErr w:type="spellEnd"/>
      <w:r w:rsidRPr="00916991">
        <w:rPr>
          <w:sz w:val="28"/>
          <w:szCs w:val="28"/>
        </w:rPr>
        <w:t xml:space="preserve"> комплексного развития сельских территорий в связи с мелкодисперсным характером сельского расселения.</w:t>
      </w:r>
    </w:p>
    <w:p w:rsidR="00752949" w:rsidRPr="00916991" w:rsidRDefault="00752949" w:rsidP="00752949">
      <w:pPr>
        <w:widowControl w:val="0"/>
        <w:autoSpaceDE w:val="0"/>
        <w:autoSpaceDN w:val="0"/>
        <w:adjustRightInd w:val="0"/>
        <w:ind w:firstLine="540"/>
        <w:jc w:val="both"/>
        <w:rPr>
          <w:sz w:val="28"/>
          <w:szCs w:val="28"/>
        </w:rPr>
      </w:pPr>
      <w:r w:rsidRPr="00916991">
        <w:rPr>
          <w:sz w:val="28"/>
          <w:szCs w:val="28"/>
        </w:rPr>
        <w:t xml:space="preserve">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w:t>
      </w:r>
    </w:p>
    <w:p w:rsidR="00003469" w:rsidRPr="00916991" w:rsidRDefault="00752949" w:rsidP="0052745E">
      <w:pPr>
        <w:widowControl w:val="0"/>
        <w:autoSpaceDE w:val="0"/>
        <w:autoSpaceDN w:val="0"/>
        <w:adjustRightInd w:val="0"/>
        <w:ind w:firstLine="540"/>
        <w:jc w:val="both"/>
        <w:rPr>
          <w:sz w:val="28"/>
          <w:szCs w:val="28"/>
        </w:rPr>
      </w:pPr>
      <w:r w:rsidRPr="00916991">
        <w:rPr>
          <w:sz w:val="28"/>
          <w:szCs w:val="28"/>
        </w:rPr>
        <w:t>Для обеспечения социально-экономического развития сельских территорий</w:t>
      </w:r>
      <w:r w:rsidR="00EE5354">
        <w:rPr>
          <w:sz w:val="28"/>
          <w:szCs w:val="28"/>
        </w:rPr>
        <w:t xml:space="preserve">, </w:t>
      </w:r>
      <w:r w:rsidRPr="00916991">
        <w:rPr>
          <w:sz w:val="28"/>
          <w:szCs w:val="28"/>
        </w:rPr>
        <w:t xml:space="preserve">  было принято решение </w:t>
      </w:r>
      <w:r>
        <w:rPr>
          <w:sz w:val="28"/>
          <w:szCs w:val="28"/>
        </w:rPr>
        <w:t>направит</w:t>
      </w:r>
      <w:r w:rsidR="00EE5354">
        <w:rPr>
          <w:sz w:val="28"/>
          <w:szCs w:val="28"/>
        </w:rPr>
        <w:t>ь</w:t>
      </w:r>
      <w:r>
        <w:rPr>
          <w:sz w:val="28"/>
          <w:szCs w:val="28"/>
        </w:rPr>
        <w:t xml:space="preserve"> усилия на </w:t>
      </w:r>
      <w:r w:rsidRPr="00916991">
        <w:rPr>
          <w:sz w:val="28"/>
          <w:szCs w:val="28"/>
        </w:rPr>
        <w:t xml:space="preserve"> поддержку социального и инженерного обустройства населенных пунктов, расположенных в сельской местности.</w:t>
      </w:r>
    </w:p>
    <w:p w:rsidR="00752949" w:rsidRPr="00FC528A" w:rsidRDefault="00752949" w:rsidP="00752949">
      <w:pPr>
        <w:widowControl w:val="0"/>
        <w:autoSpaceDE w:val="0"/>
        <w:autoSpaceDN w:val="0"/>
        <w:adjustRightInd w:val="0"/>
        <w:ind w:firstLine="540"/>
        <w:jc w:val="both"/>
        <w:rPr>
          <w:sz w:val="28"/>
          <w:szCs w:val="28"/>
        </w:rPr>
      </w:pPr>
      <w:r w:rsidRPr="00916991">
        <w:rPr>
          <w:sz w:val="28"/>
          <w:szCs w:val="28"/>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w:t>
      </w:r>
      <w:r>
        <w:rPr>
          <w:sz w:val="28"/>
          <w:szCs w:val="28"/>
        </w:rPr>
        <w:t xml:space="preserve"> и региональной</w:t>
      </w:r>
      <w:r w:rsidRPr="00916991">
        <w:rPr>
          <w:sz w:val="28"/>
          <w:szCs w:val="28"/>
        </w:rPr>
        <w:t xml:space="preserve"> поддержки</w:t>
      </w:r>
      <w:proofErr w:type="gramStart"/>
      <w:r w:rsidRPr="00916991">
        <w:rPr>
          <w:sz w:val="28"/>
          <w:szCs w:val="28"/>
        </w:rPr>
        <w:t xml:space="preserve"> </w:t>
      </w:r>
      <w:r>
        <w:rPr>
          <w:sz w:val="28"/>
          <w:szCs w:val="28"/>
        </w:rPr>
        <w:t>.</w:t>
      </w:r>
      <w:proofErr w:type="gramEnd"/>
      <w:r w:rsidRPr="00916991">
        <w:rPr>
          <w:sz w:val="28"/>
          <w:szCs w:val="28"/>
        </w:rPr>
        <w:tab/>
      </w:r>
    </w:p>
    <w:p w:rsidR="00EE5354" w:rsidRDefault="00752949" w:rsidP="00752949">
      <w:pPr>
        <w:autoSpaceDE w:val="0"/>
        <w:autoSpaceDN w:val="0"/>
        <w:adjustRightInd w:val="0"/>
        <w:ind w:firstLine="720"/>
        <w:jc w:val="both"/>
        <w:rPr>
          <w:sz w:val="28"/>
          <w:szCs w:val="28"/>
        </w:rPr>
      </w:pPr>
      <w:r w:rsidRPr="00916991">
        <w:rPr>
          <w:sz w:val="28"/>
          <w:szCs w:val="28"/>
        </w:rPr>
        <w:t xml:space="preserve">Исходя из задач государственной </w:t>
      </w:r>
      <w:proofErr w:type="gramStart"/>
      <w:r w:rsidRPr="00916991">
        <w:rPr>
          <w:sz w:val="28"/>
          <w:szCs w:val="28"/>
        </w:rPr>
        <w:t>политики на</w:t>
      </w:r>
      <w:proofErr w:type="gramEnd"/>
      <w:r w:rsidRPr="00916991">
        <w:rPr>
          <w:sz w:val="28"/>
          <w:szCs w:val="28"/>
        </w:rPr>
        <w:t xml:space="preserve"> ближайший период и </w:t>
      </w:r>
    </w:p>
    <w:p w:rsidR="00752949" w:rsidRDefault="00752949" w:rsidP="00752949">
      <w:pPr>
        <w:autoSpaceDE w:val="0"/>
        <w:autoSpaceDN w:val="0"/>
        <w:adjustRightInd w:val="0"/>
        <w:ind w:firstLine="720"/>
        <w:jc w:val="both"/>
        <w:rPr>
          <w:sz w:val="28"/>
          <w:szCs w:val="28"/>
        </w:rPr>
      </w:pPr>
      <w:r w:rsidRPr="00916991">
        <w:rPr>
          <w:sz w:val="28"/>
          <w:szCs w:val="28"/>
        </w:rPr>
        <w:lastRenderedPageBreak/>
        <w:t xml:space="preserve">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w:t>
      </w:r>
    </w:p>
    <w:p w:rsidR="00752949" w:rsidRPr="00916991" w:rsidRDefault="00752949" w:rsidP="00752949">
      <w:pPr>
        <w:autoSpaceDE w:val="0"/>
        <w:autoSpaceDN w:val="0"/>
        <w:adjustRightInd w:val="0"/>
        <w:ind w:firstLine="720"/>
        <w:jc w:val="both"/>
        <w:rPr>
          <w:sz w:val="28"/>
          <w:szCs w:val="28"/>
        </w:rPr>
      </w:pPr>
      <w:r w:rsidRPr="00916991">
        <w:rPr>
          <w:sz w:val="28"/>
          <w:szCs w:val="28"/>
        </w:rPr>
        <w:t>Таким образом, необходимость разработки и реализации Программы обусловлена:</w:t>
      </w:r>
    </w:p>
    <w:p w:rsidR="00752949" w:rsidRDefault="00752949" w:rsidP="00752949">
      <w:pPr>
        <w:autoSpaceDE w:val="0"/>
        <w:autoSpaceDN w:val="0"/>
        <w:adjustRightInd w:val="0"/>
        <w:ind w:firstLine="720"/>
        <w:jc w:val="both"/>
        <w:rPr>
          <w:sz w:val="28"/>
          <w:szCs w:val="28"/>
        </w:rPr>
      </w:pPr>
      <w:r w:rsidRPr="00916991">
        <w:rPr>
          <w:sz w:val="28"/>
          <w:szCs w:val="28"/>
        </w:rPr>
        <w:t xml:space="preserve">-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w:t>
      </w:r>
      <w:r>
        <w:rPr>
          <w:sz w:val="28"/>
          <w:szCs w:val="28"/>
        </w:rPr>
        <w:t>комплексного развития сельских территорий;</w:t>
      </w:r>
    </w:p>
    <w:p w:rsidR="00752949" w:rsidRDefault="00752949" w:rsidP="00752949">
      <w:pPr>
        <w:contextualSpacing/>
        <w:jc w:val="both"/>
        <w:rPr>
          <w:sz w:val="28"/>
          <w:szCs w:val="28"/>
        </w:rPr>
      </w:pPr>
    </w:p>
    <w:p w:rsidR="00752949" w:rsidRDefault="00752949" w:rsidP="00752949">
      <w:pPr>
        <w:contextualSpacing/>
        <w:rPr>
          <w:b/>
          <w:sz w:val="28"/>
          <w:szCs w:val="28"/>
        </w:rPr>
      </w:pPr>
      <w:r w:rsidRPr="001B1CBC">
        <w:rPr>
          <w:b/>
          <w:sz w:val="28"/>
          <w:szCs w:val="28"/>
        </w:rPr>
        <w:t xml:space="preserve">2.2. </w:t>
      </w:r>
      <w:r>
        <w:rPr>
          <w:b/>
          <w:sz w:val="28"/>
          <w:szCs w:val="28"/>
        </w:rPr>
        <w:t>О</w:t>
      </w:r>
      <w:r w:rsidRPr="001B1CBC">
        <w:rPr>
          <w:b/>
          <w:sz w:val="28"/>
          <w:szCs w:val="28"/>
        </w:rPr>
        <w:t>писание проблем, решение которых будет достигнуто в результате реализации проекта.</w:t>
      </w:r>
    </w:p>
    <w:p w:rsidR="00752949" w:rsidRPr="001B1CBC" w:rsidRDefault="00752949" w:rsidP="00752949">
      <w:pPr>
        <w:contextualSpacing/>
        <w:rPr>
          <w:b/>
          <w:sz w:val="28"/>
          <w:szCs w:val="28"/>
        </w:rPr>
      </w:pPr>
    </w:p>
    <w:p w:rsidR="00752949" w:rsidRDefault="00752949" w:rsidP="00752949">
      <w:pPr>
        <w:widowControl w:val="0"/>
        <w:ind w:firstLine="708"/>
        <w:jc w:val="both"/>
        <w:rPr>
          <w:sz w:val="28"/>
          <w:szCs w:val="28"/>
        </w:rPr>
      </w:pPr>
      <w:r w:rsidRPr="00D04273">
        <w:rPr>
          <w:sz w:val="28"/>
          <w:szCs w:val="28"/>
        </w:rPr>
        <w:t xml:space="preserve">На территории </w:t>
      </w:r>
      <w:r>
        <w:rPr>
          <w:sz w:val="28"/>
          <w:szCs w:val="28"/>
        </w:rPr>
        <w:t>п. Стодолище</w:t>
      </w:r>
      <w:r w:rsidRPr="00D04273">
        <w:rPr>
          <w:sz w:val="28"/>
          <w:szCs w:val="28"/>
        </w:rPr>
        <w:t xml:space="preserve"> отсутствуют </w:t>
      </w:r>
      <w:r>
        <w:rPr>
          <w:sz w:val="28"/>
          <w:szCs w:val="28"/>
        </w:rPr>
        <w:t>благоустроенные зоны отдыха для детей дошкольного и младшего школьного возраста</w:t>
      </w:r>
      <w:r w:rsidRPr="00D04273">
        <w:rPr>
          <w:sz w:val="28"/>
          <w:szCs w:val="28"/>
        </w:rPr>
        <w:t xml:space="preserve">, где они могли бы с пользой провести время. Установка детской площадки могла бы стать первым элементом в создании зоны отдыха для </w:t>
      </w:r>
      <w:r>
        <w:rPr>
          <w:sz w:val="28"/>
          <w:szCs w:val="28"/>
        </w:rPr>
        <w:t>данной  категории</w:t>
      </w:r>
      <w:r w:rsidRPr="00D04273">
        <w:rPr>
          <w:sz w:val="28"/>
          <w:szCs w:val="28"/>
        </w:rPr>
        <w:t xml:space="preserve"> жителей поселения. </w:t>
      </w:r>
    </w:p>
    <w:p w:rsidR="00752949" w:rsidRPr="00AF7C05" w:rsidRDefault="00752949" w:rsidP="00752949">
      <w:pPr>
        <w:shd w:val="clear" w:color="auto" w:fill="FFFFFF"/>
        <w:jc w:val="both"/>
        <w:rPr>
          <w:color w:val="000000"/>
          <w:sz w:val="28"/>
          <w:szCs w:val="28"/>
        </w:rPr>
      </w:pPr>
      <w:r>
        <w:rPr>
          <w:color w:val="000000"/>
          <w:sz w:val="28"/>
          <w:szCs w:val="28"/>
        </w:rPr>
        <w:t xml:space="preserve">         </w:t>
      </w:r>
      <w:r w:rsidRPr="00AF7C05">
        <w:rPr>
          <w:color w:val="000000"/>
          <w:sz w:val="28"/>
          <w:szCs w:val="28"/>
        </w:rPr>
        <w:t>Актуальность проекта заключается в том, что в результате создания детской</w:t>
      </w:r>
      <w:r>
        <w:rPr>
          <w:color w:val="000000"/>
          <w:sz w:val="28"/>
          <w:szCs w:val="28"/>
        </w:rPr>
        <w:t xml:space="preserve"> </w:t>
      </w:r>
      <w:r w:rsidRPr="00AF7C05">
        <w:rPr>
          <w:color w:val="000000"/>
          <w:sz w:val="28"/>
          <w:szCs w:val="28"/>
        </w:rPr>
        <w:t xml:space="preserve">игровой площадки в </w:t>
      </w:r>
      <w:r>
        <w:rPr>
          <w:color w:val="000000"/>
          <w:sz w:val="28"/>
          <w:szCs w:val="28"/>
        </w:rPr>
        <w:t xml:space="preserve">п. Стодолище будет решен ряд </w:t>
      </w:r>
      <w:r w:rsidRPr="00AF7C05">
        <w:rPr>
          <w:color w:val="000000"/>
          <w:sz w:val="28"/>
          <w:szCs w:val="28"/>
        </w:rPr>
        <w:t>важнейших</w:t>
      </w:r>
      <w:r>
        <w:rPr>
          <w:color w:val="000000"/>
          <w:sz w:val="28"/>
          <w:szCs w:val="28"/>
        </w:rPr>
        <w:t xml:space="preserve"> </w:t>
      </w:r>
      <w:r w:rsidRPr="00AF7C05">
        <w:rPr>
          <w:color w:val="000000"/>
          <w:sz w:val="28"/>
          <w:szCs w:val="28"/>
        </w:rPr>
        <w:t>задач: организация досуга детей дошкольного и младшего школьного возраста;</w:t>
      </w:r>
      <w:r>
        <w:rPr>
          <w:color w:val="000000"/>
          <w:sz w:val="28"/>
          <w:szCs w:val="28"/>
        </w:rPr>
        <w:t xml:space="preserve"> </w:t>
      </w:r>
      <w:r w:rsidRPr="00AF7C05">
        <w:rPr>
          <w:color w:val="000000"/>
          <w:sz w:val="28"/>
          <w:szCs w:val="28"/>
        </w:rPr>
        <w:t>пропаганда здорового образа жизни. Необходимо отметить важную роль детской</w:t>
      </w:r>
      <w:r>
        <w:rPr>
          <w:color w:val="000000"/>
          <w:sz w:val="28"/>
          <w:szCs w:val="28"/>
        </w:rPr>
        <w:t xml:space="preserve"> </w:t>
      </w:r>
      <w:r w:rsidRPr="00AF7C05">
        <w:rPr>
          <w:color w:val="000000"/>
          <w:sz w:val="28"/>
          <w:szCs w:val="28"/>
        </w:rPr>
        <w:t>игровой площадки для родителей, у которых в связи с их занятостью на</w:t>
      </w:r>
      <w:r>
        <w:rPr>
          <w:color w:val="000000"/>
          <w:sz w:val="28"/>
          <w:szCs w:val="28"/>
        </w:rPr>
        <w:t xml:space="preserve"> </w:t>
      </w:r>
      <w:r w:rsidRPr="00AF7C05">
        <w:rPr>
          <w:color w:val="000000"/>
          <w:sz w:val="28"/>
          <w:szCs w:val="28"/>
        </w:rPr>
        <w:t>полноценное развитие ребенка чаще всего не хватает времени, и дети порой</w:t>
      </w:r>
      <w:r>
        <w:rPr>
          <w:color w:val="000000"/>
          <w:sz w:val="28"/>
          <w:szCs w:val="28"/>
        </w:rPr>
        <w:t xml:space="preserve"> </w:t>
      </w:r>
      <w:r w:rsidRPr="00AF7C05">
        <w:rPr>
          <w:color w:val="000000"/>
          <w:sz w:val="28"/>
          <w:szCs w:val="28"/>
        </w:rPr>
        <w:t>предоставлены сами себе</w:t>
      </w:r>
      <w:r>
        <w:rPr>
          <w:color w:val="000000"/>
          <w:sz w:val="28"/>
          <w:szCs w:val="28"/>
        </w:rPr>
        <w:t xml:space="preserve">. Эта площадка будет работать с </w:t>
      </w:r>
      <w:r w:rsidRPr="00AF7C05">
        <w:rPr>
          <w:color w:val="000000"/>
          <w:sz w:val="28"/>
          <w:szCs w:val="28"/>
        </w:rPr>
        <w:t>круглогодичным</w:t>
      </w:r>
      <w:r>
        <w:rPr>
          <w:color w:val="000000"/>
          <w:sz w:val="28"/>
          <w:szCs w:val="28"/>
        </w:rPr>
        <w:t xml:space="preserve"> </w:t>
      </w:r>
      <w:r w:rsidRPr="00AF7C05">
        <w:rPr>
          <w:color w:val="000000"/>
          <w:sz w:val="28"/>
          <w:szCs w:val="28"/>
        </w:rPr>
        <w:t>использованием. Детская игровая площадка по</w:t>
      </w:r>
      <w:r>
        <w:rPr>
          <w:color w:val="000000"/>
          <w:sz w:val="28"/>
          <w:szCs w:val="28"/>
        </w:rPr>
        <w:t xml:space="preserve">зволит занять детей </w:t>
      </w:r>
      <w:r w:rsidRPr="00AF7C05">
        <w:rPr>
          <w:color w:val="000000"/>
          <w:sz w:val="28"/>
          <w:szCs w:val="28"/>
        </w:rPr>
        <w:t xml:space="preserve"> и</w:t>
      </w:r>
      <w:r>
        <w:rPr>
          <w:color w:val="000000"/>
          <w:sz w:val="28"/>
          <w:szCs w:val="28"/>
        </w:rPr>
        <w:t xml:space="preserve"> </w:t>
      </w:r>
      <w:r w:rsidRPr="00AF7C05">
        <w:rPr>
          <w:color w:val="000000"/>
          <w:sz w:val="28"/>
          <w:szCs w:val="28"/>
        </w:rPr>
        <w:t>оградить от опасных необдуманных поступков и ситуаций, угрожающих их</w:t>
      </w:r>
      <w:r>
        <w:rPr>
          <w:color w:val="000000"/>
          <w:sz w:val="28"/>
          <w:szCs w:val="28"/>
        </w:rPr>
        <w:t xml:space="preserve"> </w:t>
      </w:r>
      <w:r w:rsidRPr="00AF7C05">
        <w:rPr>
          <w:color w:val="000000"/>
          <w:sz w:val="28"/>
          <w:szCs w:val="28"/>
        </w:rPr>
        <w:t>здоровью.</w:t>
      </w:r>
    </w:p>
    <w:p w:rsidR="0052745E" w:rsidRDefault="00752949" w:rsidP="0052745E">
      <w:pPr>
        <w:shd w:val="clear" w:color="auto" w:fill="FFFFFF"/>
        <w:jc w:val="both"/>
        <w:rPr>
          <w:sz w:val="28"/>
          <w:szCs w:val="28"/>
        </w:rPr>
      </w:pPr>
      <w:r>
        <w:rPr>
          <w:color w:val="000000"/>
          <w:sz w:val="28"/>
          <w:szCs w:val="28"/>
        </w:rPr>
        <w:t xml:space="preserve">         </w:t>
      </w:r>
      <w:r w:rsidR="0052745E">
        <w:rPr>
          <w:sz w:val="28"/>
          <w:szCs w:val="28"/>
        </w:rPr>
        <w:t xml:space="preserve">В настоящее время на территории поселения существует проблема поддержания военно-мемориальных объектов в состоянии, достойном памяти погибших при защите Отечества. Имеются воинские захоронения, которые требуют восстановления </w:t>
      </w:r>
      <w:proofErr w:type="gramStart"/>
      <w:r w:rsidR="0052745E">
        <w:rPr>
          <w:sz w:val="28"/>
          <w:szCs w:val="28"/>
        </w:rPr>
        <w:t xml:space="preserve">( </w:t>
      </w:r>
      <w:proofErr w:type="gramEnd"/>
      <w:r w:rsidR="0052745E">
        <w:rPr>
          <w:sz w:val="28"/>
          <w:szCs w:val="28"/>
        </w:rPr>
        <w:t xml:space="preserve">ремонта, реставрации, благоустройства). </w:t>
      </w:r>
    </w:p>
    <w:p w:rsidR="0052745E" w:rsidRPr="004E6AC1" w:rsidRDefault="0052745E" w:rsidP="0052745E">
      <w:pPr>
        <w:widowControl w:val="0"/>
        <w:ind w:firstLine="708"/>
        <w:jc w:val="both"/>
        <w:rPr>
          <w:sz w:val="28"/>
          <w:szCs w:val="28"/>
        </w:rPr>
      </w:pPr>
      <w:r>
        <w:rPr>
          <w:sz w:val="28"/>
          <w:szCs w:val="28"/>
        </w:rPr>
        <w:t>В соответствии с Законом Российской Федерации «ОБ увековечении памяти погибших при защите Отечества» ответственность за содержание воинских захоронений на территории Российской Федерации возлагается на органы местного самоуправления. В</w:t>
      </w:r>
      <w:r w:rsidR="0012650C">
        <w:rPr>
          <w:sz w:val="28"/>
          <w:szCs w:val="28"/>
        </w:rPr>
        <w:t xml:space="preserve"> свя</w:t>
      </w:r>
      <w:r>
        <w:rPr>
          <w:sz w:val="28"/>
          <w:szCs w:val="28"/>
        </w:rPr>
        <w:t>зи с этим</w:t>
      </w:r>
      <w:proofErr w:type="gramStart"/>
      <w:r>
        <w:rPr>
          <w:sz w:val="28"/>
          <w:szCs w:val="28"/>
        </w:rPr>
        <w:t xml:space="preserve"> ,</w:t>
      </w:r>
      <w:proofErr w:type="gramEnd"/>
      <w:r>
        <w:rPr>
          <w:sz w:val="28"/>
          <w:szCs w:val="28"/>
        </w:rPr>
        <w:t xml:space="preserve"> находящиеся в состоянии, требующем ремонта воинские захоронения, подлежат восстановлению (ремонту, реставрации, благоустройству) органами местного самоуправления. </w:t>
      </w:r>
    </w:p>
    <w:p w:rsidR="0052745E" w:rsidRPr="00AF7C05" w:rsidRDefault="0052745E" w:rsidP="0052745E">
      <w:pPr>
        <w:shd w:val="clear" w:color="auto" w:fill="FFFFFF"/>
        <w:jc w:val="both"/>
        <w:rPr>
          <w:color w:val="000000"/>
          <w:sz w:val="28"/>
          <w:szCs w:val="28"/>
        </w:rPr>
      </w:pPr>
      <w:r>
        <w:rPr>
          <w:color w:val="000000"/>
          <w:sz w:val="28"/>
          <w:szCs w:val="28"/>
        </w:rPr>
        <w:t xml:space="preserve">        </w:t>
      </w:r>
      <w:proofErr w:type="gramStart"/>
      <w:r w:rsidRPr="00AF7C05">
        <w:rPr>
          <w:color w:val="000000"/>
          <w:sz w:val="28"/>
          <w:szCs w:val="28"/>
        </w:rPr>
        <w:t xml:space="preserve">Учитывая вышеизложенное, реализация </w:t>
      </w:r>
      <w:r>
        <w:rPr>
          <w:color w:val="000000"/>
          <w:sz w:val="28"/>
          <w:szCs w:val="28"/>
        </w:rPr>
        <w:t xml:space="preserve">муниципальной программы </w:t>
      </w:r>
      <w:r w:rsidRPr="00AF7C05">
        <w:rPr>
          <w:color w:val="000000"/>
          <w:sz w:val="28"/>
          <w:szCs w:val="28"/>
        </w:rPr>
        <w:t>будет способствовать</w:t>
      </w:r>
      <w:r>
        <w:rPr>
          <w:color w:val="000000"/>
          <w:sz w:val="28"/>
          <w:szCs w:val="28"/>
        </w:rPr>
        <w:t xml:space="preserve"> </w:t>
      </w:r>
      <w:r w:rsidRPr="00AF7C05">
        <w:rPr>
          <w:color w:val="000000"/>
          <w:sz w:val="28"/>
          <w:szCs w:val="28"/>
        </w:rPr>
        <w:t>повышению гражданской активности населения, вовлечению граждан в реализацию</w:t>
      </w:r>
      <w:r>
        <w:rPr>
          <w:color w:val="000000"/>
          <w:sz w:val="28"/>
          <w:szCs w:val="28"/>
        </w:rPr>
        <w:t xml:space="preserve"> </w:t>
      </w:r>
      <w:r w:rsidRPr="00AF7C05">
        <w:rPr>
          <w:color w:val="000000"/>
          <w:sz w:val="28"/>
          <w:szCs w:val="28"/>
        </w:rPr>
        <w:t>вопросов местного значения, повысит духовное, нравственное и физическое</w:t>
      </w:r>
      <w:r>
        <w:rPr>
          <w:color w:val="000000"/>
          <w:sz w:val="28"/>
          <w:szCs w:val="28"/>
        </w:rPr>
        <w:t xml:space="preserve"> </w:t>
      </w:r>
      <w:r w:rsidRPr="00AF7C05">
        <w:rPr>
          <w:color w:val="000000"/>
          <w:sz w:val="28"/>
          <w:szCs w:val="28"/>
        </w:rPr>
        <w:t>воспитание детей, подростков и взрослого населения, позволит решить проблему</w:t>
      </w:r>
      <w:r>
        <w:rPr>
          <w:color w:val="000000"/>
          <w:sz w:val="28"/>
          <w:szCs w:val="28"/>
        </w:rPr>
        <w:t xml:space="preserve"> </w:t>
      </w:r>
      <w:r w:rsidRPr="00AF7C05">
        <w:rPr>
          <w:color w:val="000000"/>
          <w:sz w:val="28"/>
          <w:szCs w:val="28"/>
        </w:rPr>
        <w:t xml:space="preserve">организации досуга детей на территории </w:t>
      </w:r>
      <w:r>
        <w:rPr>
          <w:color w:val="000000"/>
          <w:sz w:val="28"/>
          <w:szCs w:val="28"/>
        </w:rPr>
        <w:t>п. Стодолище</w:t>
      </w:r>
      <w:r w:rsidRPr="00AF7C05">
        <w:rPr>
          <w:color w:val="000000"/>
          <w:sz w:val="28"/>
          <w:szCs w:val="28"/>
        </w:rPr>
        <w:t>, так как детские игровые и</w:t>
      </w:r>
      <w:r>
        <w:rPr>
          <w:color w:val="000000"/>
          <w:sz w:val="28"/>
          <w:szCs w:val="28"/>
        </w:rPr>
        <w:t xml:space="preserve"> </w:t>
      </w:r>
      <w:r w:rsidRPr="00AF7C05">
        <w:rPr>
          <w:color w:val="000000"/>
          <w:sz w:val="28"/>
          <w:szCs w:val="28"/>
        </w:rPr>
        <w:t>спортивные площадки - одна из эффективных и востребованных форм организации</w:t>
      </w:r>
      <w:r>
        <w:rPr>
          <w:color w:val="000000"/>
          <w:sz w:val="28"/>
          <w:szCs w:val="28"/>
        </w:rPr>
        <w:t xml:space="preserve"> </w:t>
      </w:r>
      <w:r w:rsidRPr="00AF7C05">
        <w:rPr>
          <w:color w:val="000000"/>
          <w:sz w:val="28"/>
          <w:szCs w:val="28"/>
        </w:rPr>
        <w:t>свободного времени среди детей и молодежи, и</w:t>
      </w:r>
      <w:proofErr w:type="gramEnd"/>
      <w:r w:rsidRPr="00AF7C05">
        <w:rPr>
          <w:color w:val="000000"/>
          <w:sz w:val="28"/>
          <w:szCs w:val="28"/>
        </w:rPr>
        <w:t xml:space="preserve"> они становятся популярнее с</w:t>
      </w:r>
      <w:r>
        <w:rPr>
          <w:color w:val="000000"/>
          <w:sz w:val="28"/>
          <w:szCs w:val="28"/>
        </w:rPr>
        <w:t xml:space="preserve"> </w:t>
      </w:r>
      <w:r w:rsidR="00F90199">
        <w:rPr>
          <w:color w:val="000000"/>
          <w:sz w:val="28"/>
          <w:szCs w:val="28"/>
        </w:rPr>
        <w:t xml:space="preserve">каждым годом, а также будет способствовать </w:t>
      </w:r>
      <w:r w:rsidR="00F90199">
        <w:rPr>
          <w:color w:val="000000"/>
          <w:sz w:val="28"/>
          <w:szCs w:val="28"/>
        </w:rPr>
        <w:lastRenderedPageBreak/>
        <w:t xml:space="preserve">повышению общественной значимости развития сельских территорий в целях привлекательности для комфортного проживания и патриотического воспитания. </w:t>
      </w:r>
    </w:p>
    <w:p w:rsidR="00752949" w:rsidRPr="00916991" w:rsidRDefault="00752949" w:rsidP="0012650C">
      <w:pPr>
        <w:pStyle w:val="ConsPlusNormal"/>
        <w:widowControl/>
        <w:ind w:firstLine="0"/>
        <w:rPr>
          <w:rFonts w:ascii="Times New Roman" w:hAnsi="Times New Roman" w:cs="Times New Roman"/>
          <w:sz w:val="28"/>
          <w:szCs w:val="28"/>
        </w:rPr>
      </w:pPr>
    </w:p>
    <w:p w:rsidR="00752949" w:rsidRPr="00916991" w:rsidRDefault="00752949" w:rsidP="00752949">
      <w:pPr>
        <w:pStyle w:val="ConsPlusNormal"/>
        <w:widowControl/>
        <w:jc w:val="center"/>
        <w:outlineLvl w:val="0"/>
        <w:rPr>
          <w:rFonts w:ascii="Times New Roman" w:hAnsi="Times New Roman" w:cs="Times New Roman"/>
          <w:sz w:val="28"/>
          <w:szCs w:val="28"/>
        </w:rPr>
      </w:pPr>
      <w:r>
        <w:rPr>
          <w:rFonts w:ascii="Times New Roman" w:hAnsi="Times New Roman" w:cs="Times New Roman"/>
          <w:sz w:val="28"/>
          <w:szCs w:val="28"/>
          <w:lang w:val="en-US"/>
        </w:rPr>
        <w:t>I</w:t>
      </w:r>
      <w:r w:rsidRPr="00916991">
        <w:rPr>
          <w:rFonts w:ascii="Times New Roman" w:hAnsi="Times New Roman" w:cs="Times New Roman"/>
          <w:sz w:val="28"/>
          <w:szCs w:val="28"/>
          <w:lang w:val="en-US"/>
        </w:rPr>
        <w:t>V</w:t>
      </w:r>
      <w:r w:rsidR="008B236B">
        <w:rPr>
          <w:rFonts w:ascii="Times New Roman" w:hAnsi="Times New Roman" w:cs="Times New Roman"/>
          <w:sz w:val="28"/>
          <w:szCs w:val="28"/>
        </w:rPr>
        <w:t>.Комплекс процессных</w:t>
      </w:r>
      <w:r w:rsidRPr="00916991">
        <w:rPr>
          <w:rFonts w:ascii="Times New Roman" w:hAnsi="Times New Roman" w:cs="Times New Roman"/>
          <w:sz w:val="28"/>
          <w:szCs w:val="28"/>
        </w:rPr>
        <w:t xml:space="preserve"> мероприятий </w:t>
      </w:r>
    </w:p>
    <w:p w:rsidR="00752949" w:rsidRPr="00916991" w:rsidRDefault="00752949" w:rsidP="00752949">
      <w:pPr>
        <w:pStyle w:val="ConsPlusNormal"/>
        <w:widowControl/>
        <w:jc w:val="center"/>
        <w:rPr>
          <w:rFonts w:ascii="Times New Roman" w:hAnsi="Times New Roman" w:cs="Times New Roman"/>
          <w:sz w:val="28"/>
          <w:szCs w:val="28"/>
        </w:rPr>
      </w:pPr>
    </w:p>
    <w:p w:rsidR="00752949" w:rsidRPr="00916991" w:rsidRDefault="008B236B" w:rsidP="00752949">
      <w:pPr>
        <w:autoSpaceDE w:val="0"/>
        <w:autoSpaceDN w:val="0"/>
        <w:adjustRightInd w:val="0"/>
        <w:ind w:firstLine="720"/>
        <w:jc w:val="both"/>
        <w:rPr>
          <w:sz w:val="28"/>
          <w:szCs w:val="28"/>
        </w:rPr>
      </w:pPr>
      <w:r>
        <w:rPr>
          <w:sz w:val="28"/>
          <w:szCs w:val="28"/>
        </w:rPr>
        <w:t>Комплекс процессных</w:t>
      </w:r>
      <w:r w:rsidR="00752949" w:rsidRPr="00916991">
        <w:rPr>
          <w:sz w:val="28"/>
          <w:szCs w:val="28"/>
        </w:rPr>
        <w:t xml:space="preserve"> мероприятий Программы  сформирован в соответствии с основными направлениями </w:t>
      </w:r>
      <w:r w:rsidR="00752949">
        <w:rPr>
          <w:sz w:val="28"/>
          <w:szCs w:val="28"/>
        </w:rPr>
        <w:t>государственной программы</w:t>
      </w:r>
      <w:r w:rsidR="00752949" w:rsidRPr="00916991">
        <w:rPr>
          <w:sz w:val="28"/>
          <w:szCs w:val="28"/>
        </w:rPr>
        <w:t xml:space="preserve"> </w:t>
      </w:r>
      <w:r w:rsidR="00752949">
        <w:rPr>
          <w:sz w:val="28"/>
          <w:szCs w:val="28"/>
        </w:rPr>
        <w:t>комплексного</w:t>
      </w:r>
      <w:r w:rsidR="00752949" w:rsidRPr="00916991">
        <w:rPr>
          <w:sz w:val="28"/>
          <w:szCs w:val="28"/>
        </w:rPr>
        <w:t xml:space="preserve"> развития сельских территорий, с учетом анализа современного состояния и прогнозов развития,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w:t>
      </w:r>
    </w:p>
    <w:p w:rsidR="00752949" w:rsidRPr="00916991" w:rsidRDefault="00752949" w:rsidP="00752949">
      <w:pPr>
        <w:pStyle w:val="ConsPlusNormal"/>
        <w:widowControl/>
        <w:jc w:val="both"/>
        <w:rPr>
          <w:rFonts w:ascii="Times New Roman" w:hAnsi="Times New Roman" w:cs="Times New Roman"/>
          <w:color w:val="2D2D2D"/>
          <w:sz w:val="28"/>
          <w:szCs w:val="28"/>
          <w:shd w:val="clear" w:color="auto" w:fill="FFFFFF"/>
        </w:rPr>
      </w:pPr>
      <w:r w:rsidRPr="00916991">
        <w:rPr>
          <w:rFonts w:ascii="Times New Roman" w:hAnsi="Times New Roman" w:cs="Times New Roman"/>
          <w:i/>
          <w:sz w:val="28"/>
          <w:szCs w:val="28"/>
        </w:rPr>
        <w:t xml:space="preserve">. </w:t>
      </w:r>
    </w:p>
    <w:p w:rsidR="00752949" w:rsidRPr="0010138F" w:rsidRDefault="00752949" w:rsidP="00752949">
      <w:pPr>
        <w:autoSpaceDE w:val="0"/>
        <w:autoSpaceDN w:val="0"/>
        <w:adjustRightInd w:val="0"/>
        <w:ind w:firstLine="720"/>
        <w:jc w:val="center"/>
        <w:rPr>
          <w:sz w:val="28"/>
          <w:szCs w:val="28"/>
        </w:rPr>
      </w:pPr>
      <w:proofErr w:type="gramStart"/>
      <w:r w:rsidRPr="00916991">
        <w:rPr>
          <w:sz w:val="28"/>
          <w:szCs w:val="28"/>
          <w:lang w:val="en-US"/>
        </w:rPr>
        <w:t>V</w:t>
      </w:r>
      <w:r>
        <w:rPr>
          <w:sz w:val="28"/>
          <w:szCs w:val="28"/>
        </w:rPr>
        <w:t>.</w:t>
      </w:r>
      <w:r w:rsidRPr="00916991">
        <w:rPr>
          <w:sz w:val="28"/>
          <w:szCs w:val="28"/>
        </w:rPr>
        <w:t xml:space="preserve"> </w:t>
      </w:r>
      <w:r w:rsidRPr="0010138F">
        <w:rPr>
          <w:sz w:val="28"/>
          <w:szCs w:val="28"/>
        </w:rPr>
        <w:t>Условия предоставления и распределения субсидий на реализаци</w:t>
      </w:r>
      <w:r>
        <w:rPr>
          <w:sz w:val="28"/>
          <w:szCs w:val="28"/>
        </w:rPr>
        <w:t>ю мероприятий по комплексному развитию</w:t>
      </w:r>
      <w:r w:rsidRPr="0010138F">
        <w:rPr>
          <w:sz w:val="28"/>
          <w:szCs w:val="28"/>
        </w:rPr>
        <w:t xml:space="preserve"> сельских территорий</w:t>
      </w:r>
      <w:r>
        <w:rPr>
          <w:sz w:val="28"/>
          <w:szCs w:val="28"/>
        </w:rPr>
        <w:t>.</w:t>
      </w:r>
      <w:proofErr w:type="gramEnd"/>
    </w:p>
    <w:p w:rsidR="00752949" w:rsidRPr="00916991" w:rsidRDefault="00752949" w:rsidP="00752949">
      <w:pPr>
        <w:autoSpaceDE w:val="0"/>
        <w:autoSpaceDN w:val="0"/>
        <w:adjustRightInd w:val="0"/>
        <w:ind w:firstLine="720"/>
        <w:jc w:val="center"/>
        <w:rPr>
          <w:sz w:val="28"/>
          <w:szCs w:val="28"/>
        </w:rPr>
      </w:pPr>
    </w:p>
    <w:p w:rsidR="00752949" w:rsidRPr="00621489" w:rsidRDefault="00752949" w:rsidP="00752949">
      <w:pPr>
        <w:widowControl w:val="0"/>
        <w:autoSpaceDE w:val="0"/>
        <w:autoSpaceDN w:val="0"/>
        <w:adjustRightInd w:val="0"/>
        <w:ind w:firstLine="540"/>
        <w:jc w:val="both"/>
        <w:rPr>
          <w:sz w:val="28"/>
          <w:szCs w:val="28"/>
        </w:rPr>
      </w:pPr>
      <w:r>
        <w:rPr>
          <w:sz w:val="28"/>
          <w:szCs w:val="28"/>
        </w:rPr>
        <w:t xml:space="preserve">1. </w:t>
      </w:r>
      <w:proofErr w:type="gramStart"/>
      <w:r w:rsidRPr="00621489">
        <w:rPr>
          <w:sz w:val="28"/>
          <w:szCs w:val="28"/>
        </w:rPr>
        <w:t>Субсидии предоставляются в целях оказания финансовой поддержки при ис</w:t>
      </w:r>
      <w:r>
        <w:rPr>
          <w:sz w:val="28"/>
          <w:szCs w:val="28"/>
        </w:rPr>
        <w:t xml:space="preserve">полнении расходных обязательств, </w:t>
      </w:r>
      <w:r w:rsidRPr="00621489">
        <w:rPr>
          <w:sz w:val="28"/>
          <w:szCs w:val="28"/>
        </w:rPr>
        <w:t>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roofErr w:type="gramEnd"/>
    </w:p>
    <w:p w:rsidR="00752949" w:rsidRPr="00621489" w:rsidRDefault="00752949" w:rsidP="00752949">
      <w:pPr>
        <w:widowControl w:val="0"/>
        <w:autoSpaceDE w:val="0"/>
        <w:autoSpaceDN w:val="0"/>
        <w:adjustRightInd w:val="0"/>
        <w:spacing w:before="240"/>
        <w:ind w:firstLine="540"/>
        <w:jc w:val="both"/>
        <w:rPr>
          <w:sz w:val="28"/>
          <w:szCs w:val="28"/>
        </w:rPr>
      </w:pPr>
      <w:r>
        <w:rPr>
          <w:sz w:val="28"/>
          <w:szCs w:val="28"/>
        </w:rPr>
        <w:t>а</w:t>
      </w:r>
      <w:r w:rsidRPr="00621489">
        <w:rPr>
          <w:sz w:val="28"/>
          <w:szCs w:val="28"/>
        </w:rPr>
        <w:t>)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752949" w:rsidRPr="00621489" w:rsidRDefault="00752949" w:rsidP="00752949">
      <w:pPr>
        <w:widowControl w:val="0"/>
        <w:autoSpaceDE w:val="0"/>
        <w:autoSpaceDN w:val="0"/>
        <w:adjustRightInd w:val="0"/>
        <w:spacing w:before="240"/>
        <w:ind w:firstLine="540"/>
        <w:jc w:val="both"/>
        <w:rPr>
          <w:sz w:val="28"/>
          <w:szCs w:val="28"/>
        </w:rPr>
      </w:pPr>
      <w:r w:rsidRPr="00621489">
        <w:rPr>
          <w:sz w:val="28"/>
          <w:szCs w:val="28"/>
        </w:rPr>
        <w:t>в) организация пешеходных коммуникаций, в том числе тротуаров, аллей, дорожек, тропинок;</w:t>
      </w:r>
    </w:p>
    <w:p w:rsidR="00752949" w:rsidRPr="00621489" w:rsidRDefault="00752949" w:rsidP="00752949">
      <w:pPr>
        <w:widowControl w:val="0"/>
        <w:autoSpaceDE w:val="0"/>
        <w:autoSpaceDN w:val="0"/>
        <w:adjustRightInd w:val="0"/>
        <w:spacing w:before="240"/>
        <w:ind w:firstLine="540"/>
        <w:jc w:val="both"/>
        <w:rPr>
          <w:sz w:val="28"/>
          <w:szCs w:val="28"/>
        </w:rPr>
      </w:pPr>
      <w:r w:rsidRPr="00621489">
        <w:rPr>
          <w:sz w:val="28"/>
          <w:szCs w:val="28"/>
        </w:rPr>
        <w:t>г) обустройство территории в целях обеспечения беспрепятственного передвижения инвалидов и других маломобильных групп населения;</w:t>
      </w:r>
    </w:p>
    <w:p w:rsidR="00752949" w:rsidRPr="00621489" w:rsidRDefault="00752949" w:rsidP="00752949">
      <w:pPr>
        <w:widowControl w:val="0"/>
        <w:autoSpaceDE w:val="0"/>
        <w:autoSpaceDN w:val="0"/>
        <w:adjustRightInd w:val="0"/>
        <w:spacing w:before="240"/>
        <w:ind w:firstLine="540"/>
        <w:jc w:val="both"/>
        <w:rPr>
          <w:sz w:val="28"/>
          <w:szCs w:val="28"/>
        </w:rPr>
      </w:pPr>
      <w:r>
        <w:rPr>
          <w:sz w:val="28"/>
          <w:szCs w:val="28"/>
        </w:rPr>
        <w:t>д</w:t>
      </w:r>
      <w:r w:rsidRPr="00621489">
        <w:rPr>
          <w:sz w:val="28"/>
          <w:szCs w:val="28"/>
        </w:rPr>
        <w:t>) обустройство площадок накопления твердых коммунальных отходов;</w:t>
      </w:r>
    </w:p>
    <w:p w:rsidR="00752949" w:rsidRDefault="00752949" w:rsidP="00752949">
      <w:pPr>
        <w:widowControl w:val="0"/>
        <w:autoSpaceDE w:val="0"/>
        <w:autoSpaceDN w:val="0"/>
        <w:adjustRightInd w:val="0"/>
        <w:spacing w:before="240"/>
        <w:ind w:firstLine="540"/>
        <w:jc w:val="both"/>
        <w:rPr>
          <w:sz w:val="28"/>
          <w:szCs w:val="28"/>
        </w:rPr>
      </w:pPr>
      <w:r>
        <w:rPr>
          <w:sz w:val="28"/>
          <w:szCs w:val="28"/>
        </w:rPr>
        <w:t>е</w:t>
      </w:r>
      <w:r w:rsidRPr="00621489">
        <w:rPr>
          <w:sz w:val="28"/>
          <w:szCs w:val="28"/>
        </w:rPr>
        <w:t xml:space="preserve">) сохранение и восстановление природных ландшафтов и </w:t>
      </w:r>
      <w:r>
        <w:rPr>
          <w:sz w:val="28"/>
          <w:szCs w:val="28"/>
        </w:rPr>
        <w:t>историко-культурных памятников;</w:t>
      </w:r>
    </w:p>
    <w:p w:rsidR="00752949" w:rsidRPr="00621489" w:rsidRDefault="00752949" w:rsidP="00752949">
      <w:pPr>
        <w:widowControl w:val="0"/>
        <w:autoSpaceDE w:val="0"/>
        <w:autoSpaceDN w:val="0"/>
        <w:adjustRightInd w:val="0"/>
        <w:spacing w:before="240"/>
        <w:ind w:firstLine="540"/>
        <w:jc w:val="both"/>
        <w:rPr>
          <w:sz w:val="28"/>
          <w:szCs w:val="28"/>
        </w:rPr>
      </w:pPr>
      <w:r>
        <w:rPr>
          <w:sz w:val="28"/>
          <w:szCs w:val="28"/>
        </w:rPr>
        <w:t>ж) строительство, реконструкция и модернизация физкультурно-оздоровительных и спортивных сооружений, оснащение их современным оборудованием и инвентарем</w:t>
      </w:r>
    </w:p>
    <w:p w:rsidR="00752949" w:rsidRPr="00621489" w:rsidRDefault="00752949" w:rsidP="00752949">
      <w:pPr>
        <w:widowControl w:val="0"/>
        <w:autoSpaceDE w:val="0"/>
        <w:autoSpaceDN w:val="0"/>
        <w:adjustRightInd w:val="0"/>
        <w:spacing w:before="240"/>
        <w:ind w:firstLine="540"/>
        <w:jc w:val="both"/>
        <w:rPr>
          <w:sz w:val="28"/>
          <w:szCs w:val="28"/>
        </w:rPr>
      </w:pPr>
      <w:r>
        <w:rPr>
          <w:sz w:val="28"/>
          <w:szCs w:val="28"/>
        </w:rPr>
        <w:t>2</w:t>
      </w:r>
      <w:r w:rsidRPr="00621489">
        <w:rPr>
          <w:sz w:val="28"/>
          <w:szCs w:val="28"/>
        </w:rPr>
        <w:t xml:space="preserve">. Размер государственной поддержки, предоставляемой органу местного самоуправления или органу территориального общественного самоуправления, </w:t>
      </w:r>
      <w:proofErr w:type="gramStart"/>
      <w:r w:rsidRPr="00621489">
        <w:rPr>
          <w:sz w:val="28"/>
          <w:szCs w:val="28"/>
        </w:rPr>
        <w:t>расположенным</w:t>
      </w:r>
      <w:proofErr w:type="gramEnd"/>
      <w:r w:rsidRPr="00621489">
        <w:rPr>
          <w:sz w:val="28"/>
          <w:szCs w:val="28"/>
        </w:rPr>
        <w:t xml:space="preserve"> на сельской территории субъекта Российской Федерации, по </w:t>
      </w:r>
      <w:r w:rsidRPr="00621489">
        <w:rPr>
          <w:sz w:val="28"/>
          <w:szCs w:val="28"/>
        </w:rPr>
        <w:lastRenderedPageBreak/>
        <w:t xml:space="preserve">каждому из направлений, указанных в </w:t>
      </w:r>
      <w:hyperlink w:anchor="Par853" w:tooltip="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 w:history="1">
        <w:r>
          <w:rPr>
            <w:color w:val="0000FF"/>
            <w:sz w:val="28"/>
            <w:szCs w:val="28"/>
          </w:rPr>
          <w:t>1</w:t>
        </w:r>
      </w:hyperlink>
      <w:r w:rsidRPr="00621489">
        <w:rPr>
          <w:sz w:val="28"/>
          <w:szCs w:val="28"/>
        </w:rPr>
        <w:t>,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752949" w:rsidRPr="00621489" w:rsidRDefault="00752949" w:rsidP="00752949">
      <w:pPr>
        <w:widowControl w:val="0"/>
        <w:autoSpaceDE w:val="0"/>
        <w:autoSpaceDN w:val="0"/>
        <w:adjustRightInd w:val="0"/>
        <w:spacing w:before="240"/>
        <w:ind w:firstLine="540"/>
        <w:jc w:val="both"/>
        <w:rPr>
          <w:sz w:val="28"/>
          <w:szCs w:val="28"/>
        </w:rPr>
      </w:pPr>
      <w:r>
        <w:rPr>
          <w:sz w:val="28"/>
          <w:szCs w:val="28"/>
        </w:rPr>
        <w:t>3</w:t>
      </w:r>
      <w:r w:rsidRPr="00621489">
        <w:rPr>
          <w:sz w:val="28"/>
          <w:szCs w:val="28"/>
        </w:rPr>
        <w:t>. Работы, выполняемые в рамках проекта, должны быть завершены до 31 декабря года, в котором получена субсидия.</w:t>
      </w:r>
    </w:p>
    <w:p w:rsidR="00752949" w:rsidRPr="00916991" w:rsidRDefault="00752949" w:rsidP="00752949">
      <w:pPr>
        <w:widowControl w:val="0"/>
        <w:autoSpaceDE w:val="0"/>
        <w:autoSpaceDN w:val="0"/>
        <w:adjustRightInd w:val="0"/>
        <w:jc w:val="center"/>
        <w:rPr>
          <w:sz w:val="28"/>
          <w:szCs w:val="28"/>
        </w:rPr>
      </w:pPr>
    </w:p>
    <w:p w:rsidR="00752949" w:rsidRPr="00916991" w:rsidRDefault="00752949" w:rsidP="00752949">
      <w:pPr>
        <w:autoSpaceDE w:val="0"/>
        <w:autoSpaceDN w:val="0"/>
        <w:adjustRightInd w:val="0"/>
        <w:jc w:val="center"/>
        <w:rPr>
          <w:sz w:val="28"/>
          <w:szCs w:val="28"/>
        </w:rPr>
      </w:pPr>
      <w:r w:rsidRPr="00CB32E7">
        <w:rPr>
          <w:sz w:val="28"/>
          <w:szCs w:val="28"/>
          <w:lang w:val="en-US"/>
        </w:rPr>
        <w:t>V</w:t>
      </w:r>
      <w:r w:rsidRPr="00CB32E7">
        <w:rPr>
          <w:sz w:val="28"/>
          <w:szCs w:val="28"/>
        </w:rPr>
        <w:t>. Механизм реализации и управления Программой</w:t>
      </w:r>
    </w:p>
    <w:p w:rsidR="00752949" w:rsidRPr="00916991" w:rsidRDefault="00752949" w:rsidP="00752949">
      <w:pPr>
        <w:autoSpaceDE w:val="0"/>
        <w:autoSpaceDN w:val="0"/>
        <w:adjustRightInd w:val="0"/>
        <w:ind w:firstLine="720"/>
        <w:jc w:val="center"/>
        <w:rPr>
          <w:b/>
          <w:sz w:val="28"/>
          <w:szCs w:val="28"/>
        </w:rPr>
      </w:pPr>
    </w:p>
    <w:p w:rsidR="00752949" w:rsidRPr="00916991" w:rsidRDefault="00752949" w:rsidP="00752949">
      <w:pPr>
        <w:autoSpaceDE w:val="0"/>
        <w:autoSpaceDN w:val="0"/>
        <w:adjustRightInd w:val="0"/>
        <w:ind w:firstLine="720"/>
        <w:jc w:val="both"/>
        <w:rPr>
          <w:sz w:val="28"/>
          <w:szCs w:val="28"/>
        </w:rPr>
      </w:pPr>
      <w:r w:rsidRPr="00916991">
        <w:rPr>
          <w:sz w:val="28"/>
          <w:szCs w:val="28"/>
        </w:rPr>
        <w:t>Реализация мероприятий Программы осуществляется исполнителями, определенными в соответствующих Приложениях по ее направлениям, и предусматривает взаимодействие с органами исполни</w:t>
      </w:r>
      <w:r>
        <w:rPr>
          <w:sz w:val="28"/>
          <w:szCs w:val="28"/>
        </w:rPr>
        <w:t>тельной власти Смоленской</w:t>
      </w:r>
      <w:r w:rsidRPr="00916991">
        <w:rPr>
          <w:sz w:val="28"/>
          <w:szCs w:val="28"/>
        </w:rPr>
        <w:t xml:space="preserve"> области, организациями, осуществляющими свою хозяйственную деятельность в сельской местности, общественными организациями и сельским населением. </w:t>
      </w:r>
    </w:p>
    <w:p w:rsidR="00752949" w:rsidRPr="00916991" w:rsidRDefault="00752949" w:rsidP="00752949">
      <w:pPr>
        <w:autoSpaceDE w:val="0"/>
        <w:autoSpaceDN w:val="0"/>
        <w:adjustRightInd w:val="0"/>
        <w:ind w:firstLine="720"/>
        <w:jc w:val="both"/>
        <w:rPr>
          <w:sz w:val="28"/>
          <w:szCs w:val="28"/>
        </w:rPr>
      </w:pPr>
      <w:r w:rsidRPr="00916991">
        <w:rPr>
          <w:sz w:val="28"/>
          <w:szCs w:val="28"/>
        </w:rPr>
        <w:t>Ответственным исполнит</w:t>
      </w:r>
      <w:r>
        <w:rPr>
          <w:sz w:val="28"/>
          <w:szCs w:val="28"/>
        </w:rPr>
        <w:t>елем Программы  является А</w:t>
      </w:r>
      <w:r w:rsidRPr="00916991">
        <w:rPr>
          <w:sz w:val="28"/>
          <w:szCs w:val="28"/>
        </w:rPr>
        <w:t xml:space="preserve">дминистрация </w:t>
      </w:r>
      <w:r>
        <w:rPr>
          <w:sz w:val="28"/>
          <w:szCs w:val="28"/>
        </w:rPr>
        <w:t>Стодолищенского сельского поселения Починковского района Смоленской области</w:t>
      </w:r>
      <w:r w:rsidRPr="00916991">
        <w:rPr>
          <w:sz w:val="28"/>
          <w:szCs w:val="28"/>
        </w:rPr>
        <w:t>, которая в ходе реализации Программы:</w:t>
      </w:r>
    </w:p>
    <w:p w:rsidR="00752949" w:rsidRPr="00916991" w:rsidRDefault="00752949" w:rsidP="00752949">
      <w:pPr>
        <w:autoSpaceDE w:val="0"/>
        <w:autoSpaceDN w:val="0"/>
        <w:adjustRightInd w:val="0"/>
        <w:ind w:firstLine="720"/>
        <w:jc w:val="both"/>
        <w:rPr>
          <w:sz w:val="28"/>
          <w:szCs w:val="28"/>
        </w:rPr>
      </w:pPr>
      <w:r w:rsidRPr="00916991">
        <w:rPr>
          <w:sz w:val="28"/>
          <w:szCs w:val="28"/>
        </w:rPr>
        <w:t>обеспечивает координацию деятельности исполнителей, участвующих в реализации программных мероприятий;</w:t>
      </w:r>
    </w:p>
    <w:p w:rsidR="00752949" w:rsidRPr="00916991" w:rsidRDefault="00752949" w:rsidP="00752949">
      <w:pPr>
        <w:autoSpaceDE w:val="0"/>
        <w:autoSpaceDN w:val="0"/>
        <w:adjustRightInd w:val="0"/>
        <w:ind w:firstLine="720"/>
        <w:jc w:val="both"/>
        <w:rPr>
          <w:sz w:val="28"/>
          <w:szCs w:val="28"/>
        </w:rPr>
      </w:pPr>
      <w:r>
        <w:rPr>
          <w:sz w:val="28"/>
          <w:szCs w:val="28"/>
        </w:rPr>
        <w:t>осуществляет взаимодействие с Д</w:t>
      </w:r>
      <w:r w:rsidRPr="00916991">
        <w:rPr>
          <w:sz w:val="28"/>
          <w:szCs w:val="28"/>
        </w:rPr>
        <w:t>епартаментом  по вопросам подписания соответствующих соглашений, финансирования программных мероприятий и т.д.;</w:t>
      </w:r>
    </w:p>
    <w:p w:rsidR="00752949" w:rsidRPr="00916991" w:rsidRDefault="00752949" w:rsidP="00752949">
      <w:pPr>
        <w:autoSpaceDE w:val="0"/>
        <w:autoSpaceDN w:val="0"/>
        <w:adjustRightInd w:val="0"/>
        <w:ind w:firstLine="720"/>
        <w:jc w:val="both"/>
        <w:rPr>
          <w:sz w:val="28"/>
          <w:szCs w:val="28"/>
        </w:rPr>
      </w:pPr>
      <w:r w:rsidRPr="00916991">
        <w:rPr>
          <w:sz w:val="28"/>
          <w:szCs w:val="28"/>
        </w:rPr>
        <w:t>разрабатывает в пределах своей компетенции нормативные правовые акты, необходимые для выполнения Программы.</w:t>
      </w:r>
    </w:p>
    <w:p w:rsidR="00752949" w:rsidRPr="00916991" w:rsidRDefault="00752949" w:rsidP="00752949">
      <w:pPr>
        <w:pStyle w:val="ConsPlusNormal"/>
        <w:widowControl/>
        <w:jc w:val="both"/>
        <w:rPr>
          <w:rFonts w:ascii="Times New Roman" w:hAnsi="Times New Roman" w:cs="Times New Roman"/>
          <w:sz w:val="28"/>
          <w:szCs w:val="28"/>
        </w:rPr>
      </w:pPr>
      <w:r w:rsidRPr="00916991">
        <w:rPr>
          <w:rFonts w:ascii="Times New Roman" w:hAnsi="Times New Roman" w:cs="Times New Roman"/>
          <w:sz w:val="28"/>
          <w:szCs w:val="28"/>
        </w:rPr>
        <w:t xml:space="preserve">Механизм реализации Программы основан на принципах </w:t>
      </w:r>
      <w:proofErr w:type="spellStart"/>
      <w:r w:rsidRPr="00916991">
        <w:rPr>
          <w:rFonts w:ascii="Times New Roman" w:hAnsi="Times New Roman" w:cs="Times New Roman"/>
          <w:sz w:val="28"/>
          <w:szCs w:val="28"/>
        </w:rPr>
        <w:t>со</w:t>
      </w:r>
      <w:r>
        <w:rPr>
          <w:rFonts w:ascii="Times New Roman" w:hAnsi="Times New Roman" w:cs="Times New Roman"/>
          <w:sz w:val="28"/>
          <w:szCs w:val="28"/>
        </w:rPr>
        <w:t>финансирования</w:t>
      </w:r>
      <w:proofErr w:type="spellEnd"/>
      <w:r>
        <w:rPr>
          <w:rFonts w:ascii="Times New Roman" w:hAnsi="Times New Roman" w:cs="Times New Roman"/>
          <w:sz w:val="28"/>
          <w:szCs w:val="28"/>
        </w:rPr>
        <w:t xml:space="preserve"> из </w:t>
      </w:r>
      <w:r w:rsidRPr="00916991">
        <w:rPr>
          <w:rFonts w:ascii="Times New Roman" w:hAnsi="Times New Roman" w:cs="Times New Roman"/>
          <w:sz w:val="28"/>
          <w:szCs w:val="28"/>
        </w:rPr>
        <w:t xml:space="preserve">областного, местного </w:t>
      </w:r>
      <w:r w:rsidRPr="00916991">
        <w:rPr>
          <w:rFonts w:ascii="Times New Roman" w:hAnsi="Times New Roman" w:cs="Times New Roman"/>
          <w:color w:val="FF0000"/>
          <w:sz w:val="28"/>
          <w:szCs w:val="28"/>
        </w:rPr>
        <w:t xml:space="preserve"> </w:t>
      </w:r>
      <w:r w:rsidRPr="00916991">
        <w:rPr>
          <w:rFonts w:ascii="Times New Roman" w:hAnsi="Times New Roman" w:cs="Times New Roman"/>
          <w:color w:val="000000"/>
          <w:sz w:val="28"/>
          <w:szCs w:val="28"/>
        </w:rPr>
        <w:t>бюджетов</w:t>
      </w:r>
      <w:r w:rsidRPr="00916991">
        <w:rPr>
          <w:rFonts w:ascii="Times New Roman" w:hAnsi="Times New Roman" w:cs="Times New Roman"/>
          <w:color w:val="FF0000"/>
          <w:sz w:val="28"/>
          <w:szCs w:val="28"/>
        </w:rPr>
        <w:t xml:space="preserve"> </w:t>
      </w:r>
      <w:r w:rsidRPr="00916991">
        <w:rPr>
          <w:rFonts w:ascii="Times New Roman" w:hAnsi="Times New Roman" w:cs="Times New Roman"/>
          <w:sz w:val="28"/>
          <w:szCs w:val="28"/>
        </w:rPr>
        <w:t xml:space="preserve"> и внебюджетных источников, разграничения полномочий   и  ответственности всех  заинтересованных участников данной Программы.</w:t>
      </w:r>
    </w:p>
    <w:p w:rsidR="00752949" w:rsidRPr="00916991" w:rsidRDefault="00752949" w:rsidP="00752949">
      <w:pPr>
        <w:autoSpaceDE w:val="0"/>
        <w:autoSpaceDN w:val="0"/>
        <w:adjustRightInd w:val="0"/>
        <w:ind w:firstLine="720"/>
        <w:jc w:val="both"/>
        <w:rPr>
          <w:sz w:val="28"/>
          <w:szCs w:val="28"/>
        </w:rPr>
      </w:pPr>
      <w:r w:rsidRPr="00916991">
        <w:rPr>
          <w:sz w:val="28"/>
          <w:szCs w:val="28"/>
        </w:rPr>
        <w:t>Исполнители Программы представляют инфор</w:t>
      </w:r>
      <w:r>
        <w:rPr>
          <w:sz w:val="28"/>
          <w:szCs w:val="28"/>
        </w:rPr>
        <w:t>мацию о реализации Программы в Д</w:t>
      </w:r>
      <w:r w:rsidRPr="00916991">
        <w:rPr>
          <w:sz w:val="28"/>
          <w:szCs w:val="28"/>
        </w:rPr>
        <w:t>епартамент сельского хозяйства и продовольствия</w:t>
      </w:r>
      <w:proofErr w:type="gramStart"/>
      <w:r w:rsidRPr="00916991">
        <w:rPr>
          <w:sz w:val="28"/>
          <w:szCs w:val="28"/>
        </w:rPr>
        <w:t xml:space="preserve"> .</w:t>
      </w:r>
      <w:proofErr w:type="gramEnd"/>
    </w:p>
    <w:p w:rsidR="00752949" w:rsidRPr="00916991" w:rsidRDefault="00752949" w:rsidP="00752949">
      <w:pPr>
        <w:autoSpaceDE w:val="0"/>
        <w:autoSpaceDN w:val="0"/>
        <w:adjustRightInd w:val="0"/>
        <w:ind w:firstLine="720"/>
        <w:jc w:val="both"/>
        <w:rPr>
          <w:sz w:val="28"/>
          <w:szCs w:val="28"/>
        </w:rPr>
      </w:pPr>
      <w:proofErr w:type="gramStart"/>
      <w:r w:rsidRPr="00916991">
        <w:rPr>
          <w:sz w:val="28"/>
          <w:szCs w:val="28"/>
        </w:rPr>
        <w:t>Контроль за</w:t>
      </w:r>
      <w:proofErr w:type="gramEnd"/>
      <w:r w:rsidRPr="00916991">
        <w:rPr>
          <w:sz w:val="28"/>
          <w:szCs w:val="28"/>
        </w:rPr>
        <w:t xml:space="preserve"> исполнением</w:t>
      </w:r>
      <w:r>
        <w:rPr>
          <w:sz w:val="28"/>
          <w:szCs w:val="28"/>
        </w:rPr>
        <w:t xml:space="preserve"> Программы осуществляет Г</w:t>
      </w:r>
      <w:r w:rsidRPr="00916991">
        <w:rPr>
          <w:sz w:val="28"/>
          <w:szCs w:val="28"/>
        </w:rPr>
        <w:t xml:space="preserve">лава </w:t>
      </w:r>
      <w:r>
        <w:rPr>
          <w:sz w:val="28"/>
          <w:szCs w:val="28"/>
        </w:rPr>
        <w:t>муниципального образования Стодолищенского сельского поселения Починковского района Смоленской области</w:t>
      </w:r>
      <w:r w:rsidRPr="00916991">
        <w:rPr>
          <w:sz w:val="28"/>
          <w:szCs w:val="28"/>
        </w:rPr>
        <w:t xml:space="preserve">. </w:t>
      </w:r>
    </w:p>
    <w:p w:rsidR="00F90199" w:rsidRDefault="00F90199" w:rsidP="0012650C">
      <w:pPr>
        <w:rPr>
          <w:sz w:val="28"/>
          <w:szCs w:val="28"/>
        </w:rPr>
      </w:pPr>
    </w:p>
    <w:p w:rsidR="00752949" w:rsidRPr="00C40A2C" w:rsidRDefault="00752949" w:rsidP="00752949">
      <w:pPr>
        <w:jc w:val="center"/>
        <w:rPr>
          <w:sz w:val="28"/>
          <w:szCs w:val="28"/>
        </w:rPr>
      </w:pPr>
      <w:r w:rsidRPr="00C40A2C">
        <w:rPr>
          <w:sz w:val="28"/>
          <w:szCs w:val="28"/>
          <w:lang w:val="en-US"/>
        </w:rPr>
        <w:t>VI</w:t>
      </w:r>
      <w:r w:rsidRPr="00C40A2C">
        <w:rPr>
          <w:sz w:val="28"/>
          <w:szCs w:val="28"/>
        </w:rPr>
        <w:t>. Р</w:t>
      </w:r>
      <w:r>
        <w:rPr>
          <w:sz w:val="28"/>
          <w:szCs w:val="28"/>
        </w:rPr>
        <w:t>есурсное обеспечение программы</w:t>
      </w:r>
    </w:p>
    <w:p w:rsidR="00752949" w:rsidRPr="00C40A2C" w:rsidRDefault="00752949" w:rsidP="00752949">
      <w:pPr>
        <w:pStyle w:val="ConsPlusNormal"/>
        <w:widowControl/>
        <w:jc w:val="center"/>
        <w:rPr>
          <w:rFonts w:ascii="Times New Roman" w:hAnsi="Times New Roman" w:cs="Times New Roman"/>
          <w:sz w:val="28"/>
          <w:szCs w:val="28"/>
        </w:rPr>
      </w:pPr>
    </w:p>
    <w:p w:rsidR="00752949" w:rsidRPr="00916991" w:rsidRDefault="00752949" w:rsidP="00752949">
      <w:pPr>
        <w:autoSpaceDE w:val="0"/>
        <w:autoSpaceDN w:val="0"/>
        <w:adjustRightInd w:val="0"/>
        <w:ind w:firstLine="720"/>
        <w:jc w:val="both"/>
        <w:rPr>
          <w:sz w:val="28"/>
          <w:szCs w:val="28"/>
        </w:rPr>
      </w:pPr>
      <w:r w:rsidRPr="00916991">
        <w:rPr>
          <w:sz w:val="28"/>
          <w:szCs w:val="28"/>
        </w:rPr>
        <w:t xml:space="preserve">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w:t>
      </w:r>
      <w:r w:rsidRPr="00916991">
        <w:rPr>
          <w:sz w:val="28"/>
          <w:szCs w:val="28"/>
        </w:rPr>
        <w:lastRenderedPageBreak/>
        <w:t>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752949" w:rsidRDefault="00752949" w:rsidP="00752949">
      <w:pPr>
        <w:widowControl w:val="0"/>
        <w:autoSpaceDE w:val="0"/>
        <w:autoSpaceDN w:val="0"/>
        <w:adjustRightInd w:val="0"/>
        <w:ind w:right="-284"/>
        <w:jc w:val="both"/>
        <w:rPr>
          <w:sz w:val="28"/>
          <w:szCs w:val="28"/>
        </w:rPr>
      </w:pPr>
      <w:r>
        <w:rPr>
          <w:sz w:val="28"/>
          <w:szCs w:val="28"/>
        </w:rPr>
        <w:t xml:space="preserve">      Финансовым обеспечением Программы являются средства   бюджета Стодолищенского  сельского поселения Починковского  района  Смоленской области и средства бюджета</w:t>
      </w:r>
      <w:r w:rsidRPr="00696D4B">
        <w:rPr>
          <w:sz w:val="28"/>
          <w:szCs w:val="28"/>
        </w:rPr>
        <w:t xml:space="preserve"> </w:t>
      </w:r>
      <w:r>
        <w:rPr>
          <w:sz w:val="28"/>
          <w:szCs w:val="28"/>
        </w:rPr>
        <w:t>Департамента</w:t>
      </w:r>
      <w:r w:rsidRPr="008329A3">
        <w:rPr>
          <w:sz w:val="28"/>
          <w:szCs w:val="28"/>
        </w:rPr>
        <w:t xml:space="preserve"> Смоленск</w:t>
      </w:r>
      <w:r>
        <w:rPr>
          <w:sz w:val="28"/>
          <w:szCs w:val="28"/>
        </w:rPr>
        <w:t xml:space="preserve">ой области  </w:t>
      </w:r>
    </w:p>
    <w:p w:rsidR="00752949" w:rsidRDefault="00752949" w:rsidP="00752949">
      <w:pPr>
        <w:widowControl w:val="0"/>
        <w:autoSpaceDE w:val="0"/>
        <w:autoSpaceDN w:val="0"/>
        <w:adjustRightInd w:val="0"/>
        <w:ind w:right="-28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678"/>
        <w:gridCol w:w="4076"/>
      </w:tblGrid>
      <w:tr w:rsidR="00752949" w:rsidTr="009732D9">
        <w:tc>
          <w:tcPr>
            <w:tcW w:w="709" w:type="dxa"/>
            <w:vMerge w:val="restart"/>
          </w:tcPr>
          <w:p w:rsidR="00752949" w:rsidRDefault="00752949" w:rsidP="009732D9">
            <w:pPr>
              <w:widowControl w:val="0"/>
              <w:autoSpaceDE w:val="0"/>
              <w:autoSpaceDN w:val="0"/>
              <w:adjustRightInd w:val="0"/>
              <w:ind w:right="-284"/>
              <w:jc w:val="both"/>
            </w:pPr>
            <w:r>
              <w:t xml:space="preserve">№№ № </w:t>
            </w:r>
            <w:proofErr w:type="gramStart"/>
            <w:r>
              <w:t>п</w:t>
            </w:r>
            <w:proofErr w:type="gramEnd"/>
            <w:r>
              <w:t>/п</w:t>
            </w:r>
          </w:p>
          <w:p w:rsidR="00752949" w:rsidRDefault="00752949" w:rsidP="009732D9">
            <w:pPr>
              <w:widowControl w:val="0"/>
              <w:autoSpaceDE w:val="0"/>
              <w:autoSpaceDN w:val="0"/>
              <w:adjustRightInd w:val="0"/>
              <w:ind w:right="-284"/>
              <w:jc w:val="both"/>
            </w:pPr>
            <w:proofErr w:type="gramStart"/>
            <w:r>
              <w:t>п</w:t>
            </w:r>
            <w:proofErr w:type="gramEnd"/>
            <w:r>
              <w:t>/п</w:t>
            </w:r>
          </w:p>
        </w:tc>
        <w:tc>
          <w:tcPr>
            <w:tcW w:w="4678" w:type="dxa"/>
            <w:vMerge w:val="restart"/>
          </w:tcPr>
          <w:p w:rsidR="00752949" w:rsidRDefault="00752949" w:rsidP="009732D9">
            <w:pPr>
              <w:widowControl w:val="0"/>
              <w:autoSpaceDE w:val="0"/>
              <w:autoSpaceDN w:val="0"/>
              <w:adjustRightInd w:val="0"/>
              <w:ind w:right="-284"/>
              <w:jc w:val="center"/>
            </w:pPr>
            <w:r>
              <w:t>Обеспечивающая программа</w:t>
            </w:r>
          </w:p>
        </w:tc>
        <w:tc>
          <w:tcPr>
            <w:tcW w:w="4076" w:type="dxa"/>
          </w:tcPr>
          <w:p w:rsidR="00752949" w:rsidRDefault="00752949" w:rsidP="009732D9">
            <w:pPr>
              <w:widowControl w:val="0"/>
              <w:autoSpaceDE w:val="0"/>
              <w:autoSpaceDN w:val="0"/>
              <w:adjustRightInd w:val="0"/>
              <w:ind w:right="-284"/>
              <w:jc w:val="center"/>
            </w:pPr>
            <w:r>
              <w:t>год  реализации  программы</w:t>
            </w:r>
          </w:p>
        </w:tc>
      </w:tr>
      <w:tr w:rsidR="00752949" w:rsidTr="009732D9">
        <w:tc>
          <w:tcPr>
            <w:tcW w:w="709" w:type="dxa"/>
            <w:vMerge/>
            <w:vAlign w:val="center"/>
          </w:tcPr>
          <w:p w:rsidR="00752949" w:rsidRDefault="00752949" w:rsidP="009732D9"/>
        </w:tc>
        <w:tc>
          <w:tcPr>
            <w:tcW w:w="4678" w:type="dxa"/>
            <w:vMerge/>
            <w:vAlign w:val="center"/>
          </w:tcPr>
          <w:p w:rsidR="00752949" w:rsidRDefault="00752949" w:rsidP="009732D9"/>
        </w:tc>
        <w:tc>
          <w:tcPr>
            <w:tcW w:w="4076" w:type="dxa"/>
          </w:tcPr>
          <w:p w:rsidR="00752949" w:rsidRDefault="00F90199" w:rsidP="009732D9">
            <w:pPr>
              <w:widowControl w:val="0"/>
              <w:autoSpaceDE w:val="0"/>
              <w:autoSpaceDN w:val="0"/>
              <w:adjustRightInd w:val="0"/>
              <w:ind w:right="-284"/>
              <w:jc w:val="center"/>
            </w:pPr>
            <w:r>
              <w:t>2023</w:t>
            </w:r>
            <w:r w:rsidR="00752949">
              <w:t xml:space="preserve"> г.</w:t>
            </w:r>
          </w:p>
        </w:tc>
      </w:tr>
      <w:tr w:rsidR="00752949" w:rsidTr="009732D9">
        <w:tc>
          <w:tcPr>
            <w:tcW w:w="709" w:type="dxa"/>
          </w:tcPr>
          <w:p w:rsidR="00752949" w:rsidRDefault="00752949" w:rsidP="00752949">
            <w:pPr>
              <w:widowControl w:val="0"/>
              <w:numPr>
                <w:ilvl w:val="0"/>
                <w:numId w:val="3"/>
              </w:numPr>
              <w:suppressAutoHyphens/>
              <w:autoSpaceDE w:val="0"/>
              <w:autoSpaceDN w:val="0"/>
              <w:adjustRightInd w:val="0"/>
              <w:ind w:left="0" w:right="-284" w:firstLine="0"/>
              <w:jc w:val="center"/>
              <w:rPr>
                <w:sz w:val="28"/>
                <w:szCs w:val="28"/>
              </w:rPr>
            </w:pPr>
          </w:p>
        </w:tc>
        <w:tc>
          <w:tcPr>
            <w:tcW w:w="4678" w:type="dxa"/>
          </w:tcPr>
          <w:p w:rsidR="00752949" w:rsidRDefault="00752949" w:rsidP="009732D9">
            <w:pPr>
              <w:widowControl w:val="0"/>
              <w:autoSpaceDE w:val="0"/>
              <w:autoSpaceDN w:val="0"/>
              <w:adjustRightInd w:val="0"/>
              <w:ind w:right="-284"/>
              <w:jc w:val="center"/>
              <w:rPr>
                <w:sz w:val="28"/>
                <w:szCs w:val="28"/>
              </w:rPr>
            </w:pPr>
            <w:r>
              <w:rPr>
                <w:sz w:val="28"/>
                <w:szCs w:val="28"/>
              </w:rPr>
              <w:t xml:space="preserve">Средства </w:t>
            </w:r>
          </w:p>
          <w:p w:rsidR="00752949" w:rsidRDefault="00752949" w:rsidP="009732D9">
            <w:pPr>
              <w:widowControl w:val="0"/>
              <w:autoSpaceDE w:val="0"/>
              <w:autoSpaceDN w:val="0"/>
              <w:adjustRightInd w:val="0"/>
              <w:ind w:right="-284"/>
              <w:jc w:val="center"/>
            </w:pPr>
            <w:r>
              <w:rPr>
                <w:sz w:val="28"/>
                <w:szCs w:val="28"/>
              </w:rPr>
              <w:t>сельского поселения</w:t>
            </w:r>
          </w:p>
        </w:tc>
        <w:tc>
          <w:tcPr>
            <w:tcW w:w="4076" w:type="dxa"/>
          </w:tcPr>
          <w:p w:rsidR="00752949" w:rsidRPr="00F24027" w:rsidRDefault="00F90199" w:rsidP="009732D9">
            <w:pPr>
              <w:widowControl w:val="0"/>
              <w:autoSpaceDE w:val="0"/>
              <w:autoSpaceDN w:val="0"/>
              <w:adjustRightInd w:val="0"/>
              <w:ind w:right="-284"/>
              <w:jc w:val="center"/>
              <w:rPr>
                <w:b/>
                <w:sz w:val="28"/>
                <w:szCs w:val="28"/>
              </w:rPr>
            </w:pPr>
            <w:r>
              <w:rPr>
                <w:b/>
                <w:sz w:val="28"/>
                <w:szCs w:val="28"/>
              </w:rPr>
              <w:t>103</w:t>
            </w:r>
            <w:r w:rsidR="008B236B">
              <w:rPr>
                <w:b/>
                <w:sz w:val="28"/>
                <w:szCs w:val="28"/>
              </w:rPr>
              <w:t>,0</w:t>
            </w:r>
            <w:r w:rsidR="00752949">
              <w:rPr>
                <w:b/>
                <w:sz w:val="28"/>
                <w:szCs w:val="28"/>
              </w:rPr>
              <w:t xml:space="preserve"> тыс.</w:t>
            </w:r>
            <w:r w:rsidR="00752949" w:rsidRPr="00F24027">
              <w:rPr>
                <w:b/>
                <w:sz w:val="28"/>
                <w:szCs w:val="28"/>
              </w:rPr>
              <w:t xml:space="preserve"> рублей</w:t>
            </w:r>
          </w:p>
        </w:tc>
      </w:tr>
      <w:tr w:rsidR="00752949" w:rsidTr="009732D9">
        <w:tc>
          <w:tcPr>
            <w:tcW w:w="709" w:type="dxa"/>
          </w:tcPr>
          <w:p w:rsidR="00752949" w:rsidRDefault="00752949" w:rsidP="009732D9">
            <w:pPr>
              <w:widowControl w:val="0"/>
              <w:autoSpaceDE w:val="0"/>
              <w:autoSpaceDN w:val="0"/>
              <w:adjustRightInd w:val="0"/>
              <w:ind w:left="-567" w:right="-284"/>
              <w:jc w:val="center"/>
              <w:rPr>
                <w:sz w:val="28"/>
                <w:szCs w:val="28"/>
              </w:rPr>
            </w:pPr>
            <w:r>
              <w:rPr>
                <w:sz w:val="28"/>
                <w:szCs w:val="28"/>
              </w:rPr>
              <w:t xml:space="preserve">  1.1</w:t>
            </w:r>
          </w:p>
        </w:tc>
        <w:tc>
          <w:tcPr>
            <w:tcW w:w="4678" w:type="dxa"/>
          </w:tcPr>
          <w:p w:rsidR="00752949" w:rsidRDefault="00752949" w:rsidP="009732D9">
            <w:pPr>
              <w:widowControl w:val="0"/>
              <w:autoSpaceDE w:val="0"/>
              <w:autoSpaceDN w:val="0"/>
              <w:adjustRightInd w:val="0"/>
              <w:ind w:right="-284"/>
              <w:jc w:val="center"/>
              <w:rPr>
                <w:sz w:val="28"/>
                <w:szCs w:val="28"/>
              </w:rPr>
            </w:pPr>
            <w:r>
              <w:rPr>
                <w:sz w:val="28"/>
                <w:szCs w:val="28"/>
              </w:rPr>
              <w:t>Детская игровая площадка</w:t>
            </w:r>
          </w:p>
        </w:tc>
        <w:tc>
          <w:tcPr>
            <w:tcW w:w="4076" w:type="dxa"/>
          </w:tcPr>
          <w:p w:rsidR="00752949" w:rsidRDefault="008B236B" w:rsidP="009732D9">
            <w:pPr>
              <w:widowControl w:val="0"/>
              <w:autoSpaceDE w:val="0"/>
              <w:autoSpaceDN w:val="0"/>
              <w:adjustRightInd w:val="0"/>
              <w:ind w:right="-284"/>
              <w:jc w:val="center"/>
              <w:rPr>
                <w:sz w:val="28"/>
                <w:szCs w:val="28"/>
              </w:rPr>
            </w:pPr>
            <w:r>
              <w:rPr>
                <w:b/>
                <w:sz w:val="28"/>
                <w:szCs w:val="28"/>
              </w:rPr>
              <w:t>100,0</w:t>
            </w:r>
            <w:r w:rsidR="00752949">
              <w:rPr>
                <w:b/>
                <w:sz w:val="28"/>
                <w:szCs w:val="28"/>
              </w:rPr>
              <w:t xml:space="preserve"> тыс.</w:t>
            </w:r>
            <w:r w:rsidR="00752949" w:rsidRPr="00F24027">
              <w:rPr>
                <w:b/>
                <w:sz w:val="28"/>
                <w:szCs w:val="28"/>
              </w:rPr>
              <w:t xml:space="preserve"> рублей</w:t>
            </w:r>
          </w:p>
        </w:tc>
      </w:tr>
      <w:tr w:rsidR="00F90199" w:rsidTr="009732D9">
        <w:tc>
          <w:tcPr>
            <w:tcW w:w="709" w:type="dxa"/>
          </w:tcPr>
          <w:p w:rsidR="00F90199" w:rsidRDefault="00F90199" w:rsidP="00F90199">
            <w:pPr>
              <w:widowControl w:val="0"/>
              <w:autoSpaceDE w:val="0"/>
              <w:autoSpaceDN w:val="0"/>
              <w:adjustRightInd w:val="0"/>
              <w:ind w:left="-567" w:right="-284"/>
              <w:jc w:val="center"/>
              <w:rPr>
                <w:sz w:val="28"/>
                <w:szCs w:val="28"/>
              </w:rPr>
            </w:pPr>
            <w:r>
              <w:rPr>
                <w:sz w:val="28"/>
                <w:szCs w:val="28"/>
              </w:rPr>
              <w:t xml:space="preserve">  1.2</w:t>
            </w:r>
          </w:p>
        </w:tc>
        <w:tc>
          <w:tcPr>
            <w:tcW w:w="4678" w:type="dxa"/>
          </w:tcPr>
          <w:p w:rsidR="00F90199" w:rsidRDefault="00F90199" w:rsidP="009732D9">
            <w:pPr>
              <w:widowControl w:val="0"/>
              <w:autoSpaceDE w:val="0"/>
              <w:autoSpaceDN w:val="0"/>
              <w:adjustRightInd w:val="0"/>
              <w:ind w:right="-284"/>
              <w:jc w:val="center"/>
              <w:rPr>
                <w:sz w:val="28"/>
                <w:szCs w:val="28"/>
              </w:rPr>
            </w:pPr>
            <w:r>
              <w:rPr>
                <w:sz w:val="28"/>
                <w:szCs w:val="28"/>
              </w:rPr>
              <w:t>Ремонт и восстановление воинских захоронений</w:t>
            </w:r>
          </w:p>
        </w:tc>
        <w:tc>
          <w:tcPr>
            <w:tcW w:w="4076" w:type="dxa"/>
          </w:tcPr>
          <w:p w:rsidR="00F90199" w:rsidRDefault="00A55BF1" w:rsidP="009732D9">
            <w:pPr>
              <w:widowControl w:val="0"/>
              <w:autoSpaceDE w:val="0"/>
              <w:autoSpaceDN w:val="0"/>
              <w:adjustRightInd w:val="0"/>
              <w:ind w:right="-284"/>
              <w:jc w:val="center"/>
              <w:rPr>
                <w:b/>
                <w:sz w:val="28"/>
                <w:szCs w:val="28"/>
              </w:rPr>
            </w:pPr>
            <w:r>
              <w:rPr>
                <w:b/>
                <w:sz w:val="28"/>
                <w:szCs w:val="28"/>
              </w:rPr>
              <w:t>653,0</w:t>
            </w:r>
            <w:r w:rsidR="00F90199">
              <w:rPr>
                <w:b/>
                <w:sz w:val="28"/>
                <w:szCs w:val="28"/>
              </w:rPr>
              <w:t xml:space="preserve"> тыс. рублей</w:t>
            </w:r>
          </w:p>
        </w:tc>
      </w:tr>
    </w:tbl>
    <w:p w:rsidR="00752949" w:rsidRPr="00916991" w:rsidRDefault="00752949" w:rsidP="00752949">
      <w:pPr>
        <w:pStyle w:val="ConsPlusNormal"/>
        <w:widowControl/>
        <w:jc w:val="both"/>
        <w:rPr>
          <w:rFonts w:ascii="Times New Roman" w:hAnsi="Times New Roman" w:cs="Times New Roman"/>
          <w:sz w:val="28"/>
          <w:szCs w:val="28"/>
        </w:rPr>
      </w:pPr>
      <w:r w:rsidRPr="00916991">
        <w:rPr>
          <w:rFonts w:ascii="Times New Roman" w:hAnsi="Times New Roman" w:cs="Times New Roman"/>
          <w:sz w:val="28"/>
          <w:szCs w:val="28"/>
        </w:rPr>
        <w:t>Финансирование мероприяти</w:t>
      </w:r>
      <w:r>
        <w:rPr>
          <w:rFonts w:ascii="Times New Roman" w:hAnsi="Times New Roman" w:cs="Times New Roman"/>
          <w:sz w:val="28"/>
          <w:szCs w:val="28"/>
        </w:rPr>
        <w:t xml:space="preserve">й Программы за счет средств </w:t>
      </w:r>
      <w:r w:rsidRPr="00916991">
        <w:rPr>
          <w:rFonts w:ascii="Times New Roman" w:hAnsi="Times New Roman" w:cs="Times New Roman"/>
          <w:sz w:val="28"/>
          <w:szCs w:val="28"/>
        </w:rPr>
        <w:t xml:space="preserve"> областного и местного бюджетов и внебюджетных источников осуществляется</w:t>
      </w:r>
      <w:r w:rsidRPr="00916991">
        <w:rPr>
          <w:rFonts w:ascii="Times New Roman" w:hAnsi="Times New Roman" w:cs="Times New Roman"/>
          <w:b/>
          <w:sz w:val="28"/>
          <w:szCs w:val="28"/>
        </w:rPr>
        <w:t xml:space="preserve"> </w:t>
      </w:r>
      <w:r w:rsidRPr="00916991">
        <w:rPr>
          <w:rFonts w:ascii="Times New Roman" w:hAnsi="Times New Roman" w:cs="Times New Roman"/>
          <w:sz w:val="28"/>
          <w:szCs w:val="28"/>
        </w:rPr>
        <w:t>при согласовании выделения ассигнований на такие мероприятия за счет соответствующих источников.</w:t>
      </w:r>
    </w:p>
    <w:p w:rsidR="00752949" w:rsidRPr="00916991" w:rsidRDefault="00752949" w:rsidP="00752949">
      <w:pPr>
        <w:pStyle w:val="ConsPlusNormal"/>
        <w:widowControl/>
        <w:jc w:val="both"/>
        <w:rPr>
          <w:rFonts w:ascii="Times New Roman" w:hAnsi="Times New Roman" w:cs="Times New Roman"/>
          <w:sz w:val="28"/>
          <w:szCs w:val="28"/>
        </w:rPr>
      </w:pPr>
      <w:r w:rsidRPr="00916991">
        <w:rPr>
          <w:rFonts w:ascii="Times New Roman" w:hAnsi="Times New Roman" w:cs="Times New Roman"/>
          <w:sz w:val="28"/>
          <w:szCs w:val="28"/>
        </w:rPr>
        <w:t>Объем и структура бюджетного финансирования Программы подлежат ежегодному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rsidR="00752949" w:rsidRPr="00916991" w:rsidRDefault="00752949" w:rsidP="00752949">
      <w:pPr>
        <w:pStyle w:val="ConsPlusNormal"/>
        <w:widowControl/>
        <w:jc w:val="center"/>
        <w:rPr>
          <w:rFonts w:ascii="Times New Roman" w:hAnsi="Times New Roman" w:cs="Times New Roman"/>
          <w:sz w:val="28"/>
          <w:szCs w:val="28"/>
        </w:rPr>
      </w:pPr>
    </w:p>
    <w:p w:rsidR="00752949" w:rsidRDefault="00752949" w:rsidP="00752949">
      <w:pPr>
        <w:autoSpaceDE w:val="0"/>
        <w:autoSpaceDN w:val="0"/>
        <w:adjustRightInd w:val="0"/>
        <w:ind w:firstLine="720"/>
        <w:jc w:val="center"/>
        <w:outlineLvl w:val="0"/>
        <w:rPr>
          <w:sz w:val="28"/>
          <w:szCs w:val="28"/>
        </w:rPr>
      </w:pPr>
    </w:p>
    <w:p w:rsidR="00752949" w:rsidRPr="00916991" w:rsidRDefault="00752949" w:rsidP="00752949">
      <w:pPr>
        <w:autoSpaceDE w:val="0"/>
        <w:autoSpaceDN w:val="0"/>
        <w:adjustRightInd w:val="0"/>
        <w:ind w:firstLine="720"/>
        <w:jc w:val="center"/>
        <w:outlineLvl w:val="0"/>
        <w:rPr>
          <w:sz w:val="28"/>
          <w:szCs w:val="28"/>
        </w:rPr>
      </w:pPr>
      <w:r w:rsidRPr="00916991">
        <w:rPr>
          <w:sz w:val="28"/>
          <w:szCs w:val="28"/>
          <w:lang w:val="en-US"/>
        </w:rPr>
        <w:t>V</w:t>
      </w:r>
      <w:r>
        <w:rPr>
          <w:sz w:val="28"/>
          <w:szCs w:val="28"/>
          <w:lang w:val="en-US"/>
        </w:rPr>
        <w:t>II</w:t>
      </w:r>
      <w:r w:rsidRPr="00916991">
        <w:rPr>
          <w:sz w:val="28"/>
          <w:szCs w:val="28"/>
        </w:rPr>
        <w:t xml:space="preserve">. Ожидаемые результаты реализации  </w:t>
      </w:r>
    </w:p>
    <w:p w:rsidR="00752949" w:rsidRPr="00916991" w:rsidRDefault="00752949" w:rsidP="00752949">
      <w:pPr>
        <w:autoSpaceDE w:val="0"/>
        <w:autoSpaceDN w:val="0"/>
        <w:adjustRightInd w:val="0"/>
        <w:jc w:val="both"/>
        <w:rPr>
          <w:sz w:val="28"/>
          <w:szCs w:val="28"/>
        </w:rPr>
      </w:pPr>
      <w:r w:rsidRPr="00916991">
        <w:rPr>
          <w:sz w:val="28"/>
          <w:szCs w:val="28"/>
        </w:rPr>
        <w:t xml:space="preserve">. </w:t>
      </w:r>
    </w:p>
    <w:p w:rsidR="00752949" w:rsidRPr="000036A0" w:rsidRDefault="00752949" w:rsidP="00752949">
      <w:pPr>
        <w:ind w:firstLine="708"/>
        <w:jc w:val="both"/>
        <w:rPr>
          <w:rFonts w:cs="Arial"/>
          <w:sz w:val="28"/>
          <w:szCs w:val="28"/>
        </w:rPr>
      </w:pPr>
      <w:r w:rsidRPr="00916991">
        <w:rPr>
          <w:rFonts w:cs="Arial"/>
          <w:sz w:val="28"/>
          <w:szCs w:val="28"/>
        </w:rPr>
        <w:t>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w:t>
      </w:r>
      <w:r>
        <w:rPr>
          <w:rFonts w:cs="Arial"/>
          <w:sz w:val="28"/>
          <w:szCs w:val="28"/>
        </w:rPr>
        <w:t xml:space="preserve"> территории Стодолищенского сельского поселения Починковского района Смоленской области, сохранить памятники и </w:t>
      </w:r>
      <w:r>
        <w:rPr>
          <w:sz w:val="28"/>
          <w:szCs w:val="28"/>
        </w:rPr>
        <w:t>воинские захоронения</w:t>
      </w:r>
      <w:r w:rsidRPr="00870980">
        <w:rPr>
          <w:sz w:val="28"/>
          <w:szCs w:val="28"/>
        </w:rPr>
        <w:t xml:space="preserve"> </w:t>
      </w:r>
      <w:r>
        <w:rPr>
          <w:sz w:val="28"/>
          <w:szCs w:val="28"/>
        </w:rPr>
        <w:t>погибших при защите Отечества.</w:t>
      </w:r>
    </w:p>
    <w:p w:rsidR="00752949" w:rsidRPr="00916991" w:rsidRDefault="00752949" w:rsidP="00752949">
      <w:pPr>
        <w:ind w:firstLine="709"/>
        <w:jc w:val="both"/>
        <w:rPr>
          <w:rFonts w:cs="Arial"/>
          <w:sz w:val="28"/>
          <w:szCs w:val="28"/>
        </w:rPr>
      </w:pPr>
      <w:r w:rsidRPr="00916991">
        <w:rPr>
          <w:rFonts w:cs="Arial"/>
          <w:sz w:val="28"/>
          <w:szCs w:val="28"/>
        </w:rPr>
        <w:t xml:space="preserve">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w:t>
      </w:r>
      <w:r>
        <w:rPr>
          <w:rFonts w:cs="Arial"/>
          <w:sz w:val="28"/>
          <w:szCs w:val="28"/>
        </w:rPr>
        <w:t>территории Стодолищенского сельского поселения Починковского района Смоленской области</w:t>
      </w:r>
      <w:r w:rsidRPr="00916991">
        <w:rPr>
          <w:rFonts w:cs="Arial"/>
          <w:sz w:val="28"/>
          <w:szCs w:val="28"/>
        </w:rPr>
        <w:t>.</w:t>
      </w:r>
    </w:p>
    <w:p w:rsidR="00752949" w:rsidRPr="00916991" w:rsidRDefault="00752949" w:rsidP="00752949">
      <w:pPr>
        <w:ind w:firstLine="709"/>
        <w:rPr>
          <w:rFonts w:cs="Arial"/>
          <w:sz w:val="28"/>
          <w:szCs w:val="28"/>
        </w:rPr>
        <w:sectPr w:rsidR="00752949" w:rsidRPr="00916991" w:rsidSect="001477AD">
          <w:headerReference w:type="default" r:id="rId9"/>
          <w:footerReference w:type="default" r:id="rId10"/>
          <w:headerReference w:type="first" r:id="rId11"/>
          <w:pgSz w:w="11906" w:h="16838" w:code="9"/>
          <w:pgMar w:top="851" w:right="424" w:bottom="851" w:left="1418" w:header="624" w:footer="624" w:gutter="0"/>
          <w:cols w:space="708"/>
          <w:titlePg/>
          <w:docGrid w:linePitch="360"/>
        </w:sectPr>
      </w:pPr>
      <w:r w:rsidRPr="00916991">
        <w:rPr>
          <w:rFonts w:cs="Arial"/>
          <w:sz w:val="28"/>
          <w:szCs w:val="28"/>
        </w:rPr>
        <w:t xml:space="preserve">Жители населенных пунктов </w:t>
      </w:r>
      <w:r>
        <w:rPr>
          <w:sz w:val="28"/>
          <w:szCs w:val="28"/>
        </w:rPr>
        <w:t xml:space="preserve"> поселения</w:t>
      </w:r>
      <w:r w:rsidRPr="00916991">
        <w:rPr>
          <w:rFonts w:cs="Arial"/>
          <w:sz w:val="28"/>
          <w:szCs w:val="28"/>
        </w:rPr>
        <w:t xml:space="preserve"> почувствуют себя участниками в преобразовании своей малой Родины, у них возникнет желание </w:t>
      </w:r>
      <w:r>
        <w:rPr>
          <w:rFonts w:cs="Arial"/>
          <w:sz w:val="28"/>
          <w:szCs w:val="28"/>
        </w:rPr>
        <w:t>своими делами и поступками нести о</w:t>
      </w:r>
      <w:r w:rsidRPr="00916991">
        <w:rPr>
          <w:rFonts w:cs="Arial"/>
          <w:sz w:val="28"/>
          <w:szCs w:val="28"/>
        </w:rPr>
        <w:t>тветственн</w:t>
      </w:r>
      <w:r>
        <w:rPr>
          <w:rFonts w:cs="Arial"/>
          <w:sz w:val="28"/>
          <w:szCs w:val="28"/>
        </w:rPr>
        <w:t xml:space="preserve">ость за ее </w:t>
      </w:r>
      <w:r w:rsidRPr="00916991">
        <w:rPr>
          <w:rFonts w:cs="Arial"/>
          <w:sz w:val="28"/>
          <w:szCs w:val="28"/>
        </w:rPr>
        <w:t>будущее.</w:t>
      </w:r>
    </w:p>
    <w:p w:rsidR="00752949" w:rsidRDefault="00752949" w:rsidP="00752949">
      <w:pPr>
        <w:pStyle w:val="ConsPlusNormal"/>
        <w:tabs>
          <w:tab w:val="left" w:pos="2520"/>
          <w:tab w:val="left" w:pos="9639"/>
        </w:tabs>
        <w:ind w:firstLine="0"/>
        <w:jc w:val="right"/>
        <w:rPr>
          <w:rFonts w:ascii="Times New Roman" w:hAnsi="Times New Roman" w:cs="Times New Roman"/>
          <w:sz w:val="28"/>
          <w:szCs w:val="28"/>
        </w:rPr>
      </w:pPr>
      <w:r w:rsidRPr="00916991">
        <w:rPr>
          <w:rFonts w:ascii="Times New Roman" w:hAnsi="Times New Roman" w:cs="Times New Roman"/>
          <w:sz w:val="28"/>
          <w:szCs w:val="28"/>
        </w:rPr>
        <w:lastRenderedPageBreak/>
        <w:t>Приложение № 1 к Программе</w:t>
      </w:r>
    </w:p>
    <w:p w:rsidR="00F5160D" w:rsidRDefault="00F5160D" w:rsidP="00752949">
      <w:pPr>
        <w:pStyle w:val="ConsPlusNormal"/>
        <w:tabs>
          <w:tab w:val="left" w:pos="2520"/>
          <w:tab w:val="left" w:pos="9639"/>
        </w:tabs>
        <w:ind w:firstLine="0"/>
        <w:jc w:val="right"/>
        <w:rPr>
          <w:rFonts w:ascii="Times New Roman" w:hAnsi="Times New Roman" w:cs="Times New Roman"/>
          <w:sz w:val="28"/>
          <w:szCs w:val="28"/>
        </w:rPr>
      </w:pPr>
    </w:p>
    <w:p w:rsidR="00F5160D" w:rsidRPr="00916991" w:rsidRDefault="00F5160D" w:rsidP="00752949">
      <w:pPr>
        <w:pStyle w:val="ConsPlusNormal"/>
        <w:tabs>
          <w:tab w:val="left" w:pos="2520"/>
          <w:tab w:val="left" w:pos="9639"/>
        </w:tabs>
        <w:ind w:firstLine="0"/>
        <w:jc w:val="right"/>
        <w:rPr>
          <w:rFonts w:ascii="Times New Roman" w:hAnsi="Times New Roman" w:cs="Times New Roman"/>
          <w:sz w:val="28"/>
          <w:szCs w:val="28"/>
        </w:rPr>
      </w:pPr>
    </w:p>
    <w:p w:rsidR="00752949" w:rsidRPr="00B75705" w:rsidRDefault="008B236B" w:rsidP="00752949">
      <w:pPr>
        <w:pStyle w:val="ConsPlusNormal"/>
        <w:tabs>
          <w:tab w:val="left" w:pos="2520"/>
          <w:tab w:val="left" w:pos="9639"/>
        </w:tabs>
        <w:ind w:left="-96" w:firstLine="0"/>
        <w:jc w:val="center"/>
        <w:rPr>
          <w:rFonts w:ascii="Times New Roman" w:hAnsi="Times New Roman" w:cs="Times New Roman"/>
          <w:b/>
          <w:sz w:val="28"/>
          <w:szCs w:val="28"/>
        </w:rPr>
      </w:pPr>
      <w:r>
        <w:rPr>
          <w:rFonts w:ascii="Times New Roman" w:hAnsi="Times New Roman" w:cs="Times New Roman"/>
          <w:b/>
          <w:sz w:val="28"/>
          <w:szCs w:val="28"/>
        </w:rPr>
        <w:t>Комплекс процессных</w:t>
      </w:r>
      <w:r w:rsidR="00752949">
        <w:rPr>
          <w:rFonts w:ascii="Times New Roman" w:hAnsi="Times New Roman" w:cs="Times New Roman"/>
          <w:b/>
          <w:sz w:val="28"/>
          <w:szCs w:val="28"/>
        </w:rPr>
        <w:t xml:space="preserve"> мероприятий</w:t>
      </w:r>
    </w:p>
    <w:p w:rsidR="00752949" w:rsidRDefault="00752949" w:rsidP="00752949">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75705">
        <w:rPr>
          <w:rFonts w:ascii="Times New Roman" w:hAnsi="Times New Roman" w:cs="Times New Roman"/>
          <w:b/>
          <w:sz w:val="28"/>
          <w:szCs w:val="28"/>
        </w:rPr>
        <w:t xml:space="preserve"> </w:t>
      </w:r>
      <w:proofErr w:type="gramStart"/>
      <w:r w:rsidRPr="00B75705">
        <w:rPr>
          <w:rFonts w:ascii="Times New Roman" w:hAnsi="Times New Roman" w:cs="Times New Roman"/>
          <w:b/>
          <w:sz w:val="28"/>
          <w:szCs w:val="28"/>
        </w:rPr>
        <w:t>в</w:t>
      </w:r>
      <w:proofErr w:type="gramEnd"/>
      <w:r w:rsidRPr="00B75705">
        <w:rPr>
          <w:rFonts w:ascii="Times New Roman" w:hAnsi="Times New Roman" w:cs="Times New Roman"/>
          <w:b/>
          <w:sz w:val="28"/>
          <w:szCs w:val="28"/>
        </w:rPr>
        <w:t xml:space="preserve"> </w:t>
      </w:r>
      <w:proofErr w:type="gramStart"/>
      <w:r w:rsidRPr="00B75705">
        <w:rPr>
          <w:rFonts w:ascii="Times New Roman" w:hAnsi="Times New Roman" w:cs="Times New Roman"/>
          <w:b/>
          <w:sz w:val="28"/>
          <w:szCs w:val="28"/>
        </w:rPr>
        <w:t>рамкам</w:t>
      </w:r>
      <w:proofErr w:type="gramEnd"/>
      <w:r w:rsidRPr="00B75705">
        <w:rPr>
          <w:rFonts w:ascii="Times New Roman" w:hAnsi="Times New Roman" w:cs="Times New Roman"/>
          <w:b/>
          <w:sz w:val="28"/>
          <w:szCs w:val="28"/>
        </w:rPr>
        <w:t xml:space="preserve"> муниципальной </w:t>
      </w:r>
      <w:r w:rsidRPr="003B622A">
        <w:rPr>
          <w:rFonts w:ascii="Times New Roman" w:hAnsi="Times New Roman" w:cs="Times New Roman"/>
          <w:b/>
          <w:sz w:val="28"/>
          <w:szCs w:val="28"/>
        </w:rPr>
        <w:t>программы «Комплексное развитие сельских территорий Стодолищенского сельского поселения Починковского района Смоленской области »</w:t>
      </w:r>
    </w:p>
    <w:p w:rsidR="00752949" w:rsidRDefault="00752949" w:rsidP="00752949">
      <w:pPr>
        <w:pStyle w:val="ConsPlusNormal"/>
        <w:widowControl/>
        <w:ind w:firstLine="0"/>
        <w:jc w:val="center"/>
        <w:rPr>
          <w:rFonts w:ascii="Times New Roman" w:hAnsi="Times New Roman" w:cs="Times New Roman"/>
          <w:b/>
          <w:sz w:val="28"/>
          <w:szCs w:val="28"/>
        </w:rPr>
      </w:pPr>
    </w:p>
    <w:p w:rsidR="00752949" w:rsidRDefault="00752949" w:rsidP="00752949">
      <w:pPr>
        <w:pStyle w:val="ConsPlusNormal"/>
        <w:widowControl/>
        <w:ind w:firstLine="0"/>
        <w:jc w:val="center"/>
        <w:rPr>
          <w:rFonts w:ascii="Times New Roman" w:hAnsi="Times New Roman" w:cs="Times New Roman"/>
          <w:b/>
          <w:sz w:val="28"/>
          <w:szCs w:val="28"/>
        </w:rPr>
      </w:pPr>
    </w:p>
    <w:tbl>
      <w:tblPr>
        <w:tblStyle w:val="a9"/>
        <w:tblW w:w="8930" w:type="dxa"/>
        <w:tblInd w:w="959" w:type="dxa"/>
        <w:tblLayout w:type="fixed"/>
        <w:tblLook w:val="04A0" w:firstRow="1" w:lastRow="0" w:firstColumn="1" w:lastColumn="0" w:noHBand="0" w:noVBand="1"/>
      </w:tblPr>
      <w:tblGrid>
        <w:gridCol w:w="3685"/>
        <w:gridCol w:w="993"/>
        <w:gridCol w:w="708"/>
        <w:gridCol w:w="1276"/>
        <w:gridCol w:w="1134"/>
        <w:gridCol w:w="1134"/>
      </w:tblGrid>
      <w:tr w:rsidR="001128BD" w:rsidTr="001128BD">
        <w:trPr>
          <w:gridAfter w:val="3"/>
          <w:wAfter w:w="3544" w:type="dxa"/>
          <w:trHeight w:val="207"/>
        </w:trPr>
        <w:tc>
          <w:tcPr>
            <w:tcW w:w="3685" w:type="dxa"/>
            <w:vMerge w:val="restart"/>
          </w:tcPr>
          <w:p w:rsidR="001128BD" w:rsidRPr="00793396" w:rsidRDefault="001128BD" w:rsidP="009732D9">
            <w:pPr>
              <w:pStyle w:val="ConsPlusNormal"/>
              <w:widowControl/>
              <w:ind w:firstLine="0"/>
              <w:jc w:val="center"/>
              <w:rPr>
                <w:rFonts w:ascii="Times New Roman" w:hAnsi="Times New Roman" w:cs="Times New Roman"/>
                <w:sz w:val="18"/>
                <w:szCs w:val="18"/>
              </w:rPr>
            </w:pPr>
          </w:p>
          <w:p w:rsidR="001128BD" w:rsidRPr="00793396" w:rsidRDefault="001128BD" w:rsidP="009732D9">
            <w:pPr>
              <w:pStyle w:val="ConsPlusNormal"/>
              <w:widowControl/>
              <w:ind w:firstLine="0"/>
              <w:jc w:val="center"/>
              <w:rPr>
                <w:rFonts w:ascii="Times New Roman" w:hAnsi="Times New Roman" w:cs="Times New Roman"/>
                <w:sz w:val="18"/>
                <w:szCs w:val="18"/>
              </w:rPr>
            </w:pPr>
          </w:p>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Наименование мероприятия (направления)</w:t>
            </w:r>
          </w:p>
        </w:tc>
        <w:tc>
          <w:tcPr>
            <w:tcW w:w="993" w:type="dxa"/>
            <w:vMerge w:val="restart"/>
          </w:tcPr>
          <w:p w:rsidR="001128BD" w:rsidRPr="00793396" w:rsidRDefault="001128BD" w:rsidP="009732D9">
            <w:pPr>
              <w:pStyle w:val="ConsPlusNormal"/>
              <w:widowControl/>
              <w:tabs>
                <w:tab w:val="center" w:pos="776"/>
              </w:tabs>
              <w:ind w:firstLine="0"/>
              <w:jc w:val="center"/>
              <w:rPr>
                <w:rFonts w:ascii="Times New Roman" w:hAnsi="Times New Roman" w:cs="Times New Roman"/>
                <w:sz w:val="18"/>
                <w:szCs w:val="18"/>
              </w:rPr>
            </w:pPr>
          </w:p>
          <w:p w:rsidR="001128BD" w:rsidRPr="00793396" w:rsidRDefault="001128BD" w:rsidP="009732D9">
            <w:pPr>
              <w:pStyle w:val="ConsPlusNormal"/>
              <w:widowControl/>
              <w:tabs>
                <w:tab w:val="center" w:pos="776"/>
              </w:tabs>
              <w:ind w:firstLine="0"/>
              <w:jc w:val="center"/>
              <w:rPr>
                <w:rFonts w:ascii="Times New Roman" w:hAnsi="Times New Roman" w:cs="Times New Roman"/>
                <w:sz w:val="18"/>
                <w:szCs w:val="18"/>
              </w:rPr>
            </w:pPr>
            <w:r w:rsidRPr="00793396">
              <w:rPr>
                <w:rFonts w:ascii="Times New Roman" w:hAnsi="Times New Roman" w:cs="Times New Roman"/>
                <w:sz w:val="18"/>
                <w:szCs w:val="18"/>
              </w:rPr>
              <w:t>Срок окончания реализации</w:t>
            </w:r>
          </w:p>
        </w:tc>
        <w:tc>
          <w:tcPr>
            <w:tcW w:w="708" w:type="dxa"/>
            <w:vMerge w:val="restart"/>
          </w:tcPr>
          <w:p w:rsidR="001128BD" w:rsidRPr="00793396" w:rsidRDefault="001128BD" w:rsidP="009732D9">
            <w:pPr>
              <w:pStyle w:val="ConsPlusNormal"/>
              <w:widowControl/>
              <w:ind w:firstLine="0"/>
              <w:jc w:val="center"/>
              <w:rPr>
                <w:rFonts w:ascii="Times New Roman" w:hAnsi="Times New Roman" w:cs="Times New Roman"/>
                <w:sz w:val="18"/>
                <w:szCs w:val="18"/>
              </w:rPr>
            </w:pPr>
          </w:p>
          <w:p w:rsidR="001128BD" w:rsidRPr="00793396" w:rsidRDefault="001128BD" w:rsidP="009732D9">
            <w:pPr>
              <w:pStyle w:val="ConsPlusNormal"/>
              <w:widowControl/>
              <w:ind w:firstLine="0"/>
              <w:jc w:val="center"/>
              <w:rPr>
                <w:rFonts w:ascii="Times New Roman" w:hAnsi="Times New Roman" w:cs="Times New Roman"/>
                <w:sz w:val="18"/>
                <w:szCs w:val="18"/>
              </w:rPr>
            </w:pPr>
          </w:p>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Код строки</w:t>
            </w:r>
          </w:p>
        </w:tc>
      </w:tr>
      <w:tr w:rsidR="001128BD" w:rsidTr="001128BD">
        <w:tc>
          <w:tcPr>
            <w:tcW w:w="3685"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993"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708"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3544" w:type="dxa"/>
            <w:gridSpan w:val="3"/>
          </w:tcPr>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Всего</w:t>
            </w:r>
            <w:r>
              <w:rPr>
                <w:rFonts w:ascii="Times New Roman" w:hAnsi="Times New Roman" w:cs="Times New Roman"/>
                <w:sz w:val="18"/>
                <w:szCs w:val="18"/>
              </w:rPr>
              <w:t xml:space="preserve"> (тыс. </w:t>
            </w:r>
            <w:proofErr w:type="spellStart"/>
            <w:r>
              <w:rPr>
                <w:rFonts w:ascii="Times New Roman" w:hAnsi="Times New Roman" w:cs="Times New Roman"/>
                <w:sz w:val="18"/>
                <w:szCs w:val="18"/>
              </w:rPr>
              <w:t>руб</w:t>
            </w:r>
            <w:proofErr w:type="spellEnd"/>
            <w:r>
              <w:rPr>
                <w:rFonts w:ascii="Times New Roman" w:hAnsi="Times New Roman" w:cs="Times New Roman"/>
                <w:sz w:val="18"/>
                <w:szCs w:val="18"/>
              </w:rPr>
              <w:t>)</w:t>
            </w:r>
          </w:p>
        </w:tc>
      </w:tr>
      <w:tr w:rsidR="001128BD" w:rsidTr="001128BD">
        <w:tc>
          <w:tcPr>
            <w:tcW w:w="3685"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993"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708"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1276" w:type="dxa"/>
            <w:vMerge w:val="restart"/>
          </w:tcPr>
          <w:p w:rsidR="001128BD" w:rsidRPr="00793396" w:rsidRDefault="00F90199"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Текущий 2023</w:t>
            </w:r>
            <w:r w:rsidR="001128BD" w:rsidRPr="00793396">
              <w:rPr>
                <w:rFonts w:ascii="Times New Roman" w:hAnsi="Times New Roman" w:cs="Times New Roman"/>
                <w:sz w:val="18"/>
                <w:szCs w:val="18"/>
              </w:rPr>
              <w:t xml:space="preserve"> г.</w:t>
            </w:r>
          </w:p>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2268" w:type="dxa"/>
            <w:gridSpan w:val="2"/>
          </w:tcPr>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Плановый период</w:t>
            </w:r>
          </w:p>
        </w:tc>
      </w:tr>
      <w:tr w:rsidR="001128BD" w:rsidTr="001128BD">
        <w:tc>
          <w:tcPr>
            <w:tcW w:w="3685"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993"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708"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1276" w:type="dxa"/>
            <w:vMerge/>
          </w:tcPr>
          <w:p w:rsidR="001128BD" w:rsidRPr="00793396" w:rsidRDefault="001128BD" w:rsidP="009732D9">
            <w:pPr>
              <w:pStyle w:val="ConsPlusNormal"/>
              <w:widowControl/>
              <w:ind w:firstLine="0"/>
              <w:jc w:val="center"/>
              <w:rPr>
                <w:rFonts w:ascii="Times New Roman" w:hAnsi="Times New Roman" w:cs="Times New Roman"/>
                <w:sz w:val="18"/>
                <w:szCs w:val="18"/>
              </w:rPr>
            </w:pPr>
          </w:p>
        </w:tc>
        <w:tc>
          <w:tcPr>
            <w:tcW w:w="1134" w:type="dxa"/>
          </w:tcPr>
          <w:p w:rsidR="001128BD" w:rsidRPr="00793396" w:rsidRDefault="001128BD" w:rsidP="008B236B">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202</w:t>
            </w:r>
            <w:r w:rsidR="00F90199">
              <w:rPr>
                <w:rFonts w:ascii="Times New Roman" w:hAnsi="Times New Roman" w:cs="Times New Roman"/>
                <w:sz w:val="18"/>
                <w:szCs w:val="18"/>
              </w:rPr>
              <w:t>4</w:t>
            </w:r>
            <w:r w:rsidRPr="00793396">
              <w:rPr>
                <w:rFonts w:ascii="Times New Roman" w:hAnsi="Times New Roman" w:cs="Times New Roman"/>
                <w:sz w:val="18"/>
                <w:szCs w:val="18"/>
              </w:rPr>
              <w:t xml:space="preserve"> г.</w:t>
            </w:r>
          </w:p>
        </w:tc>
        <w:tc>
          <w:tcPr>
            <w:tcW w:w="1134" w:type="dxa"/>
          </w:tcPr>
          <w:p w:rsidR="001128BD" w:rsidRPr="00793396" w:rsidRDefault="001128BD" w:rsidP="00651BBF">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202</w:t>
            </w:r>
            <w:r w:rsidR="00F90199">
              <w:rPr>
                <w:rFonts w:ascii="Times New Roman" w:hAnsi="Times New Roman" w:cs="Times New Roman"/>
                <w:sz w:val="18"/>
                <w:szCs w:val="18"/>
              </w:rPr>
              <w:t>5</w:t>
            </w:r>
            <w:r w:rsidRPr="00793396">
              <w:rPr>
                <w:rFonts w:ascii="Times New Roman" w:hAnsi="Times New Roman" w:cs="Times New Roman"/>
                <w:sz w:val="18"/>
                <w:szCs w:val="18"/>
              </w:rPr>
              <w:t xml:space="preserve"> г.</w:t>
            </w:r>
          </w:p>
        </w:tc>
      </w:tr>
      <w:tr w:rsidR="001128BD" w:rsidTr="001128BD">
        <w:tc>
          <w:tcPr>
            <w:tcW w:w="3685" w:type="dxa"/>
          </w:tcPr>
          <w:p w:rsidR="001128BD" w:rsidRPr="00651BBF" w:rsidRDefault="001128BD" w:rsidP="00651BBF">
            <w:pPr>
              <w:contextualSpacing/>
              <w:jc w:val="both"/>
              <w:rPr>
                <w:sz w:val="28"/>
                <w:szCs w:val="28"/>
              </w:rPr>
            </w:pPr>
          </w:p>
        </w:tc>
        <w:tc>
          <w:tcPr>
            <w:tcW w:w="993" w:type="dxa"/>
          </w:tcPr>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2</w:t>
            </w:r>
          </w:p>
        </w:tc>
        <w:tc>
          <w:tcPr>
            <w:tcW w:w="708" w:type="dxa"/>
          </w:tcPr>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3</w:t>
            </w:r>
          </w:p>
        </w:tc>
        <w:tc>
          <w:tcPr>
            <w:tcW w:w="1276" w:type="dxa"/>
          </w:tcPr>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4</w:t>
            </w:r>
          </w:p>
        </w:tc>
        <w:tc>
          <w:tcPr>
            <w:tcW w:w="1134" w:type="dxa"/>
          </w:tcPr>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5</w:t>
            </w:r>
          </w:p>
        </w:tc>
        <w:tc>
          <w:tcPr>
            <w:tcW w:w="1134" w:type="dxa"/>
          </w:tcPr>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6</w:t>
            </w:r>
          </w:p>
        </w:tc>
      </w:tr>
      <w:tr w:rsidR="001128BD" w:rsidTr="001128BD">
        <w:tc>
          <w:tcPr>
            <w:tcW w:w="3685" w:type="dxa"/>
          </w:tcPr>
          <w:p w:rsidR="001128BD" w:rsidRPr="00793396" w:rsidRDefault="001128BD" w:rsidP="009732D9">
            <w:pPr>
              <w:pStyle w:val="ConsPlusNormal"/>
              <w:widowControl/>
              <w:ind w:firstLine="0"/>
              <w:jc w:val="center"/>
              <w:rPr>
                <w:rFonts w:ascii="Times New Roman" w:hAnsi="Times New Roman" w:cs="Times New Roman"/>
                <w:sz w:val="24"/>
                <w:szCs w:val="24"/>
              </w:rPr>
            </w:pPr>
            <w:r>
              <w:rPr>
                <w:rFonts w:ascii="Times New Roman" w:hAnsi="Times New Roman"/>
                <w:sz w:val="28"/>
                <w:szCs w:val="28"/>
              </w:rPr>
              <w:t>С</w:t>
            </w:r>
            <w:r w:rsidRPr="00140411">
              <w:rPr>
                <w:rFonts w:ascii="Times New Roman" w:hAnsi="Times New Roman"/>
                <w:sz w:val="28"/>
                <w:szCs w:val="28"/>
              </w:rPr>
              <w:t>оздание и обустройство детско</w:t>
            </w:r>
            <w:r>
              <w:rPr>
                <w:rFonts w:ascii="Times New Roman" w:hAnsi="Times New Roman"/>
                <w:sz w:val="28"/>
                <w:szCs w:val="28"/>
              </w:rPr>
              <w:t>го</w:t>
            </w:r>
            <w:r w:rsidRPr="00140411">
              <w:rPr>
                <w:rFonts w:ascii="Times New Roman" w:hAnsi="Times New Roman"/>
                <w:sz w:val="28"/>
                <w:szCs w:val="28"/>
              </w:rPr>
              <w:t xml:space="preserve"> игрово</w:t>
            </w:r>
            <w:r>
              <w:rPr>
                <w:rFonts w:ascii="Times New Roman" w:hAnsi="Times New Roman"/>
                <w:sz w:val="28"/>
                <w:szCs w:val="28"/>
              </w:rPr>
              <w:t>го</w:t>
            </w:r>
            <w:r w:rsidRPr="00140411">
              <w:rPr>
                <w:rFonts w:ascii="Times New Roman" w:hAnsi="Times New Roman"/>
                <w:sz w:val="28"/>
                <w:szCs w:val="28"/>
              </w:rPr>
              <w:t xml:space="preserve"> </w:t>
            </w:r>
            <w:r>
              <w:rPr>
                <w:rFonts w:ascii="Times New Roman" w:hAnsi="Times New Roman"/>
                <w:sz w:val="28"/>
                <w:szCs w:val="28"/>
              </w:rPr>
              <w:t>комплекса</w:t>
            </w:r>
            <w:r w:rsidRPr="00140411">
              <w:rPr>
                <w:rFonts w:ascii="Times New Roman" w:hAnsi="Times New Roman"/>
                <w:sz w:val="28"/>
                <w:szCs w:val="28"/>
              </w:rPr>
              <w:t xml:space="preserve"> в </w:t>
            </w:r>
            <w:r>
              <w:rPr>
                <w:rFonts w:ascii="Times New Roman" w:hAnsi="Times New Roman"/>
                <w:sz w:val="28"/>
                <w:szCs w:val="28"/>
              </w:rPr>
              <w:t>п. Стодолище Стодолищенского сельского поселения</w:t>
            </w:r>
            <w:r w:rsidRPr="00140411">
              <w:rPr>
                <w:rFonts w:ascii="Times New Roman" w:hAnsi="Times New Roman"/>
                <w:sz w:val="28"/>
                <w:szCs w:val="28"/>
              </w:rPr>
              <w:t xml:space="preserve"> Починковского района  Смоленской области</w:t>
            </w:r>
          </w:p>
        </w:tc>
        <w:tc>
          <w:tcPr>
            <w:tcW w:w="993" w:type="dxa"/>
          </w:tcPr>
          <w:p w:rsidR="001128BD" w:rsidRPr="00793396" w:rsidRDefault="00F90199"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2023</w:t>
            </w:r>
            <w:r w:rsidR="001128BD" w:rsidRPr="00793396">
              <w:rPr>
                <w:rFonts w:ascii="Times New Roman" w:hAnsi="Times New Roman" w:cs="Times New Roman"/>
                <w:sz w:val="18"/>
                <w:szCs w:val="18"/>
              </w:rPr>
              <w:t xml:space="preserve"> г.</w:t>
            </w:r>
          </w:p>
        </w:tc>
        <w:tc>
          <w:tcPr>
            <w:tcW w:w="708" w:type="dxa"/>
          </w:tcPr>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01</w:t>
            </w:r>
          </w:p>
        </w:tc>
        <w:tc>
          <w:tcPr>
            <w:tcW w:w="1276" w:type="dxa"/>
          </w:tcPr>
          <w:p w:rsidR="001128BD" w:rsidRPr="00651BBF" w:rsidRDefault="001128BD" w:rsidP="00651BBF">
            <w:pPr>
              <w:pStyle w:val="ConsPlusNormal"/>
              <w:widowControl/>
              <w:ind w:firstLine="0"/>
              <w:jc w:val="center"/>
              <w:rPr>
                <w:rFonts w:ascii="Times New Roman" w:hAnsi="Times New Roman" w:cs="Times New Roman"/>
              </w:rPr>
            </w:pPr>
            <w:r>
              <w:rPr>
                <w:rFonts w:ascii="Times New Roman" w:hAnsi="Times New Roman"/>
              </w:rPr>
              <w:t>100</w:t>
            </w:r>
            <w:r w:rsidRPr="00651BBF">
              <w:rPr>
                <w:rFonts w:ascii="Times New Roman" w:hAnsi="Times New Roman"/>
              </w:rPr>
              <w:t>,</w:t>
            </w:r>
            <w:r>
              <w:rPr>
                <w:rFonts w:ascii="Times New Roman" w:hAnsi="Times New Roman"/>
              </w:rPr>
              <w:t>0</w:t>
            </w:r>
          </w:p>
        </w:tc>
        <w:tc>
          <w:tcPr>
            <w:tcW w:w="1134" w:type="dxa"/>
          </w:tcPr>
          <w:p w:rsidR="001128BD" w:rsidRPr="00793396" w:rsidRDefault="001128BD"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w:t>
            </w:r>
            <w:r w:rsidRPr="00793396">
              <w:rPr>
                <w:rFonts w:ascii="Times New Roman" w:hAnsi="Times New Roman" w:cs="Times New Roman"/>
                <w:sz w:val="18"/>
                <w:szCs w:val="18"/>
              </w:rPr>
              <w:t>0,0</w:t>
            </w:r>
          </w:p>
        </w:tc>
        <w:tc>
          <w:tcPr>
            <w:tcW w:w="1134" w:type="dxa"/>
          </w:tcPr>
          <w:p w:rsidR="001128BD" w:rsidRPr="00793396" w:rsidRDefault="001128BD"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w:t>
            </w:r>
            <w:r w:rsidRPr="00793396">
              <w:rPr>
                <w:rFonts w:ascii="Times New Roman" w:hAnsi="Times New Roman" w:cs="Times New Roman"/>
                <w:sz w:val="18"/>
                <w:szCs w:val="18"/>
              </w:rPr>
              <w:t>0,0</w:t>
            </w:r>
          </w:p>
        </w:tc>
      </w:tr>
      <w:tr w:rsidR="00F90199" w:rsidTr="001128BD">
        <w:tc>
          <w:tcPr>
            <w:tcW w:w="3685" w:type="dxa"/>
          </w:tcPr>
          <w:p w:rsidR="00F90199" w:rsidRDefault="00F90199" w:rsidP="009732D9">
            <w:pPr>
              <w:pStyle w:val="ConsPlusNormal"/>
              <w:widowControl/>
              <w:ind w:firstLine="0"/>
              <w:jc w:val="center"/>
              <w:rPr>
                <w:rFonts w:ascii="Times New Roman" w:hAnsi="Times New Roman"/>
                <w:sz w:val="28"/>
                <w:szCs w:val="28"/>
              </w:rPr>
            </w:pPr>
            <w:r>
              <w:rPr>
                <w:rFonts w:ascii="Times New Roman" w:hAnsi="Times New Roman"/>
                <w:sz w:val="28"/>
                <w:szCs w:val="28"/>
              </w:rPr>
              <w:t>Ремонт и восстановление воинских захоронений</w:t>
            </w:r>
          </w:p>
        </w:tc>
        <w:tc>
          <w:tcPr>
            <w:tcW w:w="993" w:type="dxa"/>
          </w:tcPr>
          <w:p w:rsidR="00F90199" w:rsidRDefault="00F90199"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2023 г.</w:t>
            </w:r>
          </w:p>
        </w:tc>
        <w:tc>
          <w:tcPr>
            <w:tcW w:w="708" w:type="dxa"/>
          </w:tcPr>
          <w:p w:rsidR="00F90199" w:rsidRPr="00793396" w:rsidRDefault="0012650C"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01</w:t>
            </w:r>
          </w:p>
        </w:tc>
        <w:tc>
          <w:tcPr>
            <w:tcW w:w="1276" w:type="dxa"/>
          </w:tcPr>
          <w:p w:rsidR="00F90199" w:rsidRDefault="00D54428" w:rsidP="00651BBF">
            <w:pPr>
              <w:pStyle w:val="ConsPlusNormal"/>
              <w:widowControl/>
              <w:ind w:firstLine="0"/>
              <w:jc w:val="center"/>
              <w:rPr>
                <w:rFonts w:ascii="Times New Roman" w:hAnsi="Times New Roman"/>
              </w:rPr>
            </w:pPr>
            <w:r>
              <w:rPr>
                <w:rFonts w:ascii="Times New Roman" w:hAnsi="Times New Roman"/>
              </w:rPr>
              <w:t>6</w:t>
            </w:r>
            <w:r w:rsidR="0078029E">
              <w:rPr>
                <w:rFonts w:ascii="Times New Roman" w:hAnsi="Times New Roman"/>
              </w:rPr>
              <w:t>53,0</w:t>
            </w:r>
          </w:p>
        </w:tc>
        <w:tc>
          <w:tcPr>
            <w:tcW w:w="1134" w:type="dxa"/>
          </w:tcPr>
          <w:p w:rsidR="00F90199" w:rsidRDefault="0012650C"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Pr>
          <w:p w:rsidR="00F90199" w:rsidRDefault="00D54428"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40</w:t>
            </w:r>
            <w:r w:rsidR="00F90199">
              <w:rPr>
                <w:rFonts w:ascii="Times New Roman" w:hAnsi="Times New Roman" w:cs="Times New Roman"/>
                <w:sz w:val="18"/>
                <w:szCs w:val="18"/>
              </w:rPr>
              <w:t>4,0</w:t>
            </w:r>
            <w:r>
              <w:rPr>
                <w:rFonts w:ascii="Times New Roman" w:hAnsi="Times New Roman" w:cs="Times New Roman"/>
                <w:sz w:val="18"/>
                <w:szCs w:val="18"/>
              </w:rPr>
              <w:t>40</w:t>
            </w:r>
          </w:p>
        </w:tc>
      </w:tr>
      <w:tr w:rsidR="001128BD" w:rsidTr="001128BD">
        <w:tc>
          <w:tcPr>
            <w:tcW w:w="5386" w:type="dxa"/>
            <w:gridSpan w:val="3"/>
          </w:tcPr>
          <w:p w:rsidR="001128BD" w:rsidRPr="00793396" w:rsidRDefault="001128BD" w:rsidP="009732D9">
            <w:pPr>
              <w:pStyle w:val="ConsPlusNormal"/>
              <w:widowControl/>
              <w:ind w:firstLine="0"/>
              <w:jc w:val="center"/>
              <w:rPr>
                <w:rFonts w:ascii="Times New Roman" w:hAnsi="Times New Roman" w:cs="Times New Roman"/>
                <w:sz w:val="18"/>
                <w:szCs w:val="18"/>
              </w:rPr>
            </w:pPr>
            <w:r w:rsidRPr="00793396">
              <w:rPr>
                <w:rFonts w:ascii="Times New Roman" w:hAnsi="Times New Roman" w:cs="Times New Roman"/>
                <w:sz w:val="18"/>
                <w:szCs w:val="18"/>
              </w:rPr>
              <w:t>Всего</w:t>
            </w:r>
          </w:p>
        </w:tc>
        <w:tc>
          <w:tcPr>
            <w:tcW w:w="1276" w:type="dxa"/>
          </w:tcPr>
          <w:p w:rsidR="001128BD" w:rsidRPr="00793396" w:rsidRDefault="00D54428" w:rsidP="009732D9">
            <w:pPr>
              <w:pStyle w:val="ConsPlusNormal"/>
              <w:widowControl/>
              <w:ind w:firstLine="0"/>
              <w:jc w:val="center"/>
              <w:rPr>
                <w:rFonts w:ascii="Times New Roman" w:hAnsi="Times New Roman" w:cs="Times New Roman"/>
                <w:sz w:val="18"/>
                <w:szCs w:val="18"/>
              </w:rPr>
            </w:pPr>
            <w:r>
              <w:rPr>
                <w:rFonts w:ascii="Times New Roman" w:hAnsi="Times New Roman"/>
              </w:rPr>
              <w:t>7</w:t>
            </w:r>
            <w:r w:rsidR="0078029E">
              <w:rPr>
                <w:rFonts w:ascii="Times New Roman" w:hAnsi="Times New Roman"/>
              </w:rPr>
              <w:t>53,0</w:t>
            </w:r>
          </w:p>
        </w:tc>
        <w:tc>
          <w:tcPr>
            <w:tcW w:w="1134" w:type="dxa"/>
          </w:tcPr>
          <w:p w:rsidR="001128BD" w:rsidRPr="00793396" w:rsidRDefault="001128BD"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10</w:t>
            </w:r>
            <w:r w:rsidRPr="00793396">
              <w:rPr>
                <w:rFonts w:ascii="Times New Roman" w:hAnsi="Times New Roman" w:cs="Times New Roman"/>
                <w:sz w:val="18"/>
                <w:szCs w:val="18"/>
              </w:rPr>
              <w:t>0,0</w:t>
            </w:r>
          </w:p>
        </w:tc>
        <w:tc>
          <w:tcPr>
            <w:tcW w:w="1134" w:type="dxa"/>
          </w:tcPr>
          <w:p w:rsidR="001128BD" w:rsidRPr="00793396" w:rsidRDefault="00D54428" w:rsidP="009732D9">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5</w:t>
            </w:r>
            <w:r w:rsidR="001128BD">
              <w:rPr>
                <w:rFonts w:ascii="Times New Roman" w:hAnsi="Times New Roman" w:cs="Times New Roman"/>
                <w:sz w:val="18"/>
                <w:szCs w:val="18"/>
              </w:rPr>
              <w:t>0</w:t>
            </w:r>
            <w:r w:rsidR="00F90199">
              <w:rPr>
                <w:rFonts w:ascii="Times New Roman" w:hAnsi="Times New Roman" w:cs="Times New Roman"/>
                <w:sz w:val="18"/>
                <w:szCs w:val="18"/>
              </w:rPr>
              <w:t>4</w:t>
            </w:r>
            <w:r w:rsidR="001128BD" w:rsidRPr="00793396">
              <w:rPr>
                <w:rFonts w:ascii="Times New Roman" w:hAnsi="Times New Roman" w:cs="Times New Roman"/>
                <w:sz w:val="18"/>
                <w:szCs w:val="18"/>
              </w:rPr>
              <w:t>,0</w:t>
            </w:r>
            <w:r>
              <w:rPr>
                <w:rFonts w:ascii="Times New Roman" w:hAnsi="Times New Roman" w:cs="Times New Roman"/>
                <w:sz w:val="18"/>
                <w:szCs w:val="18"/>
              </w:rPr>
              <w:t>40</w:t>
            </w:r>
          </w:p>
        </w:tc>
      </w:tr>
    </w:tbl>
    <w:p w:rsidR="00752949" w:rsidRPr="003B622A" w:rsidRDefault="00752949" w:rsidP="00752949">
      <w:pPr>
        <w:pStyle w:val="ConsPlusNormal"/>
        <w:widowControl/>
        <w:ind w:firstLine="0"/>
        <w:jc w:val="center"/>
        <w:rPr>
          <w:rFonts w:ascii="Times New Roman" w:hAnsi="Times New Roman" w:cs="Times New Roman"/>
          <w:b/>
          <w:sz w:val="28"/>
          <w:szCs w:val="28"/>
        </w:rPr>
      </w:pPr>
    </w:p>
    <w:p w:rsidR="00752949" w:rsidRDefault="00752949" w:rsidP="00752949">
      <w:pPr>
        <w:pStyle w:val="ConsPlusNormal"/>
        <w:ind w:firstLine="0"/>
        <w:outlineLvl w:val="0"/>
      </w:pPr>
    </w:p>
    <w:p w:rsidR="00BE7205" w:rsidRDefault="00BE7205"/>
    <w:sectPr w:rsidR="00BE7205" w:rsidSect="001128BD">
      <w:pgSz w:w="11906" w:h="16838"/>
      <w:pgMar w:top="1134" w:right="851"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98" w:rsidRDefault="00415D98" w:rsidP="00FA6EF9">
      <w:r>
        <w:separator/>
      </w:r>
    </w:p>
  </w:endnote>
  <w:endnote w:type="continuationSeparator" w:id="0">
    <w:p w:rsidR="00415D98" w:rsidRDefault="00415D98" w:rsidP="00FA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43" w:rsidRDefault="0092278C" w:rsidP="00FA5425">
    <w:pPr>
      <w:pStyle w:val="a4"/>
      <w:ind w:right="360"/>
      <w:rPr>
        <w:rStyle w:val="a6"/>
      </w:rPr>
    </w:pPr>
  </w:p>
  <w:p w:rsidR="00D10243" w:rsidRDefault="0092278C" w:rsidP="00FA54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98" w:rsidRDefault="00415D98" w:rsidP="00FA6EF9">
      <w:r>
        <w:separator/>
      </w:r>
    </w:p>
  </w:footnote>
  <w:footnote w:type="continuationSeparator" w:id="0">
    <w:p w:rsidR="00415D98" w:rsidRDefault="00415D98" w:rsidP="00FA6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43" w:rsidRDefault="00D80220" w:rsidP="00AC0764">
    <w:r>
      <w:fldChar w:fldCharType="begin"/>
    </w:r>
    <w:r w:rsidR="00905A49">
      <w:instrText xml:space="preserve"> PAGE   \* MERGEFORMAT </w:instrText>
    </w:r>
    <w:r>
      <w:fldChar w:fldCharType="separate"/>
    </w:r>
    <w:r w:rsidR="0092278C">
      <w:rPr>
        <w:noProof/>
      </w:rPr>
      <w:t>11</w:t>
    </w:r>
    <w:r>
      <w:fldChar w:fldCharType="end"/>
    </w:r>
  </w:p>
  <w:p w:rsidR="00D10243" w:rsidRDefault="009227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243" w:rsidRDefault="00905A49" w:rsidP="00C87EB2">
    <w:pPr>
      <w:pStyle w:val="a7"/>
      <w:tabs>
        <w:tab w:val="clear" w:pos="4677"/>
        <w:tab w:val="clear" w:pos="9355"/>
        <w:tab w:val="left" w:pos="6240"/>
      </w:tabs>
    </w:pPr>
    <w:r>
      <w:tab/>
    </w:r>
  </w:p>
  <w:p w:rsidR="00D10243" w:rsidRDefault="0092278C" w:rsidP="00C87EB2">
    <w:pPr>
      <w:pStyle w:val="a7"/>
      <w:tabs>
        <w:tab w:val="clear" w:pos="4677"/>
        <w:tab w:val="clear" w:pos="9355"/>
        <w:tab w:val="left" w:pos="62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65A"/>
    <w:multiLevelType w:val="hybridMultilevel"/>
    <w:tmpl w:val="756891DE"/>
    <w:lvl w:ilvl="0" w:tplc="8BEE9DC8">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
    <w:nsid w:val="244E1081"/>
    <w:multiLevelType w:val="hybridMultilevel"/>
    <w:tmpl w:val="97DAF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321A01"/>
    <w:multiLevelType w:val="hybridMultilevel"/>
    <w:tmpl w:val="61686786"/>
    <w:lvl w:ilvl="0" w:tplc="6DB8C8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278709B"/>
    <w:multiLevelType w:val="hybridMultilevel"/>
    <w:tmpl w:val="58228D9C"/>
    <w:lvl w:ilvl="0" w:tplc="867CA2FE">
      <w:start w:val="1"/>
      <w:numFmt w:val="decimal"/>
      <w:lvlText w:val="%1."/>
      <w:lvlJc w:val="left"/>
      <w:pPr>
        <w:tabs>
          <w:tab w:val="num" w:pos="1275"/>
        </w:tabs>
        <w:ind w:left="1275" w:hanging="360"/>
      </w:pPr>
      <w:rPr>
        <w:rFonts w:hint="default"/>
        <w:b/>
      </w:rPr>
    </w:lvl>
    <w:lvl w:ilvl="1" w:tplc="04190019" w:tentative="1">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4">
    <w:nsid w:val="6A237F13"/>
    <w:multiLevelType w:val="hybridMultilevel"/>
    <w:tmpl w:val="37BA2A0C"/>
    <w:lvl w:ilvl="0" w:tplc="D4DA458A">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4D82"/>
    <w:rsid w:val="00003469"/>
    <w:rsid w:val="000836A2"/>
    <w:rsid w:val="000B1954"/>
    <w:rsid w:val="000D4065"/>
    <w:rsid w:val="000F57ED"/>
    <w:rsid w:val="00104969"/>
    <w:rsid w:val="001128BD"/>
    <w:rsid w:val="0012650C"/>
    <w:rsid w:val="001469D8"/>
    <w:rsid w:val="00157D97"/>
    <w:rsid w:val="00157F9E"/>
    <w:rsid w:val="001B4CD2"/>
    <w:rsid w:val="001F38B0"/>
    <w:rsid w:val="002A0F0C"/>
    <w:rsid w:val="00337793"/>
    <w:rsid w:val="00396897"/>
    <w:rsid w:val="003E7F7D"/>
    <w:rsid w:val="004115A3"/>
    <w:rsid w:val="00415D98"/>
    <w:rsid w:val="00417C76"/>
    <w:rsid w:val="00482843"/>
    <w:rsid w:val="004840B4"/>
    <w:rsid w:val="004A4D82"/>
    <w:rsid w:val="004D12B9"/>
    <w:rsid w:val="00510179"/>
    <w:rsid w:val="0052745E"/>
    <w:rsid w:val="005605F3"/>
    <w:rsid w:val="00561DF6"/>
    <w:rsid w:val="005B1CC2"/>
    <w:rsid w:val="006430EA"/>
    <w:rsid w:val="00651BBF"/>
    <w:rsid w:val="00666204"/>
    <w:rsid w:val="006A7959"/>
    <w:rsid w:val="00752949"/>
    <w:rsid w:val="0078029E"/>
    <w:rsid w:val="0078343C"/>
    <w:rsid w:val="007A1028"/>
    <w:rsid w:val="0085563D"/>
    <w:rsid w:val="00891CF6"/>
    <w:rsid w:val="008B236B"/>
    <w:rsid w:val="008D1D4A"/>
    <w:rsid w:val="008F1A93"/>
    <w:rsid w:val="00905A49"/>
    <w:rsid w:val="009070A4"/>
    <w:rsid w:val="00916C98"/>
    <w:rsid w:val="0092278C"/>
    <w:rsid w:val="00964BB3"/>
    <w:rsid w:val="00975F3F"/>
    <w:rsid w:val="009B4D6C"/>
    <w:rsid w:val="00A0414A"/>
    <w:rsid w:val="00A0671D"/>
    <w:rsid w:val="00A55BF1"/>
    <w:rsid w:val="00A6487B"/>
    <w:rsid w:val="00A72C7E"/>
    <w:rsid w:val="00B04249"/>
    <w:rsid w:val="00B2383F"/>
    <w:rsid w:val="00B40734"/>
    <w:rsid w:val="00B627CA"/>
    <w:rsid w:val="00B97919"/>
    <w:rsid w:val="00BA5210"/>
    <w:rsid w:val="00BE7205"/>
    <w:rsid w:val="00C23C1B"/>
    <w:rsid w:val="00C32626"/>
    <w:rsid w:val="00CC77E4"/>
    <w:rsid w:val="00D54428"/>
    <w:rsid w:val="00D77A95"/>
    <w:rsid w:val="00D80220"/>
    <w:rsid w:val="00D8559D"/>
    <w:rsid w:val="00DB004C"/>
    <w:rsid w:val="00E36B17"/>
    <w:rsid w:val="00E93F67"/>
    <w:rsid w:val="00EE5354"/>
    <w:rsid w:val="00F2646C"/>
    <w:rsid w:val="00F37399"/>
    <w:rsid w:val="00F41B37"/>
    <w:rsid w:val="00F5160D"/>
    <w:rsid w:val="00F90199"/>
    <w:rsid w:val="00FA6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82"/>
    <w:pPr>
      <w:spacing w:after="0" w:line="240" w:lineRule="auto"/>
    </w:pPr>
    <w:rPr>
      <w:rFonts w:ascii="Times New Roman" w:eastAsia="Times New Roman" w:hAnsi="Times New Roman" w:cs="Times New Roman"/>
      <w:sz w:val="20"/>
      <w:szCs w:val="20"/>
      <w:lang w:eastAsia="ru-RU"/>
    </w:rPr>
  </w:style>
  <w:style w:type="paragraph" w:styleId="7">
    <w:name w:val="heading 7"/>
    <w:basedOn w:val="a"/>
    <w:next w:val="a"/>
    <w:link w:val="70"/>
    <w:uiPriority w:val="99"/>
    <w:qFormat/>
    <w:rsid w:val="004A4D82"/>
    <w:pPr>
      <w:keepNext/>
      <w:jc w:val="center"/>
      <w:outlineLvl w:val="6"/>
    </w:pPr>
    <w:rPr>
      <w:rFonts w:ascii="Calibri"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4A4D82"/>
    <w:rPr>
      <w:rFonts w:ascii="Calibri" w:eastAsia="Times New Roman" w:hAnsi="Calibri" w:cs="Calibri"/>
      <w:sz w:val="24"/>
      <w:szCs w:val="24"/>
      <w:lang w:eastAsia="ru-RU"/>
    </w:rPr>
  </w:style>
  <w:style w:type="paragraph" w:customStyle="1" w:styleId="ConsPlusNormal">
    <w:name w:val="ConsPlusNormal"/>
    <w:rsid w:val="004A4D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A4D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A4D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4A4D82"/>
    <w:pPr>
      <w:spacing w:after="200" w:line="276" w:lineRule="auto"/>
      <w:ind w:left="720"/>
      <w:contextualSpacing/>
    </w:pPr>
    <w:rPr>
      <w:rFonts w:ascii="Calibri" w:hAnsi="Calibri"/>
      <w:sz w:val="22"/>
      <w:szCs w:val="22"/>
    </w:rPr>
  </w:style>
  <w:style w:type="paragraph" w:styleId="a4">
    <w:name w:val="footer"/>
    <w:basedOn w:val="a"/>
    <w:link w:val="a5"/>
    <w:uiPriority w:val="99"/>
    <w:rsid w:val="00752949"/>
    <w:pPr>
      <w:tabs>
        <w:tab w:val="center" w:pos="4677"/>
        <w:tab w:val="right" w:pos="9355"/>
      </w:tabs>
    </w:pPr>
  </w:style>
  <w:style w:type="character" w:customStyle="1" w:styleId="a5">
    <w:name w:val="Нижний колонтитул Знак"/>
    <w:basedOn w:val="a0"/>
    <w:link w:val="a4"/>
    <w:uiPriority w:val="99"/>
    <w:rsid w:val="00752949"/>
    <w:rPr>
      <w:rFonts w:ascii="Times New Roman" w:eastAsia="Times New Roman" w:hAnsi="Times New Roman" w:cs="Times New Roman"/>
      <w:sz w:val="20"/>
      <w:szCs w:val="20"/>
      <w:lang w:eastAsia="ru-RU"/>
    </w:rPr>
  </w:style>
  <w:style w:type="character" w:styleId="a6">
    <w:name w:val="page number"/>
    <w:basedOn w:val="a0"/>
    <w:uiPriority w:val="99"/>
    <w:rsid w:val="00752949"/>
    <w:rPr>
      <w:rFonts w:cs="Times New Roman"/>
    </w:rPr>
  </w:style>
  <w:style w:type="paragraph" w:styleId="a7">
    <w:name w:val="header"/>
    <w:basedOn w:val="a"/>
    <w:link w:val="a8"/>
    <w:uiPriority w:val="99"/>
    <w:rsid w:val="00752949"/>
    <w:pPr>
      <w:tabs>
        <w:tab w:val="center" w:pos="4677"/>
        <w:tab w:val="right" w:pos="9355"/>
      </w:tabs>
    </w:pPr>
  </w:style>
  <w:style w:type="character" w:customStyle="1" w:styleId="a8">
    <w:name w:val="Верхний колонтитул Знак"/>
    <w:basedOn w:val="a0"/>
    <w:link w:val="a7"/>
    <w:uiPriority w:val="99"/>
    <w:rsid w:val="00752949"/>
    <w:rPr>
      <w:rFonts w:ascii="Times New Roman" w:eastAsia="Times New Roman" w:hAnsi="Times New Roman" w:cs="Times New Roman"/>
      <w:sz w:val="20"/>
      <w:szCs w:val="20"/>
      <w:lang w:eastAsia="ru-RU"/>
    </w:rPr>
  </w:style>
  <w:style w:type="table" w:styleId="a9">
    <w:name w:val="Table Grid"/>
    <w:basedOn w:val="a1"/>
    <w:uiPriority w:val="99"/>
    <w:rsid w:val="007529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752949"/>
    <w:rPr>
      <w:sz w:val="24"/>
      <w:szCs w:val="24"/>
    </w:rPr>
  </w:style>
  <w:style w:type="paragraph" w:customStyle="1" w:styleId="ConsPlusCell">
    <w:name w:val="ConsPlusCell"/>
    <w:uiPriority w:val="99"/>
    <w:rsid w:val="007529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752949"/>
    <w:pPr>
      <w:spacing w:after="200" w:line="276" w:lineRule="auto"/>
      <w:ind w:left="720"/>
      <w:contextualSpacing/>
    </w:pPr>
    <w:rPr>
      <w:rFonts w:ascii="Calibri" w:hAnsi="Calibri"/>
      <w:sz w:val="22"/>
      <w:szCs w:val="22"/>
      <w:lang w:eastAsia="en-US"/>
    </w:rPr>
  </w:style>
  <w:style w:type="paragraph" w:styleId="ab">
    <w:name w:val="footnote text"/>
    <w:basedOn w:val="a"/>
    <w:link w:val="ac"/>
    <w:uiPriority w:val="99"/>
    <w:unhideWhenUsed/>
    <w:rsid w:val="00651BBF"/>
    <w:rPr>
      <w:rFonts w:ascii="Calibri" w:eastAsia="Calibri" w:hAnsi="Calibri"/>
      <w:lang w:eastAsia="en-US"/>
    </w:rPr>
  </w:style>
  <w:style w:type="character" w:customStyle="1" w:styleId="ac">
    <w:name w:val="Текст сноски Знак"/>
    <w:basedOn w:val="a0"/>
    <w:link w:val="ab"/>
    <w:uiPriority w:val="99"/>
    <w:rsid w:val="00651BBF"/>
    <w:rPr>
      <w:rFonts w:ascii="Calibri" w:eastAsia="Calibri" w:hAnsi="Calibri" w:cs="Times New Roman"/>
      <w:sz w:val="20"/>
      <w:szCs w:val="20"/>
    </w:rPr>
  </w:style>
  <w:style w:type="paragraph" w:styleId="ad">
    <w:name w:val="Balloon Text"/>
    <w:basedOn w:val="a"/>
    <w:link w:val="ae"/>
    <w:uiPriority w:val="99"/>
    <w:semiHidden/>
    <w:unhideWhenUsed/>
    <w:rsid w:val="004115A3"/>
    <w:rPr>
      <w:rFonts w:ascii="Tahoma" w:hAnsi="Tahoma" w:cs="Tahoma"/>
      <w:sz w:val="16"/>
      <w:szCs w:val="16"/>
    </w:rPr>
  </w:style>
  <w:style w:type="character" w:customStyle="1" w:styleId="ae">
    <w:name w:val="Текст выноски Знак"/>
    <w:basedOn w:val="a0"/>
    <w:link w:val="ad"/>
    <w:uiPriority w:val="99"/>
    <w:semiHidden/>
    <w:rsid w:val="004115A3"/>
    <w:rPr>
      <w:rFonts w:ascii="Tahoma" w:eastAsia="Times New Roman" w:hAnsi="Tahoma" w:cs="Tahoma"/>
      <w:sz w:val="16"/>
      <w:szCs w:val="16"/>
      <w:lang w:eastAsia="ru-RU"/>
    </w:rPr>
  </w:style>
  <w:style w:type="table" w:customStyle="1" w:styleId="10">
    <w:name w:val="Сетка таблицы1"/>
    <w:basedOn w:val="a1"/>
    <w:next w:val="a9"/>
    <w:uiPriority w:val="39"/>
    <w:rsid w:val="00975F3F"/>
    <w:pPr>
      <w:spacing w:after="0" w:line="240" w:lineRule="auto"/>
      <w:ind w:firstLine="851"/>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11</Pages>
  <Words>3022</Words>
  <Characters>17227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JJ</cp:lastModifiedBy>
  <cp:revision>25</cp:revision>
  <cp:lastPrinted>2023-06-09T13:07:00Z</cp:lastPrinted>
  <dcterms:created xsi:type="dcterms:W3CDTF">2020-12-03T12:28:00Z</dcterms:created>
  <dcterms:modified xsi:type="dcterms:W3CDTF">2023-06-09T13:09:00Z</dcterms:modified>
</cp:coreProperties>
</file>