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02" w:rsidRPr="00924702" w:rsidRDefault="00924702" w:rsidP="00924702">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924702">
        <w:rPr>
          <w:rFonts w:ascii="Times New Roman" w:eastAsia="Times New Roman" w:hAnsi="Times New Roman" w:cs="Times New Roman"/>
          <w:sz w:val="24"/>
          <w:szCs w:val="24"/>
          <w:lang w:eastAsia="ru-RU"/>
        </w:rPr>
        <w:t xml:space="preserve">                            УТВЕРЖДЕНО</w:t>
      </w:r>
    </w:p>
    <w:p w:rsidR="00924702" w:rsidRPr="00924702" w:rsidRDefault="00924702" w:rsidP="00924702">
      <w:pPr>
        <w:spacing w:after="0" w:line="240" w:lineRule="auto"/>
        <w:ind w:firstLine="567"/>
        <w:jc w:val="right"/>
        <w:rPr>
          <w:rFonts w:ascii="Times New Roman" w:eastAsia="Times New Roman" w:hAnsi="Times New Roman" w:cs="Times New Roman"/>
          <w:color w:val="000000"/>
          <w:sz w:val="24"/>
          <w:szCs w:val="24"/>
          <w:lang w:eastAsia="ru-RU"/>
        </w:rPr>
      </w:pPr>
      <w:r w:rsidRPr="00924702">
        <w:rPr>
          <w:rFonts w:ascii="Times New Roman" w:eastAsia="Times New Roman" w:hAnsi="Times New Roman" w:cs="Times New Roman"/>
          <w:color w:val="000000"/>
          <w:sz w:val="24"/>
          <w:szCs w:val="24"/>
          <w:lang w:eastAsia="ru-RU"/>
        </w:rPr>
        <w:t>решением Совета депутатов</w:t>
      </w:r>
    </w:p>
    <w:p w:rsidR="00924702" w:rsidRPr="00924702" w:rsidRDefault="00924702" w:rsidP="00924702">
      <w:pPr>
        <w:spacing w:after="0" w:line="240" w:lineRule="auto"/>
        <w:ind w:firstLine="567"/>
        <w:jc w:val="right"/>
        <w:rPr>
          <w:rFonts w:ascii="Times New Roman" w:eastAsia="Times New Roman" w:hAnsi="Times New Roman" w:cs="Times New Roman"/>
          <w:color w:val="000000"/>
          <w:sz w:val="24"/>
          <w:szCs w:val="24"/>
          <w:lang w:eastAsia="ru-RU"/>
        </w:rPr>
      </w:pPr>
      <w:r w:rsidRPr="00924702">
        <w:rPr>
          <w:rFonts w:ascii="Times New Roman" w:eastAsia="Times New Roman" w:hAnsi="Times New Roman" w:cs="Times New Roman"/>
          <w:color w:val="000000"/>
          <w:sz w:val="24"/>
          <w:szCs w:val="24"/>
          <w:lang w:eastAsia="ru-RU"/>
        </w:rPr>
        <w:t>Стодолищенского сельского поселения</w:t>
      </w:r>
    </w:p>
    <w:p w:rsidR="00924702" w:rsidRPr="00924702" w:rsidRDefault="00924702" w:rsidP="00924702">
      <w:pPr>
        <w:spacing w:after="0" w:line="240" w:lineRule="auto"/>
        <w:ind w:firstLine="567"/>
        <w:jc w:val="right"/>
        <w:rPr>
          <w:rFonts w:ascii="Times New Roman" w:eastAsia="Times New Roman" w:hAnsi="Times New Roman" w:cs="Times New Roman"/>
          <w:color w:val="000000"/>
          <w:sz w:val="24"/>
          <w:szCs w:val="24"/>
          <w:lang w:eastAsia="ru-RU"/>
        </w:rPr>
      </w:pPr>
      <w:r w:rsidRPr="00924702">
        <w:rPr>
          <w:rFonts w:ascii="Times New Roman" w:eastAsia="Times New Roman" w:hAnsi="Times New Roman" w:cs="Times New Roman"/>
          <w:color w:val="000000"/>
          <w:sz w:val="24"/>
          <w:szCs w:val="24"/>
          <w:lang w:eastAsia="ru-RU"/>
        </w:rPr>
        <w:t>Починковского района смоленской области</w:t>
      </w:r>
    </w:p>
    <w:p w:rsidR="00924702" w:rsidRPr="00924702" w:rsidRDefault="00924702" w:rsidP="00924702">
      <w:pPr>
        <w:spacing w:after="0" w:line="240" w:lineRule="auto"/>
        <w:ind w:left="4536"/>
        <w:jc w:val="right"/>
        <w:rPr>
          <w:rFonts w:ascii="Times New Roman" w:eastAsia="Times New Roman" w:hAnsi="Times New Roman" w:cs="Times New Roman"/>
          <w:i/>
          <w:iCs/>
          <w:color w:val="000000"/>
          <w:sz w:val="24"/>
          <w:szCs w:val="24"/>
          <w:lang w:eastAsia="ru-RU"/>
        </w:rPr>
      </w:pPr>
      <w:proofErr w:type="gramStart"/>
      <w:r w:rsidRPr="00924702">
        <w:rPr>
          <w:rFonts w:ascii="Times New Roman" w:eastAsia="Times New Roman" w:hAnsi="Times New Roman" w:cs="Times New Roman"/>
          <w:color w:val="000000"/>
          <w:sz w:val="24"/>
          <w:szCs w:val="24"/>
          <w:lang w:eastAsia="ru-RU"/>
        </w:rPr>
        <w:t xml:space="preserve">от 25.10.2021 № 031 (в редакции решения </w:t>
      </w:r>
      <w:r w:rsidRPr="00924702">
        <w:rPr>
          <w:rFonts w:ascii="Times New Roman" w:eastAsia="Times New Roman" w:hAnsi="Times New Roman" w:cs="Times New Roman"/>
          <w:bCs/>
          <w:color w:val="000000"/>
          <w:sz w:val="24"/>
          <w:szCs w:val="24"/>
          <w:lang w:eastAsia="ru-RU"/>
        </w:rPr>
        <w:t>Совета   депутатов  Стодолищенского сельского поселения    Починковского района  Смоленской   области</w:t>
      </w:r>
      <w:r w:rsidRPr="00924702">
        <w:rPr>
          <w:rFonts w:ascii="Times New Roman" w:eastAsia="Times New Roman" w:hAnsi="Times New Roman" w:cs="Times New Roman"/>
          <w:i/>
          <w:iCs/>
          <w:color w:val="000000"/>
          <w:sz w:val="24"/>
          <w:szCs w:val="24"/>
          <w:lang w:eastAsia="ru-RU"/>
        </w:rPr>
        <w:t xml:space="preserve">        </w:t>
      </w:r>
      <w:proofErr w:type="gramEnd"/>
    </w:p>
    <w:p w:rsidR="00924702" w:rsidRPr="00924702" w:rsidRDefault="00924702" w:rsidP="00924702">
      <w:pPr>
        <w:spacing w:after="0" w:line="240" w:lineRule="auto"/>
        <w:ind w:left="4536"/>
        <w:jc w:val="right"/>
        <w:rPr>
          <w:rFonts w:ascii="Times New Roman" w:eastAsia="Times New Roman" w:hAnsi="Times New Roman" w:cs="Times New Roman"/>
          <w:color w:val="000000"/>
          <w:sz w:val="24"/>
          <w:szCs w:val="24"/>
          <w:lang w:eastAsia="ru-RU"/>
        </w:rPr>
      </w:pPr>
      <w:r w:rsidRPr="00924702">
        <w:rPr>
          <w:rFonts w:ascii="Times New Roman" w:eastAsia="Times New Roman" w:hAnsi="Times New Roman" w:cs="Times New Roman"/>
          <w:color w:val="000000"/>
          <w:sz w:val="24"/>
          <w:szCs w:val="24"/>
          <w:lang w:eastAsia="ru-RU"/>
        </w:rPr>
        <w:t>от 05.04.2022  № 004)</w:t>
      </w:r>
    </w:p>
    <w:p w:rsidR="00924702" w:rsidRPr="00924702" w:rsidRDefault="00924702" w:rsidP="00924702">
      <w:pPr>
        <w:spacing w:after="0" w:line="240" w:lineRule="auto"/>
        <w:ind w:firstLine="567"/>
        <w:jc w:val="right"/>
        <w:rPr>
          <w:rFonts w:ascii="Times New Roman" w:eastAsia="Times New Roman" w:hAnsi="Times New Roman" w:cs="Times New Roman"/>
          <w:color w:val="000000"/>
          <w:sz w:val="17"/>
          <w:szCs w:val="17"/>
          <w:lang w:eastAsia="ru-RU"/>
        </w:rPr>
      </w:pPr>
    </w:p>
    <w:p w:rsidR="00924702" w:rsidRPr="00924702" w:rsidRDefault="00924702" w:rsidP="00924702">
      <w:pPr>
        <w:spacing w:after="0" w:line="240" w:lineRule="auto"/>
        <w:ind w:firstLine="567"/>
        <w:jc w:val="right"/>
        <w:rPr>
          <w:rFonts w:ascii="Times New Roman" w:eastAsia="Times New Roman" w:hAnsi="Times New Roman" w:cs="Times New Roman"/>
          <w:color w:val="000000"/>
          <w:sz w:val="17"/>
          <w:szCs w:val="17"/>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r w:rsidRPr="00924702">
        <w:rPr>
          <w:rFonts w:ascii="Times New Roman" w:eastAsia="Times New Roman" w:hAnsi="Times New Roman" w:cs="Times New Roman"/>
          <w:b/>
          <w:bCs/>
          <w:color w:val="000000"/>
          <w:sz w:val="28"/>
          <w:szCs w:val="28"/>
          <w:lang w:eastAsia="ru-RU"/>
        </w:rPr>
        <w:t xml:space="preserve">Положение о муниципальном жилищном контроле </w:t>
      </w:r>
    </w:p>
    <w:p w:rsidR="00924702" w:rsidRPr="00924702" w:rsidRDefault="00924702" w:rsidP="00924702">
      <w:pPr>
        <w:spacing w:after="0" w:line="240" w:lineRule="auto"/>
        <w:jc w:val="center"/>
        <w:rPr>
          <w:rFonts w:ascii="Times New Roman" w:eastAsia="Times New Roman" w:hAnsi="Times New Roman" w:cs="Times New Roman"/>
          <w:i/>
          <w:iCs/>
          <w:color w:val="000000"/>
          <w:sz w:val="24"/>
          <w:szCs w:val="24"/>
          <w:lang w:eastAsia="ru-RU"/>
        </w:rPr>
      </w:pPr>
      <w:r w:rsidRPr="00924702">
        <w:rPr>
          <w:rFonts w:ascii="Times New Roman" w:eastAsia="Times New Roman" w:hAnsi="Times New Roman" w:cs="Times New Roman"/>
          <w:b/>
          <w:bCs/>
          <w:color w:val="000000"/>
          <w:sz w:val="28"/>
          <w:szCs w:val="28"/>
          <w:lang w:eastAsia="ru-RU"/>
        </w:rPr>
        <w:t xml:space="preserve">в </w:t>
      </w:r>
      <w:proofErr w:type="spellStart"/>
      <w:r w:rsidRPr="00924702">
        <w:rPr>
          <w:rFonts w:ascii="Times New Roman" w:eastAsia="Times New Roman" w:hAnsi="Times New Roman" w:cs="Times New Roman"/>
          <w:b/>
          <w:color w:val="000000"/>
          <w:sz w:val="28"/>
          <w:szCs w:val="28"/>
          <w:lang w:eastAsia="ru-RU"/>
        </w:rPr>
        <w:t>Стодолищенском</w:t>
      </w:r>
      <w:proofErr w:type="spellEnd"/>
      <w:r w:rsidRPr="00924702">
        <w:rPr>
          <w:rFonts w:ascii="Times New Roman" w:eastAsia="Times New Roman" w:hAnsi="Times New Roman" w:cs="Times New Roman"/>
          <w:b/>
          <w:color w:val="000000"/>
          <w:sz w:val="28"/>
          <w:szCs w:val="28"/>
          <w:lang w:eastAsia="ru-RU"/>
        </w:rPr>
        <w:t xml:space="preserve"> сельском поселении Починковского района Смоленской области</w:t>
      </w:r>
    </w:p>
    <w:p w:rsidR="00924702" w:rsidRPr="00924702" w:rsidRDefault="00924702" w:rsidP="00924702">
      <w:pPr>
        <w:spacing w:after="0" w:line="240" w:lineRule="auto"/>
        <w:jc w:val="center"/>
        <w:rPr>
          <w:rFonts w:ascii="Times New Roman" w:eastAsia="Times New Roman" w:hAnsi="Times New Roman" w:cs="Times New Roman"/>
          <w:sz w:val="24"/>
          <w:szCs w:val="24"/>
          <w:lang w:eastAsia="ru-RU"/>
        </w:rPr>
      </w:pPr>
    </w:p>
    <w:p w:rsidR="00924702" w:rsidRPr="00924702" w:rsidRDefault="00924702" w:rsidP="0092470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924702">
        <w:rPr>
          <w:rFonts w:ascii="Times New Roman" w:eastAsia="Times New Roman" w:hAnsi="Times New Roman" w:cs="Times New Roman"/>
          <w:b/>
          <w:bCs/>
          <w:color w:val="000000"/>
          <w:sz w:val="28"/>
          <w:szCs w:val="28"/>
          <w:lang w:eastAsia="zh-CN"/>
        </w:rPr>
        <w:t>1. Общие положения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1.1. Настоящее Положение устанавливает порядок осуществления муниципального жилищного контроля в</w:t>
      </w:r>
      <w:r w:rsidRPr="00924702">
        <w:rPr>
          <w:rFonts w:ascii="Arial" w:eastAsia="Times New Roman" w:hAnsi="Arial" w:cs="Arial"/>
          <w:sz w:val="20"/>
          <w:szCs w:val="20"/>
          <w:lang w:eastAsia="zh-CN"/>
        </w:rPr>
        <w:t xml:space="preserve"> </w:t>
      </w:r>
      <w:proofErr w:type="spellStart"/>
      <w:r w:rsidRPr="00924702">
        <w:rPr>
          <w:rFonts w:ascii="Times New Roman" w:eastAsia="Times New Roman" w:hAnsi="Times New Roman" w:cs="Times New Roman"/>
          <w:color w:val="000000"/>
          <w:sz w:val="28"/>
          <w:szCs w:val="28"/>
          <w:lang w:eastAsia="zh-CN"/>
        </w:rPr>
        <w:t>Стодолищенском</w:t>
      </w:r>
      <w:proofErr w:type="spellEnd"/>
      <w:r w:rsidRPr="00924702">
        <w:rPr>
          <w:rFonts w:ascii="Times New Roman" w:eastAsia="Times New Roman" w:hAnsi="Times New Roman" w:cs="Times New Roman"/>
          <w:color w:val="000000"/>
          <w:sz w:val="28"/>
          <w:szCs w:val="28"/>
          <w:lang w:eastAsia="zh-CN"/>
        </w:rPr>
        <w:t xml:space="preserve"> сельском поселении Починковского района Смоленской области (далее – муниципальный жилищный контроль).</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1) требований </w:t>
      </w:r>
      <w:proofErr w:type="gramStart"/>
      <w:r w:rsidRPr="00924702">
        <w:rPr>
          <w:rFonts w:ascii="Times New Roman" w:eastAsia="Times New Roman" w:hAnsi="Times New Roman" w:cs="Times New Roman"/>
          <w:color w:val="000000"/>
          <w:sz w:val="28"/>
          <w:szCs w:val="28"/>
          <w:lang w:eastAsia="zh-CN"/>
        </w:rPr>
        <w:t>к</w:t>
      </w:r>
      <w:proofErr w:type="gramEnd"/>
      <w:r w:rsidRPr="00924702">
        <w:rPr>
          <w:rFonts w:ascii="Times New Roman" w:eastAsia="Times New Roman" w:hAnsi="Times New Roman" w:cs="Times New Roman"/>
          <w:color w:val="000000"/>
          <w:sz w:val="28"/>
          <w:szCs w:val="28"/>
          <w:lang w:eastAsia="zh-CN"/>
        </w:rPr>
        <w:t>:</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использованию и сохранности муниципального жилищного фонда;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жилым помещениям, их использованию и содержанию;</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использованию и содержанию общего имущества собственников помещений в многоквартирных домах;</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порядку осуществления перевода жилого помещения в нежилое помещение и нежилого помещения в жилое в многоквартирном доме;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порядку осуществления перепланировки и (или) переустройства помещений в многоквартирном доме;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формированию фондов капитального ремонта;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предоставлению коммунальных услуг собственникам и пользователям помещений в многоквартирных домах и жилых домов;</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 к порядку размещения </w:t>
      </w:r>
      <w:proofErr w:type="spellStart"/>
      <w:r w:rsidRPr="00924702">
        <w:rPr>
          <w:rFonts w:ascii="Times New Roman" w:eastAsia="Times New Roman" w:hAnsi="Times New Roman" w:cs="Times New Roman"/>
          <w:color w:val="000000"/>
          <w:sz w:val="28"/>
          <w:szCs w:val="28"/>
          <w:lang w:eastAsia="zh-CN"/>
        </w:rPr>
        <w:t>ресурсоснабжающими</w:t>
      </w:r>
      <w:proofErr w:type="spellEnd"/>
      <w:r w:rsidRPr="00924702">
        <w:rPr>
          <w:rFonts w:ascii="Times New Roman" w:eastAsia="Times New Roman" w:hAnsi="Times New Roman" w:cs="Times New Roman"/>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924702" w:rsidRPr="00924702" w:rsidRDefault="00924702" w:rsidP="0092470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обеспечению доступности для инвалидов помещений в многоквартирных домах;</w:t>
      </w:r>
    </w:p>
    <w:p w:rsidR="00924702" w:rsidRPr="00924702" w:rsidRDefault="00924702" w:rsidP="009247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предоставлению жилых помещений в наемных домах социального использования;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lastRenderedPageBreak/>
        <w:t xml:space="preserve">2) правил: </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содержания общего имущества в многоквартирном доме и правил изменения размера платы за содержание жилого помещения;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24702" w:rsidRPr="00924702" w:rsidRDefault="00924702" w:rsidP="0092470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1.3. Муниципальный жилищный контроль осуществляется администрацией</w:t>
      </w:r>
      <w:r w:rsidRPr="00924702">
        <w:rPr>
          <w:rFonts w:ascii="Times New Roman" w:eastAsia="Times New Roman" w:hAnsi="Times New Roman" w:cs="Times New Roman"/>
          <w:color w:val="000000"/>
          <w:sz w:val="24"/>
          <w:szCs w:val="24"/>
          <w:lang w:eastAsia="ru-RU"/>
        </w:rPr>
        <w:t xml:space="preserve"> </w:t>
      </w:r>
      <w:r w:rsidRPr="00924702">
        <w:rPr>
          <w:rFonts w:ascii="Times New Roman" w:eastAsia="Times New Roman" w:hAnsi="Times New Roman" w:cs="Times New Roman"/>
          <w:color w:val="000000"/>
          <w:sz w:val="28"/>
          <w:szCs w:val="28"/>
          <w:lang w:eastAsia="ru-RU"/>
        </w:rPr>
        <w:t xml:space="preserve">Стодолищенского сельского поселения Починковского района Смоленской области </w:t>
      </w:r>
      <w:r w:rsidRPr="00924702">
        <w:rPr>
          <w:rFonts w:ascii="Times New Roman" w:eastAsia="Times New Roman" w:hAnsi="Times New Roman" w:cs="Times New Roman"/>
          <w:i/>
          <w:iCs/>
          <w:color w:val="000000"/>
          <w:sz w:val="28"/>
          <w:szCs w:val="28"/>
          <w:lang w:eastAsia="ru-RU"/>
        </w:rPr>
        <w:t xml:space="preserve"> </w:t>
      </w:r>
      <w:r w:rsidRPr="00924702">
        <w:rPr>
          <w:rFonts w:ascii="Times New Roman" w:eastAsia="Times New Roman" w:hAnsi="Times New Roman" w:cs="Times New Roman"/>
          <w:color w:val="000000"/>
          <w:sz w:val="28"/>
          <w:szCs w:val="28"/>
          <w:lang w:eastAsia="ru-RU"/>
        </w:rPr>
        <w:t>(далее – администрация).</w:t>
      </w:r>
    </w:p>
    <w:p w:rsidR="00924702" w:rsidRPr="00924702" w:rsidRDefault="00924702" w:rsidP="00924702">
      <w:pPr>
        <w:spacing w:after="0" w:line="240" w:lineRule="auto"/>
        <w:ind w:firstLine="709"/>
        <w:contextualSpacing/>
        <w:jc w:val="both"/>
        <w:rPr>
          <w:rFonts w:ascii="Times New Roman" w:eastAsia="Times New Roman" w:hAnsi="Times New Roman" w:cs="Times New Roman"/>
          <w:sz w:val="28"/>
          <w:szCs w:val="28"/>
          <w:lang w:eastAsia="ru-RU"/>
        </w:rPr>
      </w:pPr>
      <w:r w:rsidRPr="00924702">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муниципальный жилищный контроль, является заместитель Главы муниципального образования Стодолищенского сельского поселения Починковского района Смоленской области (далее также – должностное лицо, уполномоченное осуществлять контроль)</w:t>
      </w:r>
      <w:r w:rsidRPr="00924702">
        <w:rPr>
          <w:rFonts w:ascii="Times New Roman" w:eastAsia="Times New Roman" w:hAnsi="Times New Roman" w:cs="Times New Roman"/>
          <w:i/>
          <w:iCs/>
          <w:color w:val="000000"/>
          <w:sz w:val="24"/>
          <w:szCs w:val="24"/>
          <w:lang w:eastAsia="ru-RU"/>
        </w:rPr>
        <w:t>.</w:t>
      </w:r>
      <w:r w:rsidRPr="00924702">
        <w:rPr>
          <w:rFonts w:ascii="Times New Roman" w:eastAsia="Times New Roman" w:hAnsi="Times New Roman" w:cs="Times New Roman"/>
          <w:color w:val="000000"/>
          <w:sz w:val="28"/>
          <w:szCs w:val="28"/>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rsidR="00924702" w:rsidRPr="00924702" w:rsidRDefault="00924702" w:rsidP="00924702">
      <w:pPr>
        <w:spacing w:after="0" w:line="240" w:lineRule="auto"/>
        <w:ind w:firstLine="709"/>
        <w:contextualSpacing/>
        <w:jc w:val="both"/>
        <w:rPr>
          <w:rFonts w:ascii="Times New Roman" w:eastAsia="Times New Roman" w:hAnsi="Times New Roman" w:cs="Times New Roman"/>
          <w:sz w:val="28"/>
          <w:szCs w:val="28"/>
          <w:lang w:eastAsia="ru-RU"/>
        </w:rPr>
      </w:pPr>
      <w:r w:rsidRPr="00924702">
        <w:rPr>
          <w:rFonts w:ascii="Times New Roman" w:eastAsia="Times New Roman" w:hAnsi="Times New Roman" w:cs="Times New Roman"/>
          <w:color w:val="000000"/>
          <w:sz w:val="28"/>
          <w:szCs w:val="28"/>
          <w:lang w:eastAsia="ru-RU"/>
        </w:rPr>
        <w:t>Должностное лицо, уполномоченное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1.5. </w:t>
      </w:r>
      <w:proofErr w:type="gramStart"/>
      <w:r w:rsidRPr="00924702">
        <w:rPr>
          <w:rFonts w:ascii="Times New Roman" w:eastAsia="Times New Roman" w:hAnsi="Times New Roman" w:cs="Times New Roman"/>
          <w:color w:val="000000"/>
          <w:sz w:val="28"/>
          <w:szCs w:val="28"/>
          <w:lang w:eastAsia="zh-CN"/>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24702">
        <w:rPr>
          <w:rFonts w:ascii="Times New Roman" w:eastAsia="Times New Roman" w:hAnsi="Times New Roman" w:cs="Times New Roman"/>
          <w:color w:val="000000"/>
          <w:sz w:val="28"/>
          <w:szCs w:val="28"/>
          <w:u w:val="single"/>
          <w:lang w:eastAsia="zh-CN"/>
        </w:rPr>
        <w:t>закона</w:t>
      </w:r>
      <w:r w:rsidRPr="00924702">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24702">
        <w:rPr>
          <w:rFonts w:ascii="Times New Roman" w:eastAsia="Times New Roman" w:hAnsi="Times New Roman" w:cs="Times New Roman"/>
          <w:color w:val="000000"/>
          <w:sz w:val="28"/>
          <w:szCs w:val="28"/>
          <w:u w:val="single"/>
          <w:lang w:eastAsia="zh-CN"/>
        </w:rPr>
        <w:t>закона</w:t>
      </w:r>
      <w:r w:rsidRPr="00924702">
        <w:rPr>
          <w:rFonts w:ascii="Times New Roman" w:eastAsia="Times New Roman" w:hAnsi="Times New Roman" w:cs="Times New Roman"/>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1.6. Объектами </w:t>
      </w:r>
      <w:bookmarkStart w:id="0" w:name="_Hlk77676821"/>
      <w:r w:rsidRPr="00924702">
        <w:rPr>
          <w:rFonts w:ascii="Times New Roman" w:eastAsia="Times New Roman" w:hAnsi="Times New Roman" w:cs="Times New Roman"/>
          <w:color w:val="000000"/>
          <w:sz w:val="28"/>
          <w:szCs w:val="28"/>
          <w:lang w:eastAsia="zh-CN"/>
        </w:rPr>
        <w:t xml:space="preserve">муниципального жилищного контроля </w:t>
      </w:r>
      <w:bookmarkEnd w:id="0"/>
      <w:r w:rsidRPr="00924702">
        <w:rPr>
          <w:rFonts w:ascii="Times New Roman" w:eastAsia="Times New Roman" w:hAnsi="Times New Roman" w:cs="Times New Roman"/>
          <w:color w:val="000000"/>
          <w:sz w:val="28"/>
          <w:szCs w:val="28"/>
          <w:lang w:eastAsia="zh-CN"/>
        </w:rPr>
        <w:t>являются: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924702">
        <w:rPr>
          <w:rFonts w:ascii="Times New Roman" w:eastAsia="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924702">
        <w:rPr>
          <w:rFonts w:ascii="Times New Roman" w:eastAsia="Times New Roman" w:hAnsi="Times New Roman" w:cs="Times New Roman"/>
          <w:color w:val="000000"/>
          <w:sz w:val="28"/>
          <w:szCs w:val="28"/>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1"/>
      <w:r w:rsidRPr="00924702">
        <w:rPr>
          <w:rFonts w:ascii="Times New Roman" w:eastAsia="Times New Roman" w:hAnsi="Times New Roman" w:cs="Times New Roman"/>
          <w:color w:val="000000"/>
          <w:sz w:val="28"/>
          <w:szCs w:val="28"/>
          <w:lang w:eastAsia="zh-CN"/>
        </w:rPr>
        <w:t>;</w:t>
      </w:r>
      <w:bookmarkEnd w:id="2"/>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w:t>
      </w:r>
      <w:r w:rsidRPr="00924702">
        <w:rPr>
          <w:rFonts w:ascii="Arial" w:eastAsia="Times New Roman" w:hAnsi="Arial" w:cs="Arial"/>
          <w:color w:val="000000"/>
          <w:sz w:val="20"/>
          <w:szCs w:val="20"/>
          <w:lang w:eastAsia="zh-CN"/>
        </w:rPr>
        <w:t xml:space="preserve"> </w:t>
      </w:r>
      <w:r w:rsidRPr="00924702">
        <w:rPr>
          <w:rFonts w:ascii="Times New Roman" w:eastAsia="Times New Roman" w:hAnsi="Times New Roman" w:cs="Times New Roman"/>
          <w:color w:val="000000"/>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924702">
        <w:rPr>
          <w:rFonts w:ascii="Arial" w:eastAsia="Times New Roman" w:hAnsi="Arial" w:cs="Arial"/>
          <w:sz w:val="20"/>
          <w:szCs w:val="20"/>
          <w:lang w:eastAsia="zh-CN"/>
        </w:rPr>
        <w:t xml:space="preserve"> </w:t>
      </w:r>
      <w:r w:rsidRPr="00924702">
        <w:rPr>
          <w:rFonts w:ascii="Times New Roman" w:eastAsia="Times New Roman" w:hAnsi="Times New Roman" w:cs="Times New Roman"/>
          <w:color w:val="000000"/>
          <w:sz w:val="28"/>
          <w:szCs w:val="28"/>
          <w:lang w:eastAsia="zh-CN"/>
        </w:rPr>
        <w:t>указанные в пункте 1.2 настоящего Положения.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924702" w:rsidRPr="00924702" w:rsidRDefault="00924702" w:rsidP="00924702">
      <w:pPr>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3" w:name="Par61"/>
      <w:bookmarkEnd w:id="3"/>
    </w:p>
    <w:p w:rsidR="00924702" w:rsidRPr="00924702" w:rsidRDefault="00924702" w:rsidP="0092470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924702">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 xml:space="preserve">2.1. Администрация осуществляет муниципальный жилищный </w:t>
      </w:r>
      <w:proofErr w:type="gramStart"/>
      <w:r w:rsidRPr="00924702">
        <w:rPr>
          <w:rFonts w:ascii="Times New Roman" w:eastAsia="Times New Roman" w:hAnsi="Times New Roman" w:cs="Times New Roman"/>
          <w:color w:val="000000"/>
          <w:sz w:val="28"/>
          <w:szCs w:val="28"/>
          <w:lang w:eastAsia="zh-CN"/>
        </w:rPr>
        <w:t>контроль</w:t>
      </w:r>
      <w:proofErr w:type="gramEnd"/>
      <w:r w:rsidRPr="00924702">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924702">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Стодолищенского сельского поселения Починковского района Смоленской области для принятия решения о проведении контрольных мероприятий.</w:t>
      </w:r>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1) информирование;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2) обобщение правоприменительной практики;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 объявление предостережений;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4) консультирование;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5) профилактический визит.</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2.6. </w:t>
      </w:r>
      <w:proofErr w:type="gramStart"/>
      <w:r w:rsidRPr="00924702">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24702">
        <w:rPr>
          <w:rFonts w:ascii="Times New Roman" w:eastAsia="Times New Roman" w:hAnsi="Times New Roman" w:cs="Times New Roman"/>
          <w:color w:val="000000"/>
          <w:sz w:val="28"/>
          <w:szCs w:val="28"/>
          <w:vertAlign w:val="superscript"/>
          <w:lang w:eastAsia="ru-RU"/>
        </w:rPr>
        <w:t xml:space="preserve"> </w:t>
      </w:r>
      <w:r w:rsidRPr="0092470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24702">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924702">
        <w:rPr>
          <w:rFonts w:ascii="Times New Roman" w:eastAsia="Times New Roman" w:hAnsi="Times New Roman" w:cs="Times New Roman"/>
          <w:color w:val="000000"/>
          <w:sz w:val="28"/>
          <w:szCs w:val="28"/>
          <w:lang w:eastAsia="ru-RU"/>
        </w:rPr>
        <w:t>официального сайта администрации</w:t>
      </w:r>
      <w:r w:rsidRPr="00924702">
        <w:rPr>
          <w:rFonts w:ascii="Times New Roman" w:eastAsia="Times New Roman" w:hAnsi="Times New Roman" w:cs="Times New Roman"/>
          <w:color w:val="000000"/>
          <w:sz w:val="28"/>
          <w:szCs w:val="28"/>
          <w:shd w:val="clear" w:color="auto" w:fill="FFFFFF"/>
          <w:lang w:eastAsia="ru-RU"/>
        </w:rPr>
        <w:t>)</w:t>
      </w:r>
      <w:r w:rsidRPr="00924702">
        <w:rPr>
          <w:rFonts w:ascii="Times New Roman" w:eastAsia="Times New Roman" w:hAnsi="Times New Roman" w:cs="Times New Roman"/>
          <w:color w:val="000000"/>
          <w:sz w:val="28"/>
          <w:szCs w:val="28"/>
          <w:lang w:eastAsia="ru-RU"/>
        </w:rPr>
        <w:t>, в средствах массовой информации,</w:t>
      </w:r>
      <w:r w:rsidRPr="00924702">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924702">
        <w:rPr>
          <w:rFonts w:ascii="Times New Roman" w:eastAsia="Times New Roman" w:hAnsi="Times New Roman" w:cs="Times New Roman"/>
          <w:color w:val="000000"/>
          <w:sz w:val="28"/>
          <w:szCs w:val="28"/>
          <w:shd w:val="clear" w:color="auto" w:fill="FFFFFF"/>
          <w:lang w:eastAsia="ru-RU"/>
        </w:rPr>
        <w:t xml:space="preserve"> в иных формах.</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924702">
          <w:rPr>
            <w:rFonts w:ascii="Times New Roman" w:eastAsia="Times New Roman" w:hAnsi="Times New Roman" w:cs="Times New Roman"/>
            <w:color w:val="000000"/>
            <w:sz w:val="28"/>
            <w:szCs w:val="28"/>
            <w:u w:val="single"/>
            <w:lang w:eastAsia="zh-CN"/>
          </w:rPr>
          <w:t>частью 3 статьи 46</w:t>
        </w:r>
      </w:hyperlink>
      <w:r w:rsidRPr="00924702">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Администрация также вправе информировать население Стодолищенского сельского поселения Починковского района Смоленской области на собраниях и конференциях граждан об обязательных требованиях, предъявляемых к объектам контроля.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должностное лицо, уполномоченное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924702">
        <w:rPr>
          <w:rFonts w:ascii="Times New Roman" w:eastAsia="Times New Roman" w:hAnsi="Times New Roman" w:cs="Times New Roman"/>
          <w:i/>
          <w:iCs/>
          <w:color w:val="000000"/>
          <w:sz w:val="28"/>
          <w:szCs w:val="28"/>
          <w:lang w:eastAsia="zh-CN"/>
        </w:rPr>
        <w:t xml:space="preserve"> </w:t>
      </w:r>
      <w:r w:rsidRPr="00924702">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2.8. </w:t>
      </w:r>
      <w:proofErr w:type="gramStart"/>
      <w:r w:rsidRPr="00924702">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924702">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924702">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24702">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924702">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24702">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муниципального образования Стодолищенского сельского поселения Починковского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924702">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24702">
        <w:rPr>
          <w:rFonts w:ascii="Times New Roman" w:eastAsia="Times New Roman" w:hAnsi="Times New Roman" w:cs="Times New Roman"/>
          <w:color w:val="000000"/>
          <w:sz w:val="28"/>
          <w:szCs w:val="28"/>
          <w:lang w:eastAsia="ru-RU"/>
        </w:rPr>
        <w:t xml:space="preserve">. </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Личный прием граждан проводится главой   муниципального образования Стодолищенского сельского поселения Починковского района Смоленской области и (или) должностное лицо, уполномоченное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1) организация и осуществление муниципального жилищного контроля;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 xml:space="preserve">3) порядок обжалования действий (бездействия) должностного лица, </w:t>
      </w:r>
      <w:proofErr w:type="gramStart"/>
      <w:r w:rsidRPr="00924702">
        <w:rPr>
          <w:rFonts w:ascii="Times New Roman" w:eastAsia="Times New Roman" w:hAnsi="Times New Roman" w:cs="Times New Roman"/>
          <w:color w:val="000000"/>
          <w:sz w:val="28"/>
          <w:szCs w:val="28"/>
          <w:lang w:eastAsia="zh-CN"/>
        </w:rPr>
        <w:t>уполномоченное</w:t>
      </w:r>
      <w:proofErr w:type="gramEnd"/>
      <w:r w:rsidRPr="00924702">
        <w:rPr>
          <w:rFonts w:ascii="Times New Roman" w:eastAsia="Times New Roman" w:hAnsi="Times New Roman" w:cs="Times New Roman"/>
          <w:color w:val="000000"/>
          <w:sz w:val="28"/>
          <w:szCs w:val="28"/>
          <w:lang w:eastAsia="zh-CN"/>
        </w:rPr>
        <w:t xml:space="preserve"> осуществлять муниципальный жилищный контроль;</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Должностное лицо, уполномоченное осуществлять муниципальный жилищный контроль, ведется журнал учета консультирований.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Стодолищенского сельского поселения Починковского района Смоленской области или должностным лицом, уполномоченным осуществлять муниципальный жилищный контроль.</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24702">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24702">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24702">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924702" w:rsidRPr="00924702" w:rsidRDefault="00924702" w:rsidP="0092470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924702">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924702">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924702">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24702">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24702">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24702">
        <w:rPr>
          <w:rFonts w:ascii="Times New Roman" w:eastAsia="Times New Roman" w:hAnsi="Times New Roman" w:cs="Times New Roman"/>
          <w:color w:val="000000"/>
          <w:sz w:val="28"/>
          <w:szCs w:val="28"/>
          <w:shd w:val="clear" w:color="auto" w:fill="FFFFFF"/>
          <w:lang w:eastAsia="ru-RU"/>
        </w:rPr>
        <w:t xml:space="preserve"> автоматическом </w:t>
      </w:r>
      <w:proofErr w:type="gramStart"/>
      <w:r w:rsidRPr="00924702">
        <w:rPr>
          <w:rFonts w:ascii="Times New Roman" w:eastAsia="Times New Roman" w:hAnsi="Times New Roman" w:cs="Times New Roman"/>
          <w:color w:val="000000"/>
          <w:sz w:val="28"/>
          <w:szCs w:val="28"/>
          <w:shd w:val="clear" w:color="auto" w:fill="FFFFFF"/>
          <w:lang w:eastAsia="ru-RU"/>
        </w:rPr>
        <w:t>режиме</w:t>
      </w:r>
      <w:proofErr w:type="gramEnd"/>
      <w:r w:rsidRPr="00924702">
        <w:rPr>
          <w:rFonts w:ascii="Times New Roman" w:eastAsia="Times New Roman" w:hAnsi="Times New Roman" w:cs="Times New Roman"/>
          <w:color w:val="000000"/>
          <w:sz w:val="28"/>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924702">
        <w:rPr>
          <w:rFonts w:ascii="Times New Roman" w:eastAsia="Times New Roman" w:hAnsi="Times New Roman" w:cs="Times New Roman"/>
          <w:color w:val="000000"/>
          <w:sz w:val="28"/>
          <w:szCs w:val="28"/>
          <w:lang w:eastAsia="ru-RU"/>
        </w:rPr>
        <w:t>);</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3.3. </w:t>
      </w:r>
      <w:bookmarkStart w:id="4" w:name="_Hlk79507688"/>
      <w:r w:rsidRPr="00924702">
        <w:rPr>
          <w:rFonts w:ascii="Times New Roman" w:eastAsia="Times New Roman" w:hAnsi="Times New Roman" w:cs="Times New Roman"/>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24702">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bookmarkEnd w:id="4"/>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924702">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24702">
        <w:rPr>
          <w:rFonts w:ascii="Times New Roman" w:eastAsia="Times New Roman" w:hAnsi="Times New Roman" w:cs="Times New Roman"/>
          <w:color w:val="000000"/>
          <w:sz w:val="28"/>
          <w:szCs w:val="28"/>
          <w:lang w:eastAsia="zh-CN"/>
        </w:rPr>
        <w:t xml:space="preserve"> лиц;</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924702">
        <w:rPr>
          <w:rFonts w:ascii="Times New Roman" w:eastAsia="Times New Roman" w:hAnsi="Times New Roman" w:cs="Times New Roman"/>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24702">
        <w:rPr>
          <w:rFonts w:ascii="Times New Roman" w:eastAsia="Times New Roman" w:hAnsi="Times New Roman" w:cs="Times New Roman"/>
          <w:color w:val="000000"/>
          <w:sz w:val="28"/>
          <w:szCs w:val="28"/>
          <w:lang w:eastAsia="zh-CN"/>
        </w:rPr>
        <w:t>Президента Российской Федерации или поручением Правительства Российской Федерации</w:t>
      </w:r>
      <w:r w:rsidRPr="00924702">
        <w:rPr>
          <w:rFonts w:ascii="Times New Roman" w:eastAsia="Times New Roman" w:hAnsi="Times New Roman" w:cs="Times New Roman"/>
          <w:sz w:val="28"/>
          <w:szCs w:val="28"/>
          <w:lang w:eastAsia="zh-CN"/>
        </w:rPr>
        <w:t xml:space="preserve"> не установлено иное)</w:t>
      </w:r>
      <w:r w:rsidRPr="00924702">
        <w:rPr>
          <w:rFonts w:ascii="Times New Roman" w:eastAsia="Times New Roman" w:hAnsi="Times New Roman" w:cs="Times New Roman"/>
          <w:color w:val="000000"/>
          <w:sz w:val="28"/>
          <w:szCs w:val="28"/>
          <w:lang w:eastAsia="zh-CN"/>
        </w:rPr>
        <w:t>;</w:t>
      </w:r>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924702">
        <w:rPr>
          <w:rFonts w:ascii="Arial" w:eastAsia="Times New Roman" w:hAnsi="Arial" w:cs="Arial"/>
          <w:sz w:val="20"/>
          <w:szCs w:val="20"/>
          <w:lang w:eastAsia="zh-CN"/>
        </w:rPr>
        <w:t xml:space="preserve"> </w:t>
      </w:r>
      <w:r w:rsidRPr="00924702">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 xml:space="preserve">3.7. </w:t>
      </w:r>
      <w:proofErr w:type="gramStart"/>
      <w:r w:rsidRPr="00924702">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24702">
        <w:rPr>
          <w:rFonts w:ascii="Times New Roman" w:eastAsia="Times New Roman" w:hAnsi="Times New Roman" w:cs="Times New Roman"/>
          <w:color w:val="000000"/>
          <w:sz w:val="28"/>
          <w:szCs w:val="28"/>
          <w:lang w:eastAsia="zh-CN"/>
        </w:rPr>
        <w:t xml:space="preserve"> осуществлять муниципальный жилищный контроль, о проведении контрольного мероприятия.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924702">
        <w:rPr>
          <w:rFonts w:ascii="Times New Roman" w:eastAsia="Times New Roman" w:hAnsi="Times New Roman" w:cs="Times New Roman"/>
          <w:color w:val="000000"/>
          <w:sz w:val="28"/>
          <w:szCs w:val="28"/>
          <w:lang w:eastAsia="zh-CN"/>
        </w:rPr>
        <w:t xml:space="preserve">3.8. </w:t>
      </w:r>
      <w:proofErr w:type="gramStart"/>
      <w:r w:rsidRPr="00924702">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жилищный контроль, на основании задания главы (заместителя главы) муниципального образования Стодолищенского сельского поселения Починковского района Смоленской области, </w:t>
      </w:r>
      <w:r w:rsidRPr="00924702">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924702">
        <w:rPr>
          <w:rFonts w:ascii="Times New Roman" w:eastAsia="Times New Roman" w:hAnsi="Times New Roman" w:cs="Times New Roman"/>
          <w:color w:val="000000"/>
          <w:sz w:val="28"/>
          <w:szCs w:val="28"/>
          <w:lang w:eastAsia="zh-CN"/>
        </w:rPr>
        <w:t xml:space="preserve"> Федеральным </w:t>
      </w:r>
      <w:hyperlink r:id="rId6" w:history="1">
        <w:r w:rsidRPr="00924702">
          <w:rPr>
            <w:rFonts w:ascii="Times New Roman" w:eastAsia="Times New Roman" w:hAnsi="Times New Roman" w:cs="Times New Roman"/>
            <w:color w:val="000000"/>
            <w:sz w:val="28"/>
            <w:szCs w:val="28"/>
            <w:u w:val="single"/>
            <w:lang w:eastAsia="zh-CN"/>
          </w:rPr>
          <w:t>законом</w:t>
        </w:r>
      </w:hyperlink>
      <w:r w:rsidRPr="00924702">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w:t>
      </w:r>
      <w:proofErr w:type="gramEnd"/>
      <w:r w:rsidRPr="00924702">
        <w:rPr>
          <w:rFonts w:ascii="Times New Roman" w:eastAsia="Times New Roman" w:hAnsi="Times New Roman" w:cs="Times New Roman"/>
          <w:color w:val="000000"/>
          <w:sz w:val="28"/>
          <w:szCs w:val="28"/>
          <w:lang w:eastAsia="zh-CN"/>
        </w:rPr>
        <w:t xml:space="preserve"> Федерации».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проводится должностным лицом,  уполномоченным осуществлять муниципальный жилищный контроль, в соответствии с Федеральным </w:t>
      </w:r>
      <w:hyperlink r:id="rId7" w:history="1">
        <w:r w:rsidRPr="00924702">
          <w:rPr>
            <w:rFonts w:ascii="Times New Roman" w:eastAsia="Times New Roman" w:hAnsi="Times New Roman" w:cs="Times New Roman"/>
            <w:color w:val="000000"/>
            <w:sz w:val="28"/>
            <w:szCs w:val="28"/>
            <w:u w:val="single"/>
            <w:lang w:eastAsia="zh-CN"/>
          </w:rPr>
          <w:t>законом</w:t>
        </w:r>
      </w:hyperlink>
      <w:r w:rsidRPr="00924702">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24702">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924702">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924702">
        <w:rPr>
          <w:rFonts w:ascii="Times New Roman" w:eastAsia="Times New Roman" w:hAnsi="Times New Roman" w:cs="Times New Roman"/>
          <w:color w:val="000000"/>
          <w:sz w:val="28"/>
          <w:szCs w:val="28"/>
          <w:lang w:eastAsia="ru-RU"/>
        </w:rPr>
        <w:t xml:space="preserve"> </w:t>
      </w:r>
      <w:r w:rsidRPr="00924702">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24702">
        <w:rPr>
          <w:rFonts w:ascii="Times New Roman" w:eastAsia="Times New Roman" w:hAnsi="Times New Roman" w:cs="Times New Roman"/>
          <w:color w:val="000000"/>
          <w:sz w:val="28"/>
          <w:szCs w:val="28"/>
          <w:shd w:val="clear" w:color="auto" w:fill="FFFFFF"/>
          <w:lang w:eastAsia="ru-RU"/>
        </w:rPr>
        <w:t xml:space="preserve"> </w:t>
      </w:r>
      <w:proofErr w:type="gramStart"/>
      <w:r w:rsidRPr="00924702">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924702">
        <w:rPr>
          <w:rFonts w:ascii="Times New Roman" w:eastAsia="Times New Roman" w:hAnsi="Times New Roman" w:cs="Times New Roman"/>
          <w:color w:val="000000"/>
          <w:sz w:val="28"/>
          <w:szCs w:val="28"/>
          <w:lang w:eastAsia="ru-RU"/>
        </w:rPr>
        <w:t xml:space="preserve"> </w:t>
      </w:r>
      <w:hyperlink r:id="rId8" w:history="1">
        <w:r w:rsidRPr="00924702">
          <w:rPr>
            <w:rFonts w:ascii="Times New Roman" w:eastAsia="Times New Roman" w:hAnsi="Times New Roman" w:cs="Times New Roman"/>
            <w:color w:val="000000"/>
            <w:sz w:val="28"/>
            <w:szCs w:val="28"/>
            <w:u w:val="single"/>
            <w:lang w:eastAsia="ru-RU"/>
          </w:rPr>
          <w:t>Правилами</w:t>
        </w:r>
      </w:hyperlink>
      <w:r w:rsidRPr="00924702">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24702">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924702">
        <w:rPr>
          <w:rFonts w:ascii="Times New Roman" w:eastAsia="Times New Roman" w:hAnsi="Times New Roman" w:cs="Times New Roman"/>
          <w:color w:val="000000"/>
          <w:sz w:val="28"/>
          <w:szCs w:val="28"/>
          <w:lang w:eastAsia="zh-CN"/>
        </w:rPr>
        <w:t xml:space="preserve">3.11. </w:t>
      </w:r>
      <w:r w:rsidRPr="00924702">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24702">
        <w:rPr>
          <w:rFonts w:ascii="Times New Roman" w:eastAsia="Times New Roman" w:hAnsi="Times New Roman" w:cs="Times New Roman"/>
          <w:color w:val="000000"/>
          <w:sz w:val="28"/>
          <w:szCs w:val="28"/>
          <w:shd w:val="clear" w:color="auto" w:fill="FFFFFF"/>
          <w:lang w:eastAsia="zh-CN"/>
        </w:rPr>
        <w:t>связи</w:t>
      </w:r>
      <w:proofErr w:type="gramEnd"/>
      <w:r w:rsidRPr="00924702">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24702">
        <w:rPr>
          <w:rFonts w:ascii="Times New Roman" w:eastAsia="Times New Roman" w:hAnsi="Times New Roman" w:cs="Times New Roman"/>
          <w:color w:val="000000"/>
          <w:sz w:val="28"/>
          <w:szCs w:val="28"/>
          <w:lang w:eastAsia="ru-RU"/>
        </w:rPr>
        <w:t xml:space="preserve">1) </w:t>
      </w:r>
      <w:r w:rsidRPr="00924702">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924702">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жилищный контроль, </w:t>
      </w:r>
      <w:r w:rsidRPr="00924702">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924702">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924702">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924702">
        <w:rPr>
          <w:rFonts w:ascii="Times New Roman" w:eastAsia="Times New Roman" w:hAnsi="Times New Roman" w:cs="Times New Roman"/>
          <w:color w:val="000000"/>
          <w:sz w:val="28"/>
          <w:szCs w:val="28"/>
          <w:lang w:eastAsia="ru-RU"/>
        </w:rPr>
        <w:t>, его командировка и т.п.) при проведении</w:t>
      </w:r>
      <w:r w:rsidRPr="00924702">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924702">
        <w:rPr>
          <w:rFonts w:ascii="Times New Roman" w:eastAsia="Times New Roman" w:hAnsi="Times New Roman" w:cs="Times New Roman"/>
          <w:color w:val="000000"/>
          <w:sz w:val="28"/>
          <w:szCs w:val="28"/>
          <w:lang w:eastAsia="ru-RU"/>
        </w:rPr>
        <w:t>.</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924702">
        <w:rPr>
          <w:rFonts w:ascii="Times New Roman" w:eastAsia="Times New Roman" w:hAnsi="Times New Roman" w:cs="Times New Roman"/>
          <w:color w:val="000000"/>
          <w:sz w:val="28"/>
          <w:szCs w:val="28"/>
          <w:lang w:eastAsia="ru-RU"/>
        </w:rPr>
        <w:t>микропредприятия</w:t>
      </w:r>
      <w:proofErr w:type="spellEnd"/>
      <w:r w:rsidRPr="00924702">
        <w:rPr>
          <w:rFonts w:ascii="Times New Roman" w:eastAsia="Times New Roman" w:hAnsi="Times New Roman" w:cs="Times New Roman"/>
          <w:color w:val="000000"/>
          <w:sz w:val="28"/>
          <w:szCs w:val="28"/>
          <w:lang w:eastAsia="ru-RU"/>
        </w:rPr>
        <w:t>.</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должностное лицо, уполномоченное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 xml:space="preserve">3.14. </w:t>
      </w:r>
      <w:proofErr w:type="gramStart"/>
      <w:r w:rsidRPr="00924702">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w:t>
      </w:r>
      <w:hyperlink r:id="rId9" w:history="1">
        <w:r w:rsidRPr="00924702">
          <w:rPr>
            <w:rFonts w:ascii="Times New Roman" w:eastAsia="Times New Roman" w:hAnsi="Times New Roman" w:cs="Times New Roman"/>
            <w:color w:val="000000"/>
            <w:sz w:val="28"/>
            <w:szCs w:val="28"/>
            <w:u w:val="single"/>
            <w:lang w:eastAsia="zh-CN"/>
          </w:rPr>
          <w:t>частью 2 статьи 90</w:t>
        </w:r>
      </w:hyperlink>
      <w:r w:rsidRPr="00924702">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w:t>
      </w:r>
      <w:proofErr w:type="gramEnd"/>
      <w:r w:rsidRPr="00924702">
        <w:rPr>
          <w:rFonts w:ascii="Times New Roman" w:eastAsia="Times New Roman" w:hAnsi="Times New Roman" w:cs="Times New Roman"/>
          <w:color w:val="000000"/>
          <w:sz w:val="28"/>
          <w:szCs w:val="28"/>
          <w:lang w:eastAsia="zh-CN"/>
        </w:rPr>
        <w:t xml:space="preserve"> </w:t>
      </w:r>
      <w:proofErr w:type="gramStart"/>
      <w:r w:rsidRPr="00924702">
        <w:rPr>
          <w:rFonts w:ascii="Times New Roman" w:eastAsia="Times New Roman" w:hAnsi="Times New Roman" w:cs="Times New Roman"/>
          <w:color w:val="000000"/>
          <w:sz w:val="28"/>
          <w:szCs w:val="28"/>
          <w:lang w:eastAsia="zh-CN"/>
        </w:rPr>
        <w:t>контроле</w:t>
      </w:r>
      <w:proofErr w:type="gramEnd"/>
      <w:r w:rsidRPr="00924702">
        <w:rPr>
          <w:rFonts w:ascii="Times New Roman" w:eastAsia="Times New Roman" w:hAnsi="Times New Roman" w:cs="Times New Roman"/>
          <w:color w:val="000000"/>
          <w:sz w:val="28"/>
          <w:szCs w:val="28"/>
          <w:lang w:eastAsia="zh-CN"/>
        </w:rPr>
        <w:t xml:space="preserve"> (надзоре) и муниципальном контроле в Российской Федерации».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924702">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924702">
        <w:rPr>
          <w:rFonts w:ascii="Times New Roman" w:eastAsia="Times New Roman" w:hAnsi="Times New Roman" w:cs="Times New Roman"/>
          <w:color w:val="000000"/>
          <w:sz w:val="28"/>
          <w:szCs w:val="28"/>
          <w:lang w:eastAsia="ru-RU"/>
        </w:rPr>
        <w:t>.</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3.17. </w:t>
      </w:r>
      <w:proofErr w:type="gramStart"/>
      <w:r w:rsidRPr="00924702">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 лицом,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4702">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24702">
        <w:rPr>
          <w:rFonts w:ascii="Times New Roman" w:eastAsia="Times New Roman" w:hAnsi="Times New Roman" w:cs="Times New Roman"/>
          <w:color w:val="000000"/>
          <w:sz w:val="28"/>
          <w:szCs w:val="28"/>
          <w:shd w:val="clear" w:color="auto" w:fill="FFFFFF"/>
          <w:lang w:eastAsia="zh-CN"/>
        </w:rPr>
        <w:t xml:space="preserve"> форме, в том числе через федеральную государственную информационную систему «</w:t>
      </w:r>
      <w:r w:rsidRPr="00924702">
        <w:rPr>
          <w:rFonts w:ascii="Times New Roman" w:eastAsia="Times New Roman" w:hAnsi="Times New Roman" w:cs="Times New Roman"/>
          <w:color w:val="000000"/>
          <w:sz w:val="28"/>
          <w:szCs w:val="28"/>
          <w:lang w:eastAsia="zh-CN"/>
        </w:rPr>
        <w:t>Единый портал</w:t>
      </w:r>
      <w:r w:rsidRPr="00924702">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924702">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4702">
        <w:rPr>
          <w:rFonts w:ascii="Times New Roman" w:eastAsia="Times New Roman" w:hAnsi="Times New Roman" w:cs="Times New Roman"/>
          <w:color w:val="000000"/>
          <w:sz w:val="28"/>
          <w:szCs w:val="28"/>
          <w:shd w:val="clear" w:color="auto" w:fill="FFFFFF"/>
          <w:lang w:eastAsia="zh-CN"/>
        </w:rPr>
        <w:t xml:space="preserve"> документы</w:t>
      </w:r>
      <w:proofErr w:type="gramEnd"/>
      <w:r w:rsidRPr="00924702">
        <w:rPr>
          <w:rFonts w:ascii="Times New Roman" w:eastAsia="Times New Roman" w:hAnsi="Times New Roman" w:cs="Times New Roman"/>
          <w:color w:val="000000"/>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24702">
        <w:rPr>
          <w:rFonts w:ascii="Times New Roman" w:eastAsia="Times New Roman" w:hAnsi="Times New Roman" w:cs="Times New Roman"/>
          <w:color w:val="000000"/>
          <w:sz w:val="28"/>
          <w:szCs w:val="28"/>
          <w:shd w:val="clear" w:color="auto" w:fill="FFFFFF"/>
          <w:lang w:eastAsia="zh-CN"/>
        </w:rPr>
        <w:t>ии и ау</w:t>
      </w:r>
      <w:proofErr w:type="gramEnd"/>
      <w:r w:rsidRPr="00924702">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924702">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должностное лицо, уполномоченное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924702">
        <w:rPr>
          <w:rFonts w:ascii="Times New Roman" w:eastAsia="Times New Roman" w:hAnsi="Times New Roman" w:cs="Times New Roman"/>
          <w:color w:val="000000"/>
          <w:sz w:val="28"/>
          <w:szCs w:val="28"/>
          <w:lang w:eastAsia="zh-CN"/>
        </w:rPr>
        <w:t>осуществляться</w:t>
      </w:r>
      <w:proofErr w:type="gramEnd"/>
      <w:r w:rsidRPr="00924702">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4702">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924702">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5" w:name="Par318"/>
      <w:bookmarkEnd w:id="5"/>
      <w:r w:rsidRPr="00924702">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924702">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24702">
        <w:rPr>
          <w:rFonts w:ascii="Times New Roman" w:eastAsia="Times New Roman" w:hAnsi="Times New Roman" w:cs="Times New Roman"/>
          <w:color w:val="000000"/>
          <w:sz w:val="28"/>
          <w:szCs w:val="28"/>
          <w:lang w:eastAsia="zh-CN"/>
        </w:rPr>
        <w:t xml:space="preserve"> </w:t>
      </w:r>
      <w:proofErr w:type="gramStart"/>
      <w:r w:rsidRPr="00924702">
        <w:rPr>
          <w:rFonts w:ascii="Times New Roman" w:eastAsia="Times New Roman" w:hAnsi="Times New Roman" w:cs="Times New Roman"/>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4702" w:rsidRPr="00924702" w:rsidRDefault="00924702" w:rsidP="0092470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24702">
        <w:rPr>
          <w:rFonts w:ascii="Times New Roman" w:eastAsia="Times New Roman" w:hAnsi="Times New Roman" w:cs="Times New Roman"/>
          <w:color w:val="000000"/>
          <w:sz w:val="28"/>
          <w:szCs w:val="28"/>
          <w:lang w:eastAsia="ru-RU"/>
        </w:rPr>
        <w:t xml:space="preserve">4) </w:t>
      </w:r>
      <w:r w:rsidRPr="00924702">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4702">
        <w:rPr>
          <w:rFonts w:ascii="Times New Roman" w:eastAsia="Times New Roman" w:hAnsi="Times New Roman" w:cs="Times New Roman"/>
          <w:color w:val="000000"/>
          <w:sz w:val="28"/>
          <w:szCs w:val="28"/>
          <w:lang w:eastAsia="ru-RU"/>
        </w:rPr>
        <w:t>;</w:t>
      </w:r>
      <w:proofErr w:type="gramEnd"/>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3.21.</w:t>
      </w:r>
      <w:r w:rsidRPr="00924702">
        <w:rPr>
          <w:rFonts w:ascii="Arial" w:eastAsia="Times New Roman" w:hAnsi="Arial" w:cs="Arial"/>
          <w:sz w:val="20"/>
          <w:szCs w:val="20"/>
          <w:lang w:eastAsia="zh-CN"/>
        </w:rPr>
        <w:t xml:space="preserve"> </w:t>
      </w:r>
      <w:r w:rsidRPr="00924702">
        <w:rPr>
          <w:rFonts w:ascii="Times New Roman" w:eastAsia="Times New Roman" w:hAnsi="Times New Roman" w:cs="Times New Roman"/>
          <w:color w:val="000000"/>
          <w:sz w:val="28"/>
          <w:szCs w:val="28"/>
          <w:lang w:eastAsia="zh-CN"/>
        </w:rPr>
        <w:t xml:space="preserve">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24702">
        <w:rPr>
          <w:rFonts w:ascii="Times New Roman" w:eastAsia="Times New Roman" w:hAnsi="Times New Roman" w:cs="Times New Roman"/>
          <w:sz w:val="28"/>
          <w:szCs w:val="28"/>
          <w:lang w:eastAsia="zh-CN"/>
        </w:rPr>
        <w:t>Смоленской области,</w:t>
      </w:r>
      <w:r w:rsidRPr="00924702">
        <w:rPr>
          <w:rFonts w:ascii="Times New Roman" w:eastAsia="Times New Roman" w:hAnsi="Times New Roman" w:cs="Times New Roman"/>
          <w:color w:val="000000"/>
          <w:sz w:val="28"/>
          <w:szCs w:val="28"/>
          <w:lang w:eastAsia="zh-CN"/>
        </w:rPr>
        <w:t xml:space="preserve"> органами местного самоуправления, правоохранительными органами, организациями и гражданами.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924702" w:rsidRPr="00924702" w:rsidRDefault="00924702" w:rsidP="0092470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924702">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24702" w:rsidRPr="00924702" w:rsidRDefault="00924702" w:rsidP="00924702">
      <w:pPr>
        <w:spacing w:after="0" w:line="240" w:lineRule="auto"/>
        <w:jc w:val="both"/>
        <w:rPr>
          <w:rFonts w:ascii="Times New Roman" w:eastAsia="Times New Roman" w:hAnsi="Times New Roman" w:cs="Times New Roman"/>
          <w:sz w:val="28"/>
          <w:szCs w:val="28"/>
          <w:lang w:eastAsia="ru-RU"/>
        </w:rPr>
      </w:pPr>
      <w:r w:rsidRPr="00924702">
        <w:rPr>
          <w:rFonts w:ascii="Times New Roman" w:eastAsia="Times New Roman" w:hAnsi="Times New Roman" w:cs="Times New Roman"/>
          <w:color w:val="000000"/>
          <w:sz w:val="28"/>
          <w:szCs w:val="28"/>
          <w:lang w:eastAsia="ru-RU"/>
        </w:rPr>
        <w:t xml:space="preserve">          </w:t>
      </w:r>
      <w:r w:rsidRPr="00924702">
        <w:rPr>
          <w:rFonts w:ascii="Times New Roman" w:eastAsia="Times New Roman" w:hAnsi="Times New Roman" w:cs="Times New Roman"/>
          <w:sz w:val="28"/>
          <w:szCs w:val="28"/>
          <w:lang w:eastAsia="ru-RU"/>
        </w:rPr>
        <w:t>4.1. Решения администрации, действия (бездействие) должностного лица, уполномоченного осуществлять муниципальный жилищный контроль, могут быть обжалованы в судебном порядке.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24702">
        <w:rPr>
          <w:rFonts w:ascii="Times New Roman" w:eastAsia="Times New Roman" w:hAnsi="Times New Roman" w:cs="Times New Roman"/>
          <w:sz w:val="28"/>
          <w:szCs w:val="28"/>
          <w:lang w:eastAsia="zh-CN"/>
        </w:rPr>
        <w:t>4.2. Досудебный порядок подачи жалоб на решения администрации, действия (бездействие) должностного лица, уполномоченного осуществлять муниципальный жилищный контроль, не применяется.</w:t>
      </w:r>
      <w:r w:rsidRPr="00924702">
        <w:rPr>
          <w:rFonts w:ascii="Times New Roman" w:eastAsia="Times New Roman" w:hAnsi="Times New Roman" w:cs="Times New Roman"/>
          <w:color w:val="000000"/>
          <w:sz w:val="28"/>
          <w:szCs w:val="28"/>
          <w:lang w:eastAsia="zh-CN"/>
        </w:rPr>
        <w:t xml:space="preserve">   </w:t>
      </w:r>
    </w:p>
    <w:p w:rsidR="00924702" w:rsidRPr="00924702" w:rsidRDefault="00924702" w:rsidP="00924702">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924702" w:rsidRPr="00924702" w:rsidRDefault="00924702" w:rsidP="00924702">
      <w:pPr>
        <w:suppressAutoHyphens/>
        <w:spacing w:after="0" w:line="240" w:lineRule="auto"/>
        <w:jc w:val="center"/>
        <w:rPr>
          <w:rFonts w:ascii="Times New Roman" w:eastAsia="Times New Roman" w:hAnsi="Times New Roman" w:cs="Times New Roman"/>
          <w:b/>
          <w:bCs/>
          <w:color w:val="000000"/>
          <w:sz w:val="28"/>
          <w:szCs w:val="28"/>
          <w:lang w:eastAsia="zh-CN"/>
        </w:rPr>
      </w:pPr>
      <w:r w:rsidRPr="00924702">
        <w:rPr>
          <w:rFonts w:ascii="Times New Roman" w:eastAsia="Times New Roman" w:hAnsi="Times New Roman" w:cs="Times New Roman"/>
          <w:b/>
          <w:bCs/>
          <w:color w:val="000000"/>
          <w:sz w:val="28"/>
          <w:szCs w:val="28"/>
          <w:lang w:eastAsia="zh-CN"/>
        </w:rPr>
        <w:t xml:space="preserve">5. Ключевые показатели муниципального жилищного контроля </w:t>
      </w:r>
      <w:r w:rsidRPr="00924702">
        <w:rPr>
          <w:rFonts w:ascii="Times New Roman" w:eastAsia="Times New Roman" w:hAnsi="Times New Roman" w:cs="Times New Roman"/>
          <w:b/>
          <w:bCs/>
          <w:color w:val="000000"/>
          <w:sz w:val="28"/>
          <w:szCs w:val="28"/>
          <w:lang w:eastAsia="zh-CN"/>
        </w:rPr>
        <w:br/>
        <w:t>и их целевые значения</w:t>
      </w:r>
    </w:p>
    <w:p w:rsidR="00924702" w:rsidRPr="00924702" w:rsidRDefault="00924702" w:rsidP="00924702">
      <w:pPr>
        <w:suppressAutoHyphens/>
        <w:spacing w:after="0" w:line="240" w:lineRule="auto"/>
        <w:ind w:firstLine="709"/>
        <w:jc w:val="both"/>
        <w:rPr>
          <w:rFonts w:ascii="Times New Roman" w:eastAsia="Times New Roman" w:hAnsi="Times New Roman" w:cs="Times New Roman"/>
          <w:sz w:val="28"/>
          <w:szCs w:val="28"/>
          <w:lang w:eastAsia="zh-CN"/>
        </w:rPr>
      </w:pPr>
      <w:r w:rsidRPr="00924702">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4702" w:rsidRPr="00924702" w:rsidRDefault="00924702" w:rsidP="00924702">
      <w:pPr>
        <w:suppressAutoHyphens/>
        <w:spacing w:after="0" w:line="240" w:lineRule="auto"/>
        <w:ind w:firstLine="709"/>
        <w:jc w:val="both"/>
        <w:rPr>
          <w:rFonts w:ascii="Times New Roman" w:eastAsia="Times New Roman" w:hAnsi="Times New Roman" w:cs="Times New Roman"/>
          <w:sz w:val="24"/>
          <w:szCs w:val="24"/>
          <w:lang w:eastAsia="zh-CN"/>
        </w:rPr>
      </w:pPr>
      <w:r w:rsidRPr="00924702">
        <w:rPr>
          <w:rFonts w:ascii="Times New Roman" w:eastAsia="Times New Roman" w:hAnsi="Times New Roman" w:cs="Times New Roman"/>
          <w:color w:val="000000"/>
          <w:sz w:val="28"/>
          <w:szCs w:val="28"/>
          <w:lang w:eastAsia="zh-CN"/>
        </w:rPr>
        <w:t xml:space="preserve">5.2. </w:t>
      </w:r>
      <w:r w:rsidRPr="00924702">
        <w:rPr>
          <w:rFonts w:ascii="Times New Roman" w:eastAsia="Times New Roman" w:hAnsi="Times New Roman" w:cs="Times New Roman"/>
          <w:color w:val="000000"/>
          <w:sz w:val="28"/>
          <w:szCs w:val="28"/>
          <w:lang w:eastAsia="ru-RU"/>
        </w:rPr>
        <w:t>Ключевые и индикативные показатели муниципального жилищного контроля указаны в приложении № 2 к настоящему Положению (</w:t>
      </w:r>
      <w:r w:rsidRPr="00924702">
        <w:rPr>
          <w:rFonts w:ascii="Times New Roman" w:eastAsia="Times New Roman" w:hAnsi="Times New Roman" w:cs="Times New Roman"/>
          <w:i/>
          <w:color w:val="000000"/>
          <w:sz w:val="28"/>
          <w:szCs w:val="28"/>
          <w:lang w:eastAsia="ru-RU"/>
        </w:rPr>
        <w:t>пункт в редакции решения Совета депутатов Стодолищенского сельского поселения Починковского района Смоленской области от 05.04.2022 № 004</w:t>
      </w:r>
      <w:r w:rsidRPr="00924702">
        <w:rPr>
          <w:rFonts w:ascii="Times New Roman" w:eastAsia="Times New Roman" w:hAnsi="Times New Roman" w:cs="Times New Roman"/>
          <w:color w:val="000000"/>
          <w:sz w:val="28"/>
          <w:szCs w:val="28"/>
          <w:lang w:eastAsia="ru-RU"/>
        </w:rPr>
        <w:t>)</w:t>
      </w:r>
      <w:r w:rsidRPr="00924702">
        <w:rPr>
          <w:rFonts w:ascii="Times New Roman" w:eastAsia="Times New Roman" w:hAnsi="Times New Roman" w:cs="Times New Roman"/>
          <w:bCs/>
          <w:color w:val="000000"/>
          <w:sz w:val="28"/>
          <w:szCs w:val="28"/>
          <w:lang w:eastAsia="zh-CN"/>
        </w:rPr>
        <w:t>.</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sz w:val="20"/>
          <w:szCs w:val="20"/>
          <w:lang w:eastAsia="zh-CN"/>
        </w:rPr>
      </w:pPr>
      <w:r w:rsidRPr="00924702">
        <w:rPr>
          <w:rFonts w:ascii="Times New Roman" w:eastAsia="Times New Roman" w:hAnsi="Times New Roman" w:cs="Times New Roman"/>
          <w:color w:val="000000"/>
          <w:sz w:val="24"/>
          <w:szCs w:val="24"/>
          <w:lang w:eastAsia="zh-CN"/>
        </w:rPr>
        <w:t>Приложение № 1</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24702">
        <w:rPr>
          <w:rFonts w:ascii="Times New Roman" w:eastAsia="Times New Roman" w:hAnsi="Times New Roman" w:cs="Times New Roman"/>
          <w:color w:val="000000"/>
          <w:sz w:val="24"/>
          <w:szCs w:val="24"/>
          <w:lang w:eastAsia="zh-CN"/>
        </w:rPr>
        <w:t xml:space="preserve">к Положению о </w:t>
      </w:r>
      <w:proofErr w:type="gramStart"/>
      <w:r w:rsidRPr="00924702">
        <w:rPr>
          <w:rFonts w:ascii="Times New Roman" w:eastAsia="Times New Roman" w:hAnsi="Times New Roman" w:cs="Times New Roman"/>
          <w:color w:val="000000"/>
          <w:sz w:val="24"/>
          <w:szCs w:val="24"/>
          <w:lang w:eastAsia="zh-CN"/>
        </w:rPr>
        <w:t>муниципальном</w:t>
      </w:r>
      <w:proofErr w:type="gramEnd"/>
      <w:r w:rsidRPr="00924702">
        <w:rPr>
          <w:rFonts w:ascii="Times New Roman" w:eastAsia="Times New Roman" w:hAnsi="Times New Roman" w:cs="Times New Roman"/>
          <w:color w:val="000000"/>
          <w:sz w:val="24"/>
          <w:szCs w:val="24"/>
          <w:lang w:eastAsia="zh-CN"/>
        </w:rPr>
        <w:t xml:space="preserve"> жилищном </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proofErr w:type="gramStart"/>
      <w:r w:rsidRPr="00924702">
        <w:rPr>
          <w:rFonts w:ascii="Times New Roman" w:eastAsia="Times New Roman" w:hAnsi="Times New Roman" w:cs="Times New Roman"/>
          <w:color w:val="000000"/>
          <w:sz w:val="24"/>
          <w:szCs w:val="24"/>
          <w:lang w:eastAsia="zh-CN"/>
        </w:rPr>
        <w:t>контроле</w:t>
      </w:r>
      <w:proofErr w:type="gramEnd"/>
      <w:r w:rsidRPr="00924702">
        <w:rPr>
          <w:rFonts w:ascii="Times New Roman" w:eastAsia="Times New Roman" w:hAnsi="Times New Roman" w:cs="Times New Roman"/>
          <w:color w:val="000000"/>
          <w:sz w:val="24"/>
          <w:szCs w:val="24"/>
          <w:lang w:eastAsia="zh-CN"/>
        </w:rPr>
        <w:t xml:space="preserve"> в </w:t>
      </w:r>
      <w:bookmarkStart w:id="6" w:name="Par381"/>
      <w:bookmarkEnd w:id="6"/>
      <w:proofErr w:type="spellStart"/>
      <w:r w:rsidRPr="00924702">
        <w:rPr>
          <w:rFonts w:ascii="Times New Roman" w:eastAsia="Times New Roman" w:hAnsi="Times New Roman" w:cs="Times New Roman"/>
          <w:color w:val="000000"/>
          <w:sz w:val="24"/>
          <w:szCs w:val="24"/>
          <w:lang w:eastAsia="zh-CN"/>
        </w:rPr>
        <w:t>Стодолищенском</w:t>
      </w:r>
      <w:proofErr w:type="spellEnd"/>
      <w:r w:rsidRPr="00924702">
        <w:rPr>
          <w:rFonts w:ascii="Times New Roman" w:eastAsia="Times New Roman" w:hAnsi="Times New Roman" w:cs="Times New Roman"/>
          <w:color w:val="000000"/>
          <w:sz w:val="24"/>
          <w:szCs w:val="24"/>
          <w:lang w:eastAsia="zh-CN"/>
        </w:rPr>
        <w:t xml:space="preserve"> сельском поселении</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24702">
        <w:rPr>
          <w:rFonts w:ascii="Times New Roman" w:eastAsia="Times New Roman" w:hAnsi="Times New Roman" w:cs="Times New Roman"/>
          <w:color w:val="000000"/>
          <w:sz w:val="24"/>
          <w:szCs w:val="24"/>
          <w:lang w:eastAsia="zh-CN"/>
        </w:rPr>
        <w:t xml:space="preserve"> Починковского района Смоленской области</w:t>
      </w:r>
    </w:p>
    <w:p w:rsidR="00924702" w:rsidRPr="00924702" w:rsidRDefault="00924702" w:rsidP="00924702">
      <w:pPr>
        <w:suppressAutoHyphens/>
        <w:autoSpaceDE w:val="0"/>
        <w:spacing w:after="0" w:line="240" w:lineRule="auto"/>
        <w:rPr>
          <w:rFonts w:ascii="Arial" w:eastAsia="Times New Roman" w:hAnsi="Arial" w:cs="Arial"/>
          <w:color w:val="000000"/>
          <w:sz w:val="20"/>
          <w:szCs w:val="20"/>
          <w:lang w:eastAsia="zh-CN"/>
        </w:rPr>
      </w:pPr>
    </w:p>
    <w:p w:rsidR="00924702" w:rsidRPr="00924702" w:rsidRDefault="00924702" w:rsidP="00924702">
      <w:pPr>
        <w:widowControl w:val="0"/>
        <w:suppressAutoHyphens/>
        <w:autoSpaceDE w:val="0"/>
        <w:spacing w:after="0" w:line="240" w:lineRule="auto"/>
        <w:jc w:val="center"/>
        <w:rPr>
          <w:rFonts w:ascii="Times New Roman" w:eastAsia="Calibri" w:hAnsi="Times New Roman" w:cs="Times New Roman"/>
          <w:b/>
          <w:bCs/>
          <w:lang w:eastAsia="zh-CN"/>
        </w:rPr>
      </w:pPr>
      <w:r w:rsidRPr="00924702">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924702" w:rsidRPr="00924702" w:rsidRDefault="00924702" w:rsidP="00924702">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r w:rsidRPr="00924702">
        <w:rPr>
          <w:rFonts w:ascii="Times New Roman" w:eastAsia="Calibri" w:hAnsi="Times New Roman" w:cs="Times New Roman"/>
          <w:b/>
          <w:bCs/>
          <w:color w:val="000000"/>
          <w:sz w:val="28"/>
          <w:szCs w:val="28"/>
          <w:lang w:eastAsia="zh-CN"/>
        </w:rPr>
        <w:t>проверок при осуществлении администрацией Стодолищенского сельского поселения Починков</w:t>
      </w:r>
      <w:r w:rsidRPr="00924702">
        <w:rPr>
          <w:rFonts w:ascii="Times New Roman" w:eastAsia="Calibri" w:hAnsi="Times New Roman" w:cs="Times New Roman"/>
          <w:b/>
          <w:color w:val="000000"/>
          <w:sz w:val="28"/>
          <w:szCs w:val="28"/>
          <w:lang w:eastAsia="zh-CN"/>
        </w:rPr>
        <w:t>ского района Смоленской области</w:t>
      </w: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bookmarkStart w:id="7" w:name="_Hlk77689331"/>
      <w:r w:rsidRPr="00924702">
        <w:rPr>
          <w:rFonts w:ascii="Times New Roman" w:eastAsia="Times New Roman" w:hAnsi="Times New Roman" w:cs="Times New Roman"/>
          <w:b/>
          <w:bCs/>
          <w:color w:val="000000"/>
          <w:sz w:val="28"/>
          <w:szCs w:val="28"/>
          <w:lang w:eastAsia="ru-RU"/>
        </w:rPr>
        <w:t xml:space="preserve">муниципального жилищного контроля в </w:t>
      </w:r>
      <w:proofErr w:type="spellStart"/>
      <w:r w:rsidRPr="00924702">
        <w:rPr>
          <w:rFonts w:ascii="Times New Roman" w:eastAsia="Times New Roman" w:hAnsi="Times New Roman" w:cs="Times New Roman"/>
          <w:b/>
          <w:bCs/>
          <w:color w:val="000000"/>
          <w:sz w:val="28"/>
          <w:szCs w:val="28"/>
          <w:lang w:eastAsia="ru-RU"/>
        </w:rPr>
        <w:t>Стодолищенском</w:t>
      </w:r>
      <w:proofErr w:type="spellEnd"/>
      <w:r w:rsidRPr="00924702">
        <w:rPr>
          <w:rFonts w:ascii="Times New Roman" w:eastAsia="Times New Roman" w:hAnsi="Times New Roman" w:cs="Times New Roman"/>
          <w:b/>
          <w:bCs/>
          <w:color w:val="000000"/>
          <w:sz w:val="28"/>
          <w:szCs w:val="28"/>
          <w:lang w:eastAsia="ru-RU"/>
        </w:rPr>
        <w:t xml:space="preserve"> сельском поселении Починковского района Смоленской области</w:t>
      </w:r>
      <w:r w:rsidRPr="00924702">
        <w:rPr>
          <w:rFonts w:ascii="Times New Roman" w:eastAsia="Times New Roman" w:hAnsi="Times New Roman" w:cs="Times New Roman"/>
          <w:i/>
          <w:iCs/>
          <w:color w:val="000000"/>
          <w:sz w:val="24"/>
          <w:szCs w:val="24"/>
          <w:lang w:eastAsia="ru-RU"/>
        </w:rPr>
        <w:t xml:space="preserve"> </w:t>
      </w:r>
      <w:r w:rsidRPr="00924702">
        <w:rPr>
          <w:rFonts w:ascii="Times New Roman" w:eastAsia="Times New Roman" w:hAnsi="Times New Roman" w:cs="Times New Roman"/>
          <w:color w:val="000000"/>
          <w:sz w:val="24"/>
          <w:szCs w:val="24"/>
          <w:vertAlign w:val="superscript"/>
          <w:lang w:eastAsia="ru-RU"/>
        </w:rPr>
        <w:t xml:space="preserve"> </w:t>
      </w:r>
    </w:p>
    <w:bookmarkEnd w:id="7"/>
    <w:p w:rsidR="00924702" w:rsidRPr="00924702" w:rsidRDefault="00924702" w:rsidP="00924702">
      <w:pPr>
        <w:suppressAutoHyphens/>
        <w:autoSpaceDE w:val="0"/>
        <w:spacing w:after="0" w:line="240" w:lineRule="auto"/>
        <w:jc w:val="both"/>
        <w:rPr>
          <w:rFonts w:ascii="Times New Roman" w:eastAsia="Times New Roman" w:hAnsi="Times New Roman" w:cs="Times New Roman"/>
          <w:color w:val="000000"/>
          <w:sz w:val="20"/>
          <w:szCs w:val="20"/>
          <w:lang w:eastAsia="zh-CN"/>
        </w:rPr>
      </w:pP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1. </w:t>
      </w:r>
      <w:proofErr w:type="gramStart"/>
      <w:r w:rsidRPr="00924702">
        <w:rPr>
          <w:rFonts w:ascii="Times New Roman" w:eastAsia="Times New Roman" w:hAnsi="Times New Roman" w:cs="Times New Roman"/>
          <w:color w:val="000000"/>
          <w:sz w:val="28"/>
          <w:szCs w:val="28"/>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24702">
        <w:rPr>
          <w:rFonts w:ascii="Times New Roman" w:eastAsia="Times New Roman" w:hAnsi="Times New Roman" w:cs="Times New Roman"/>
          <w:color w:val="000000"/>
          <w:sz w:val="28"/>
          <w:szCs w:val="28"/>
          <w:lang w:eastAsia="zh-CN"/>
        </w:rPr>
        <w:t xml:space="preserve"> требований </w:t>
      </w:r>
      <w:proofErr w:type="gramStart"/>
      <w:r w:rsidRPr="00924702">
        <w:rPr>
          <w:rFonts w:ascii="Times New Roman" w:eastAsia="Times New Roman" w:hAnsi="Times New Roman" w:cs="Times New Roman"/>
          <w:color w:val="000000"/>
          <w:sz w:val="28"/>
          <w:szCs w:val="28"/>
          <w:lang w:eastAsia="zh-CN"/>
        </w:rPr>
        <w:t>к</w:t>
      </w:r>
      <w:proofErr w:type="gramEnd"/>
      <w:r w:rsidRPr="00924702">
        <w:rPr>
          <w:rFonts w:ascii="Times New Roman" w:eastAsia="Times New Roman" w:hAnsi="Times New Roman" w:cs="Times New Roman"/>
          <w:color w:val="000000"/>
          <w:sz w:val="28"/>
          <w:szCs w:val="28"/>
          <w:lang w:eastAsia="zh-CN"/>
        </w:rPr>
        <w:t>:</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2. </w:t>
      </w:r>
      <w:proofErr w:type="gramStart"/>
      <w:r w:rsidRPr="00924702">
        <w:rPr>
          <w:rFonts w:ascii="Times New Roman" w:eastAsia="Times New Roman" w:hAnsi="Times New Roman" w:cs="Times New Roman"/>
          <w:color w:val="000000"/>
          <w:sz w:val="28"/>
          <w:szCs w:val="28"/>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24702">
        <w:rPr>
          <w:rFonts w:ascii="Times New Roman" w:eastAsia="Times New Roman" w:hAnsi="Times New Roman" w:cs="Times New Roman"/>
          <w:color w:val="000000"/>
          <w:sz w:val="28"/>
          <w:szCs w:val="28"/>
          <w:lang w:eastAsia="zh-CN"/>
        </w:rPr>
        <w:t xml:space="preserve"> </w:t>
      </w:r>
      <w:proofErr w:type="gramStart"/>
      <w:r w:rsidRPr="00924702">
        <w:rPr>
          <w:rFonts w:ascii="Times New Roman" w:eastAsia="Times New Roman" w:hAnsi="Times New Roman" w:cs="Times New Roman"/>
          <w:color w:val="000000"/>
          <w:sz w:val="28"/>
          <w:szCs w:val="28"/>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924702">
        <w:rPr>
          <w:rFonts w:ascii="Times New Roman" w:eastAsia="Times New Roman" w:hAnsi="Times New Roman" w:cs="Times New Roman"/>
          <w:color w:val="000000"/>
          <w:sz w:val="28"/>
          <w:szCs w:val="28"/>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3. </w:t>
      </w:r>
      <w:proofErr w:type="gramStart"/>
      <w:r w:rsidRPr="00924702">
        <w:rPr>
          <w:rFonts w:ascii="Times New Roman" w:eastAsia="Times New Roman" w:hAnsi="Times New Roman" w:cs="Times New Roman"/>
          <w:color w:val="000000"/>
          <w:sz w:val="28"/>
          <w:szCs w:val="28"/>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24702">
        <w:rPr>
          <w:rFonts w:ascii="Times New Roman" w:eastAsia="Times New Roman" w:hAnsi="Times New Roman" w:cs="Times New Roman"/>
          <w:color w:val="000000"/>
          <w:sz w:val="28"/>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 xml:space="preserve">5. </w:t>
      </w:r>
      <w:proofErr w:type="gramStart"/>
      <w:r w:rsidRPr="00924702">
        <w:rPr>
          <w:rFonts w:ascii="Times New Roman" w:eastAsia="Times New Roman" w:hAnsi="Times New Roman" w:cs="Times New Roman"/>
          <w:color w:val="000000"/>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924702">
        <w:rPr>
          <w:rFonts w:ascii="Times New Roman" w:eastAsia="Times New Roman" w:hAnsi="Times New Roman" w:cs="Times New Roman"/>
          <w:color w:val="000000"/>
          <w:sz w:val="28"/>
          <w:szCs w:val="28"/>
          <w:lang w:eastAsia="zh-CN"/>
        </w:rPr>
        <w:t xml:space="preserve">, в котором есть жилые помещения муниципального жилищного фонда, </w:t>
      </w:r>
      <w:bookmarkEnd w:id="8"/>
      <w:r w:rsidRPr="00924702">
        <w:rPr>
          <w:rFonts w:ascii="Times New Roman" w:eastAsia="Times New Roman" w:hAnsi="Times New Roman" w:cs="Times New Roman"/>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24702">
        <w:rPr>
          <w:rFonts w:ascii="Times New Roman" w:eastAsia="Times New Roman" w:hAnsi="Times New Roman" w:cs="Times New Roman"/>
          <w:color w:val="000000"/>
          <w:sz w:val="28"/>
          <w:szCs w:val="28"/>
          <w:lang w:eastAsia="zh-CN"/>
        </w:rPr>
        <w:t xml:space="preserve"> информационной системе жилищно-коммунального хозяйства.</w:t>
      </w:r>
    </w:p>
    <w:p w:rsidR="00924702" w:rsidRPr="00924702" w:rsidRDefault="00924702" w:rsidP="0092470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4702">
        <w:rPr>
          <w:rFonts w:ascii="Times New Roman" w:eastAsia="Times New Roman" w:hAnsi="Times New Roman" w:cs="Times New Roman"/>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bookmarkStart w:id="9" w:name="_Hlk79656380"/>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rPr>
          <w:rFonts w:ascii="Times New Roman" w:eastAsia="Times New Roman" w:hAnsi="Times New Roman" w:cs="Times New Roman"/>
          <w:b/>
          <w:bCs/>
          <w:color w:val="000000"/>
          <w:sz w:val="28"/>
          <w:szCs w:val="28"/>
          <w:lang w:eastAsia="ru-RU"/>
        </w:rPr>
      </w:pPr>
    </w:p>
    <w:bookmarkEnd w:id="9"/>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spacing w:after="0" w:line="240" w:lineRule="auto"/>
        <w:jc w:val="center"/>
        <w:rPr>
          <w:rFonts w:ascii="Times New Roman" w:eastAsia="Times New Roman" w:hAnsi="Times New Roman" w:cs="Times New Roman"/>
          <w:b/>
          <w:bCs/>
          <w:color w:val="000000"/>
          <w:sz w:val="28"/>
          <w:szCs w:val="28"/>
          <w:lang w:eastAsia="ru-RU"/>
        </w:rPr>
      </w:pPr>
    </w:p>
    <w:p w:rsidR="00924702" w:rsidRPr="00924702" w:rsidRDefault="00924702" w:rsidP="00924702">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924702" w:rsidRPr="00924702" w:rsidRDefault="00924702" w:rsidP="00924702">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24702">
        <w:rPr>
          <w:rFonts w:ascii="Times New Roman" w:eastAsia="Times New Roman" w:hAnsi="Times New Roman" w:cs="Times New Roman"/>
          <w:color w:val="000000"/>
          <w:sz w:val="24"/>
          <w:szCs w:val="24"/>
          <w:lang w:eastAsia="zh-CN"/>
        </w:rPr>
        <w:t xml:space="preserve">Приложение № 2 </w:t>
      </w:r>
      <w:proofErr w:type="gramStart"/>
      <w:r w:rsidRPr="00924702">
        <w:rPr>
          <w:rFonts w:ascii="Times New Roman" w:eastAsia="Times New Roman" w:hAnsi="Times New Roman" w:cs="Times New Roman"/>
          <w:color w:val="000000"/>
          <w:sz w:val="24"/>
          <w:szCs w:val="24"/>
          <w:lang w:eastAsia="zh-CN"/>
        </w:rPr>
        <w:t>к</w:t>
      </w:r>
      <w:proofErr w:type="gramEnd"/>
      <w:r w:rsidRPr="00924702">
        <w:rPr>
          <w:rFonts w:ascii="Times New Roman" w:eastAsia="Times New Roman" w:hAnsi="Times New Roman" w:cs="Times New Roman"/>
          <w:color w:val="000000"/>
          <w:sz w:val="24"/>
          <w:szCs w:val="24"/>
          <w:lang w:eastAsia="zh-CN"/>
        </w:rPr>
        <w:t xml:space="preserve"> </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24702">
        <w:rPr>
          <w:rFonts w:ascii="Times New Roman" w:eastAsia="Times New Roman" w:hAnsi="Times New Roman" w:cs="Times New Roman"/>
          <w:color w:val="000000"/>
          <w:sz w:val="24"/>
          <w:szCs w:val="24"/>
          <w:lang w:eastAsia="zh-CN"/>
        </w:rPr>
        <w:t xml:space="preserve">Положению о муниципальном жилищном контроле </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24702">
        <w:rPr>
          <w:rFonts w:ascii="Times New Roman" w:eastAsia="Times New Roman" w:hAnsi="Times New Roman" w:cs="Times New Roman"/>
          <w:color w:val="000000"/>
          <w:sz w:val="24"/>
          <w:szCs w:val="24"/>
          <w:lang w:eastAsia="zh-CN"/>
        </w:rPr>
        <w:t xml:space="preserve">в   </w:t>
      </w:r>
      <w:proofErr w:type="spellStart"/>
      <w:r w:rsidRPr="00924702">
        <w:rPr>
          <w:rFonts w:ascii="Times New Roman" w:eastAsia="Times New Roman" w:hAnsi="Times New Roman" w:cs="Times New Roman"/>
          <w:color w:val="000000"/>
          <w:sz w:val="24"/>
          <w:szCs w:val="24"/>
          <w:lang w:eastAsia="zh-CN"/>
        </w:rPr>
        <w:t>Стодолищенском</w:t>
      </w:r>
      <w:proofErr w:type="spellEnd"/>
      <w:r w:rsidRPr="00924702">
        <w:rPr>
          <w:rFonts w:ascii="Times New Roman" w:eastAsia="Times New Roman" w:hAnsi="Times New Roman" w:cs="Times New Roman"/>
          <w:color w:val="000000"/>
          <w:sz w:val="24"/>
          <w:szCs w:val="24"/>
          <w:lang w:eastAsia="zh-CN"/>
        </w:rPr>
        <w:t xml:space="preserve"> сельском поселении </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924702">
        <w:rPr>
          <w:rFonts w:ascii="Times New Roman" w:eastAsia="Times New Roman" w:hAnsi="Times New Roman" w:cs="Times New Roman"/>
          <w:color w:val="000000"/>
          <w:sz w:val="24"/>
          <w:szCs w:val="24"/>
          <w:lang w:eastAsia="zh-CN"/>
        </w:rPr>
        <w:t>Починковского   района   Смоленской области</w:t>
      </w:r>
    </w:p>
    <w:p w:rsidR="00924702" w:rsidRPr="00924702" w:rsidRDefault="00924702" w:rsidP="00924702">
      <w:pPr>
        <w:suppressAutoHyphens/>
        <w:autoSpaceDE w:val="0"/>
        <w:spacing w:after="0" w:line="240" w:lineRule="auto"/>
        <w:jc w:val="right"/>
        <w:rPr>
          <w:rFonts w:ascii="Times New Roman" w:eastAsia="Times New Roman" w:hAnsi="Times New Roman" w:cs="Times New Roman"/>
          <w:iCs/>
          <w:color w:val="000000"/>
          <w:sz w:val="24"/>
          <w:szCs w:val="24"/>
          <w:lang w:eastAsia="zh-CN"/>
        </w:rPr>
      </w:pPr>
      <w:r w:rsidRPr="00924702">
        <w:rPr>
          <w:rFonts w:ascii="Times New Roman" w:eastAsia="Times New Roman" w:hAnsi="Times New Roman" w:cs="Times New Roman"/>
          <w:iCs/>
          <w:color w:val="000000"/>
          <w:sz w:val="24"/>
          <w:szCs w:val="24"/>
          <w:lang w:eastAsia="zh-CN"/>
        </w:rPr>
        <w:t>от 05.04.2022 №004</w:t>
      </w:r>
    </w:p>
    <w:p w:rsidR="00924702" w:rsidRPr="00924702" w:rsidRDefault="00924702" w:rsidP="00924702">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924702" w:rsidRPr="00924702" w:rsidRDefault="00924702" w:rsidP="00924702">
      <w:pPr>
        <w:spacing w:after="0" w:line="240" w:lineRule="auto"/>
        <w:jc w:val="center"/>
        <w:rPr>
          <w:rFonts w:ascii="Times New Roman" w:eastAsia="Times New Roman" w:hAnsi="Times New Roman" w:cs="Times New Roman"/>
          <w:color w:val="000000"/>
          <w:sz w:val="28"/>
          <w:szCs w:val="28"/>
          <w:lang w:eastAsia="ru-RU"/>
        </w:rPr>
      </w:pPr>
      <w:r w:rsidRPr="00924702">
        <w:rPr>
          <w:rFonts w:ascii="Times New Roman" w:eastAsia="Times New Roman" w:hAnsi="Times New Roman" w:cs="Times New Roman"/>
          <w:sz w:val="28"/>
          <w:szCs w:val="28"/>
          <w:lang w:eastAsia="ru-RU"/>
        </w:rPr>
        <w:t xml:space="preserve">Ключевые и индикативные показатели муниципального жилищного контроля </w:t>
      </w:r>
      <w:r w:rsidRPr="00924702">
        <w:rPr>
          <w:rFonts w:ascii="Times New Roman" w:eastAsia="Times New Roman" w:hAnsi="Times New Roman" w:cs="Times New Roman"/>
          <w:color w:val="000000"/>
          <w:sz w:val="28"/>
          <w:szCs w:val="28"/>
          <w:lang w:eastAsia="ru-RU"/>
        </w:rPr>
        <w:t xml:space="preserve">в </w:t>
      </w:r>
      <w:r w:rsidRPr="00924702">
        <w:rPr>
          <w:rFonts w:ascii="Times New Roman" w:eastAsia="Times New Roman" w:hAnsi="Times New Roman" w:cs="Times New Roman"/>
          <w:bCs/>
          <w:color w:val="000000"/>
          <w:sz w:val="28"/>
          <w:szCs w:val="28"/>
          <w:lang w:eastAsia="ru-RU"/>
        </w:rPr>
        <w:t xml:space="preserve">   </w:t>
      </w:r>
      <w:proofErr w:type="spellStart"/>
      <w:r w:rsidRPr="00924702">
        <w:rPr>
          <w:rFonts w:ascii="Times New Roman" w:eastAsia="Times New Roman" w:hAnsi="Times New Roman" w:cs="Times New Roman"/>
          <w:bCs/>
          <w:color w:val="000000"/>
          <w:sz w:val="28"/>
          <w:szCs w:val="28"/>
          <w:lang w:eastAsia="ru-RU"/>
        </w:rPr>
        <w:t>Стодолищенском</w:t>
      </w:r>
      <w:proofErr w:type="spellEnd"/>
      <w:r w:rsidRPr="00924702">
        <w:rPr>
          <w:rFonts w:ascii="Times New Roman" w:eastAsia="Times New Roman" w:hAnsi="Times New Roman" w:cs="Times New Roman"/>
          <w:bCs/>
          <w:color w:val="000000"/>
          <w:sz w:val="28"/>
          <w:szCs w:val="28"/>
          <w:lang w:eastAsia="ru-RU"/>
        </w:rPr>
        <w:t xml:space="preserve"> сельском поселении Починковского   района   Смоленской области</w:t>
      </w:r>
      <w:r w:rsidRPr="00924702">
        <w:rPr>
          <w:rFonts w:ascii="Times New Roman" w:eastAsia="Times New Roman" w:hAnsi="Times New Roman" w:cs="Times New Roman"/>
          <w:color w:val="000000"/>
          <w:sz w:val="28"/>
          <w:szCs w:val="28"/>
          <w:lang w:eastAsia="ru-RU"/>
        </w:rPr>
        <w:br/>
        <w:t>(далее – муниципальный жилищный контроль)</w:t>
      </w:r>
    </w:p>
    <w:p w:rsidR="00924702" w:rsidRPr="00924702" w:rsidRDefault="00924702" w:rsidP="00924702">
      <w:pPr>
        <w:spacing w:after="0" w:line="240" w:lineRule="exact"/>
        <w:ind w:firstLine="709"/>
        <w:jc w:val="both"/>
        <w:rPr>
          <w:rFonts w:ascii="Times New Roman" w:eastAsia="Times New Roman" w:hAnsi="Times New Roman" w:cs="Times New Roman"/>
          <w:b/>
          <w:color w:val="000000"/>
          <w:sz w:val="24"/>
          <w:szCs w:val="24"/>
          <w:lang w:eastAsia="ru-RU"/>
        </w:rPr>
      </w:pPr>
    </w:p>
    <w:tbl>
      <w:tblPr>
        <w:tblW w:w="1105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4"/>
        <w:gridCol w:w="1820"/>
        <w:gridCol w:w="15"/>
        <w:gridCol w:w="1516"/>
        <w:gridCol w:w="3362"/>
        <w:gridCol w:w="1729"/>
        <w:gridCol w:w="31"/>
        <w:gridCol w:w="1602"/>
      </w:tblGrid>
      <w:tr w:rsidR="00924702" w:rsidRPr="00924702" w:rsidTr="007E5554">
        <w:tc>
          <w:tcPr>
            <w:tcW w:w="984" w:type="dxa"/>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Индекс показателя</w:t>
            </w:r>
          </w:p>
        </w:tc>
        <w:tc>
          <w:tcPr>
            <w:tcW w:w="1835" w:type="dxa"/>
            <w:gridSpan w:val="2"/>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Наименование показателя</w:t>
            </w:r>
          </w:p>
        </w:tc>
        <w:tc>
          <w:tcPr>
            <w:tcW w:w="1516" w:type="dxa"/>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Формула расчета</w:t>
            </w:r>
          </w:p>
        </w:tc>
        <w:tc>
          <w:tcPr>
            <w:tcW w:w="3362" w:type="dxa"/>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Комментарии (интерпретация значений)</w:t>
            </w:r>
          </w:p>
        </w:tc>
        <w:tc>
          <w:tcPr>
            <w:tcW w:w="1729" w:type="dxa"/>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Целевые значения показателей</w:t>
            </w:r>
          </w:p>
        </w:tc>
        <w:tc>
          <w:tcPr>
            <w:tcW w:w="1633" w:type="dxa"/>
            <w:gridSpan w:val="2"/>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Источник данных для определения значения показателя</w:t>
            </w:r>
          </w:p>
        </w:tc>
      </w:tr>
      <w:tr w:rsidR="00924702" w:rsidRPr="00924702" w:rsidTr="007E5554">
        <w:tc>
          <w:tcPr>
            <w:tcW w:w="11059" w:type="dxa"/>
            <w:gridSpan w:val="8"/>
            <w:shd w:val="clear" w:color="auto" w:fill="FFFFFF"/>
            <w:vAlign w:val="center"/>
            <w:hideMark/>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Ключевые показатели</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r>
      <w:tr w:rsidR="00924702" w:rsidRPr="00924702" w:rsidTr="007E5554">
        <w:tc>
          <w:tcPr>
            <w:tcW w:w="984" w:type="dxa"/>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А</w:t>
            </w:r>
          </w:p>
        </w:tc>
        <w:tc>
          <w:tcPr>
            <w:tcW w:w="10075" w:type="dxa"/>
            <w:gridSpan w:val="7"/>
            <w:shd w:val="clear" w:color="auto" w:fill="FFFFFF"/>
            <w:hideMark/>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r>
      <w:tr w:rsidR="00924702" w:rsidRPr="00924702" w:rsidTr="007E5554">
        <w:tc>
          <w:tcPr>
            <w:tcW w:w="984" w:type="dxa"/>
            <w:shd w:val="clear" w:color="auto" w:fill="FFFFFF"/>
            <w:vAlign w:val="center"/>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А.1</w:t>
            </w:r>
          </w:p>
        </w:tc>
        <w:tc>
          <w:tcPr>
            <w:tcW w:w="1835" w:type="dxa"/>
            <w:gridSpan w:val="2"/>
            <w:shd w:val="clear" w:color="auto" w:fill="FFFFFF"/>
            <w:hideMark/>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Стоимость восстановительного ремонта жилых помещений муниципального жилищного фонда вследствие их неправильного использования  </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16" w:type="dxa"/>
            <w:shd w:val="clear" w:color="auto" w:fill="FFFFFF"/>
            <w:hideMark/>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А.1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СВР)</w:t>
            </w:r>
          </w:p>
        </w:tc>
        <w:tc>
          <w:tcPr>
            <w:tcW w:w="3362" w:type="dxa"/>
            <w:shd w:val="clear" w:color="auto" w:fill="FFFFFF"/>
            <w:hideMark/>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А.1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hideMark/>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0</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либо</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менее или равно _____ </w:t>
            </w:r>
          </w:p>
          <w:p w:rsidR="00924702" w:rsidRPr="00924702" w:rsidRDefault="00924702" w:rsidP="00924702">
            <w:pPr>
              <w:spacing w:after="0" w:line="240" w:lineRule="auto"/>
              <w:jc w:val="center"/>
              <w:rPr>
                <w:rFonts w:ascii="Times New Roman" w:eastAsia="Times New Roman" w:hAnsi="Times New Roman" w:cs="Times New Roman"/>
                <w:i/>
                <w:iCs/>
                <w:color w:val="000000"/>
                <w:sz w:val="20"/>
                <w:szCs w:val="20"/>
                <w:lang w:eastAsia="ru-RU"/>
              </w:rPr>
            </w:pPr>
            <w:r w:rsidRPr="00924702">
              <w:rPr>
                <w:rFonts w:ascii="Times New Roman" w:eastAsia="Times New Roman" w:hAnsi="Times New Roman" w:cs="Times New Roman"/>
                <w:i/>
                <w:iCs/>
                <w:color w:val="000000"/>
                <w:sz w:val="20"/>
                <w:szCs w:val="20"/>
                <w:lang w:eastAsia="ru-RU"/>
              </w:rPr>
              <w:t>(Указывается прогнозируемое значение показателя)</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33" w:type="dxa"/>
            <w:gridSpan w:val="2"/>
            <w:shd w:val="clear" w:color="auto" w:fill="FFFFFF"/>
            <w:hideMark/>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течение отчетного года </w:t>
            </w:r>
          </w:p>
        </w:tc>
      </w:tr>
      <w:tr w:rsidR="00924702" w:rsidRPr="00924702" w:rsidTr="007E5554">
        <w:tc>
          <w:tcPr>
            <w:tcW w:w="11059" w:type="dxa"/>
            <w:gridSpan w:val="8"/>
            <w:shd w:val="clear" w:color="auto" w:fill="FFFFFF"/>
            <w:vAlign w:val="center"/>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Индикативные показатели</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w:t>
            </w:r>
          </w:p>
        </w:tc>
        <w:tc>
          <w:tcPr>
            <w:tcW w:w="10075" w:type="dxa"/>
            <w:gridSpan w:val="7"/>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roofErr w:type="gramStart"/>
            <w:r w:rsidRPr="00924702">
              <w:rPr>
                <w:rFonts w:ascii="Times New Roman" w:eastAsia="Times New Roman" w:hAnsi="Times New Roman" w:cs="Times New Roman"/>
                <w:color w:val="000000"/>
                <w:sz w:val="20"/>
                <w:szCs w:val="20"/>
                <w:lang w:eastAsia="ru-RU"/>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bookmarkStart w:id="10" w:name="_Hlk90465885"/>
            <w:r w:rsidRPr="00924702">
              <w:rPr>
                <w:rFonts w:ascii="Times New Roman" w:eastAsia="Times New Roman" w:hAnsi="Times New Roman" w:cs="Times New Roman"/>
                <w:color w:val="000000"/>
                <w:sz w:val="20"/>
                <w:szCs w:val="20"/>
                <w:lang w:eastAsia="ru-RU"/>
              </w:rPr>
              <w:t>Б.1</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внеплановых контрольных мероприятий,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КВМ)</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 определяется как сумма вне</w:t>
            </w:r>
            <w:r w:rsidRPr="00924702">
              <w:rPr>
                <w:rFonts w:ascii="Times New Roman" w:eastAsia="Times New Roman" w:hAnsi="Times New Roman" w:cs="Times New Roman"/>
                <w:sz w:val="20"/>
                <w:szCs w:val="20"/>
                <w:lang w:eastAsia="ru-RU"/>
              </w:rPr>
              <w:t>плановых контрольных мероприяти</w:t>
            </w:r>
            <w:proofErr w:type="gramStart"/>
            <w:r w:rsidRPr="00924702">
              <w:rPr>
                <w:rFonts w:ascii="Times New Roman" w:eastAsia="Times New Roman" w:hAnsi="Times New Roman" w:cs="Times New Roman"/>
                <w:sz w:val="20"/>
                <w:szCs w:val="20"/>
                <w:lang w:eastAsia="ru-RU"/>
              </w:rPr>
              <w:t>й</w:t>
            </w:r>
            <w:r w:rsidRPr="00924702">
              <w:rPr>
                <w:rFonts w:ascii="Times New Roman" w:eastAsia="Times New Roman" w:hAnsi="Times New Roman" w:cs="Times New Roman"/>
                <w:color w:val="000000"/>
                <w:sz w:val="20"/>
                <w:szCs w:val="20"/>
                <w:lang w:eastAsia="ru-RU"/>
              </w:rPr>
              <w:t>(</w:t>
            </w:r>
            <w:proofErr w:type="gramEnd"/>
            <w:r w:rsidRPr="00924702">
              <w:rPr>
                <w:rFonts w:ascii="Times New Roman" w:eastAsia="Times New Roman" w:hAnsi="Times New Roman" w:cs="Times New Roman"/>
                <w:color w:val="000000"/>
                <w:sz w:val="20"/>
                <w:szCs w:val="20"/>
                <w:lang w:eastAsia="ru-RU"/>
              </w:rPr>
              <w:t>КВМ),</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Целевое значение не устанавливается,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Б.2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КВМИР)</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Б.2 определяется как сумма </w:t>
            </w:r>
            <w:r w:rsidRPr="00924702">
              <w:rPr>
                <w:rFonts w:ascii="Times New Roman" w:eastAsia="Times New Roman" w:hAnsi="Times New Roman" w:cs="Times New Roman"/>
                <w:sz w:val="20"/>
                <w:szCs w:val="20"/>
                <w:lang w:eastAsia="ru-RU"/>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924702">
              <w:rPr>
                <w:rFonts w:ascii="Times New Roman" w:eastAsia="Times New Roman" w:hAnsi="Times New Roman" w:cs="Times New Roman"/>
                <w:color w:val="000000"/>
                <w:sz w:val="20"/>
                <w:szCs w:val="20"/>
                <w:lang w:eastAsia="ru-RU"/>
              </w:rPr>
              <w:t xml:space="preserve"> (КВМИР),</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Б.3</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Общее количество контрольных мероприятий с взаимодействием,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Б.3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КМСВ)</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Б.3 определяется как сумма </w:t>
            </w:r>
            <w:r w:rsidRPr="00924702">
              <w:rPr>
                <w:rFonts w:ascii="Times New Roman" w:eastAsia="Times New Roman" w:hAnsi="Times New Roman" w:cs="Times New Roman"/>
                <w:sz w:val="20"/>
                <w:szCs w:val="20"/>
                <w:lang w:eastAsia="ru-RU"/>
              </w:rPr>
              <w:t>контрольных мероприятий с взаимодействием</w:t>
            </w:r>
            <w:r w:rsidRPr="00924702">
              <w:rPr>
                <w:rFonts w:ascii="Times New Roman" w:eastAsia="Times New Roman" w:hAnsi="Times New Roman" w:cs="Times New Roman"/>
                <w:color w:val="000000"/>
                <w:sz w:val="20"/>
                <w:szCs w:val="20"/>
                <w:lang w:eastAsia="ru-RU"/>
              </w:rPr>
              <w:t xml:space="preserve"> (КМСВ),</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Б.4</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Б.4 = </w:t>
            </w:r>
            <w:r w:rsidRPr="00924702">
              <w:rPr>
                <w:rFonts w:ascii="Times New Roman" w:eastAsia="Times New Roman" w:hAnsi="Times New Roman" w:cs="Times New Roman"/>
                <w:color w:val="000000"/>
                <w:sz w:val="20"/>
                <w:szCs w:val="20"/>
                <w:lang w:val="en-US" w:eastAsia="ru-RU"/>
              </w:rPr>
              <w:t>Sum(</w:t>
            </w:r>
            <w:proofErr w:type="spellStart"/>
            <w:r w:rsidRPr="00924702">
              <w:rPr>
                <w:rFonts w:ascii="Times New Roman" w:eastAsia="Times New Roman" w:hAnsi="Times New Roman" w:cs="Times New Roman"/>
                <w:color w:val="000000"/>
                <w:sz w:val="20"/>
                <w:szCs w:val="20"/>
                <w:lang w:eastAsia="ru-RU"/>
              </w:rPr>
              <w:t>КМСВвид</w:t>
            </w:r>
            <w:proofErr w:type="spellEnd"/>
            <w:r w:rsidRPr="00924702">
              <w:rPr>
                <w:rFonts w:ascii="Times New Roman" w:eastAsia="Times New Roman" w:hAnsi="Times New Roman" w:cs="Times New Roman"/>
                <w:color w:val="000000"/>
                <w:sz w:val="20"/>
                <w:szCs w:val="20"/>
                <w:lang w:eastAsia="ru-RU"/>
              </w:rPr>
              <w:t>)</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Б.4 определяется как сумма </w:t>
            </w:r>
            <w:r w:rsidRPr="00924702">
              <w:rPr>
                <w:rFonts w:ascii="Times New Roman" w:eastAsia="Times New Roman" w:hAnsi="Times New Roman" w:cs="Times New Roman"/>
                <w:sz w:val="20"/>
                <w:szCs w:val="20"/>
                <w:lang w:eastAsia="ru-RU"/>
              </w:rPr>
              <w:t>контрольных мероприятий с взаимодействием по каждому виду контрольных мероприятий</w:t>
            </w:r>
            <w:r w:rsidRPr="00924702">
              <w:rPr>
                <w:rFonts w:ascii="Times New Roman" w:eastAsia="Times New Roman" w:hAnsi="Times New Roman" w:cs="Times New Roman"/>
                <w:color w:val="000000"/>
                <w:sz w:val="20"/>
                <w:szCs w:val="20"/>
                <w:lang w:eastAsia="ru-RU"/>
              </w:rPr>
              <w:t xml:space="preserve"> (</w:t>
            </w:r>
            <w:proofErr w:type="spellStart"/>
            <w:r w:rsidRPr="00924702">
              <w:rPr>
                <w:rFonts w:ascii="Times New Roman" w:eastAsia="Times New Roman" w:hAnsi="Times New Roman" w:cs="Times New Roman"/>
                <w:color w:val="000000"/>
                <w:sz w:val="20"/>
                <w:szCs w:val="20"/>
                <w:lang w:eastAsia="ru-RU"/>
              </w:rPr>
              <w:t>КМСВвид</w:t>
            </w:r>
            <w:proofErr w:type="spellEnd"/>
            <w:r w:rsidRPr="00924702">
              <w:rPr>
                <w:rFonts w:ascii="Times New Roman" w:eastAsia="Times New Roman" w:hAnsi="Times New Roman" w:cs="Times New Roman"/>
                <w:color w:val="000000"/>
                <w:sz w:val="20"/>
                <w:szCs w:val="20"/>
                <w:lang w:eastAsia="ru-RU"/>
              </w:rPr>
              <w:t>),</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Б.5</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контрольных мероприятий, проведенных с использованием средств дистанционного взаимодействия,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Б.5 = </w:t>
            </w:r>
            <w:r w:rsidRPr="00924702">
              <w:rPr>
                <w:rFonts w:ascii="Times New Roman" w:eastAsia="Times New Roman" w:hAnsi="Times New Roman" w:cs="Times New Roman"/>
                <w:color w:val="000000"/>
                <w:sz w:val="20"/>
                <w:szCs w:val="20"/>
                <w:lang w:val="en-US" w:eastAsia="ru-RU"/>
              </w:rPr>
              <w:t>Sum(</w:t>
            </w:r>
            <w:proofErr w:type="spellStart"/>
            <w:r w:rsidRPr="00924702">
              <w:rPr>
                <w:rFonts w:ascii="Times New Roman" w:eastAsia="Times New Roman" w:hAnsi="Times New Roman" w:cs="Times New Roman"/>
                <w:color w:val="000000"/>
                <w:sz w:val="20"/>
                <w:szCs w:val="20"/>
                <w:lang w:eastAsia="ru-RU"/>
              </w:rPr>
              <w:t>КМДист</w:t>
            </w:r>
            <w:proofErr w:type="spellEnd"/>
            <w:r w:rsidRPr="00924702">
              <w:rPr>
                <w:rFonts w:ascii="Times New Roman" w:eastAsia="Times New Roman" w:hAnsi="Times New Roman" w:cs="Times New Roman"/>
                <w:color w:val="000000"/>
                <w:sz w:val="20"/>
                <w:szCs w:val="20"/>
                <w:lang w:eastAsia="ru-RU"/>
              </w:rPr>
              <w:t>)</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Б.5 определяется как сумма </w:t>
            </w:r>
            <w:r w:rsidRPr="00924702">
              <w:rPr>
                <w:rFonts w:ascii="Times New Roman" w:eastAsia="Times New Roman" w:hAnsi="Times New Roman" w:cs="Times New Roman"/>
                <w:sz w:val="20"/>
                <w:szCs w:val="20"/>
                <w:lang w:eastAsia="ru-RU"/>
              </w:rPr>
              <w:t>контрольных мероприятий, проведенных с использованием средств дистанционного взаимодействия</w:t>
            </w:r>
            <w:r w:rsidRPr="00924702">
              <w:rPr>
                <w:rFonts w:ascii="Times New Roman" w:eastAsia="Times New Roman" w:hAnsi="Times New Roman" w:cs="Times New Roman"/>
                <w:color w:val="000000"/>
                <w:sz w:val="20"/>
                <w:szCs w:val="20"/>
                <w:lang w:eastAsia="ru-RU"/>
              </w:rPr>
              <w:t xml:space="preserve"> (</w:t>
            </w:r>
            <w:proofErr w:type="spellStart"/>
            <w:r w:rsidRPr="00924702">
              <w:rPr>
                <w:rFonts w:ascii="Times New Roman" w:eastAsia="Times New Roman" w:hAnsi="Times New Roman" w:cs="Times New Roman"/>
                <w:color w:val="000000"/>
                <w:sz w:val="20"/>
                <w:szCs w:val="20"/>
                <w:lang w:eastAsia="ru-RU"/>
              </w:rPr>
              <w:t>КМДист</w:t>
            </w:r>
            <w:proofErr w:type="spellEnd"/>
            <w:r w:rsidRPr="00924702">
              <w:rPr>
                <w:rFonts w:ascii="Times New Roman" w:eastAsia="Times New Roman" w:hAnsi="Times New Roman" w:cs="Times New Roman"/>
                <w:color w:val="000000"/>
                <w:sz w:val="20"/>
                <w:szCs w:val="20"/>
                <w:lang w:eastAsia="ru-RU"/>
              </w:rPr>
              <w:t>),</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Б.6</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предостережений о недопустимости нарушения обязательных требований, объявленных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Б.6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КПНН)</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Б.6 определяется как сумма </w:t>
            </w:r>
            <w:r w:rsidRPr="00924702">
              <w:rPr>
                <w:rFonts w:ascii="Times New Roman" w:eastAsia="Times New Roman" w:hAnsi="Times New Roman" w:cs="Times New Roman"/>
                <w:sz w:val="20"/>
                <w:szCs w:val="20"/>
                <w:lang w:eastAsia="ru-RU"/>
              </w:rPr>
              <w:t>предостережений о недопустимости нарушения обязательных требований</w:t>
            </w:r>
            <w:r w:rsidRPr="00924702">
              <w:rPr>
                <w:rFonts w:ascii="Times New Roman" w:eastAsia="Times New Roman" w:hAnsi="Times New Roman" w:cs="Times New Roman"/>
                <w:color w:val="000000"/>
                <w:sz w:val="20"/>
                <w:szCs w:val="20"/>
                <w:lang w:eastAsia="ru-RU"/>
              </w:rPr>
              <w:t xml:space="preserve"> (КПНН),</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Б.7</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 xml:space="preserve">Количество </w:t>
            </w:r>
            <w:proofErr w:type="gramStart"/>
            <w:r w:rsidRPr="00924702">
              <w:rPr>
                <w:rFonts w:ascii="Times New Roman" w:eastAsia="Times New Roman" w:hAnsi="Times New Roman" w:cs="Times New Roman"/>
                <w:sz w:val="20"/>
                <w:szCs w:val="20"/>
                <w:lang w:eastAsia="ru-RU"/>
              </w:rPr>
              <w:t>контрольных</w:t>
            </w:r>
            <w:proofErr w:type="gramEnd"/>
          </w:p>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мероприятий, по результатам которых выявлены нарушения обязательных требований,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Б.7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КМНОТ)</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Б.7 определяется как сумма </w:t>
            </w:r>
            <w:r w:rsidRPr="00924702">
              <w:rPr>
                <w:rFonts w:ascii="Times New Roman" w:eastAsia="Times New Roman" w:hAnsi="Times New Roman" w:cs="Times New Roman"/>
                <w:sz w:val="20"/>
                <w:szCs w:val="20"/>
                <w:lang w:eastAsia="ru-RU"/>
              </w:rPr>
              <w:t>контрольных мероприятий, по результатам которых выявлены нарушения обязательных требований</w:t>
            </w:r>
            <w:r w:rsidRPr="00924702">
              <w:rPr>
                <w:rFonts w:ascii="Times New Roman" w:eastAsia="Times New Roman" w:hAnsi="Times New Roman" w:cs="Times New Roman"/>
                <w:color w:val="000000"/>
                <w:sz w:val="20"/>
                <w:szCs w:val="20"/>
                <w:lang w:eastAsia="ru-RU"/>
              </w:rPr>
              <w:t xml:space="preserve"> (КМНОТ),</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Б.8</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4"/>
                <w:szCs w:val="24"/>
                <w:lang w:eastAsia="ru-RU"/>
              </w:rPr>
            </w:pPr>
            <w:r w:rsidRPr="00924702">
              <w:rPr>
                <w:rFonts w:ascii="Times New Roman" w:eastAsia="Times New Roman" w:hAnsi="Times New Roman" w:cs="Times New Roman"/>
                <w:sz w:val="20"/>
                <w:szCs w:val="20"/>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Б.8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КМАП)</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Б.8 определяется как сумма </w:t>
            </w:r>
            <w:r w:rsidRPr="00924702">
              <w:rPr>
                <w:rFonts w:ascii="Times New Roman" w:eastAsia="Times New Roman" w:hAnsi="Times New Roman" w:cs="Times New Roman"/>
                <w:sz w:val="20"/>
                <w:szCs w:val="20"/>
                <w:lang w:eastAsia="ru-RU"/>
              </w:rPr>
              <w:t>контрольных мероприятий, по итогам которых возбуждены дела об административных правонарушениях</w:t>
            </w:r>
            <w:r w:rsidRPr="00924702">
              <w:rPr>
                <w:rFonts w:ascii="Times New Roman" w:eastAsia="Times New Roman" w:hAnsi="Times New Roman" w:cs="Times New Roman"/>
                <w:color w:val="000000"/>
                <w:sz w:val="20"/>
                <w:szCs w:val="20"/>
                <w:lang w:eastAsia="ru-RU"/>
              </w:rPr>
              <w:t xml:space="preserve"> (КМАП),</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Б.9</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Сумма административных штрафов, наложенных по результатам контрольных мероприятий,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Б.9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АШ)</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Б.9 определяется как сумма </w:t>
            </w:r>
            <w:r w:rsidRPr="00924702">
              <w:rPr>
                <w:rFonts w:ascii="Times New Roman" w:eastAsia="Times New Roman" w:hAnsi="Times New Roman" w:cs="Times New Roman"/>
                <w:sz w:val="20"/>
                <w:szCs w:val="20"/>
                <w:lang w:eastAsia="ru-RU"/>
              </w:rPr>
              <w:t>административных штрафов, наложенных по результатам контрольных мероприятий</w:t>
            </w:r>
            <w:r w:rsidRPr="00924702">
              <w:rPr>
                <w:rFonts w:ascii="Times New Roman" w:eastAsia="Times New Roman" w:hAnsi="Times New Roman" w:cs="Times New Roman"/>
                <w:color w:val="000000"/>
                <w:sz w:val="20"/>
                <w:szCs w:val="20"/>
                <w:lang w:eastAsia="ru-RU"/>
              </w:rPr>
              <w:t xml:space="preserve"> (АШ),</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Б.10</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Б.10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КЗОП)</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Б.10 определяется как сумма </w:t>
            </w:r>
            <w:r w:rsidRPr="00924702">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w:t>
            </w:r>
            <w:r w:rsidRPr="00924702">
              <w:rPr>
                <w:rFonts w:ascii="Times New Roman" w:eastAsia="Times New Roman" w:hAnsi="Times New Roman" w:cs="Times New Roman"/>
                <w:color w:val="000000"/>
                <w:sz w:val="20"/>
                <w:szCs w:val="20"/>
                <w:lang w:eastAsia="ru-RU"/>
              </w:rPr>
              <w:t xml:space="preserve"> (КЗОП),</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Б.11</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24702" w:rsidRPr="00924702" w:rsidRDefault="00924702" w:rsidP="00924702">
            <w:pPr>
              <w:spacing w:after="0" w:line="240" w:lineRule="auto"/>
              <w:rPr>
                <w:rFonts w:ascii="Times New Roman" w:eastAsia="Times New Roman" w:hAnsi="Times New Roman" w:cs="Times New Roman"/>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Б.11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КЗОПОС)</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Б.11 определяется как сумма </w:t>
            </w:r>
            <w:r w:rsidRPr="00924702">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924702">
              <w:rPr>
                <w:rFonts w:ascii="Times New Roman" w:eastAsia="Times New Roman" w:hAnsi="Times New Roman" w:cs="Times New Roman"/>
                <w:color w:val="000000"/>
                <w:sz w:val="20"/>
                <w:szCs w:val="20"/>
                <w:lang w:eastAsia="ru-RU"/>
              </w:rPr>
              <w:t xml:space="preserve"> (КЗОПОС),</w:t>
            </w:r>
            <w:r w:rsidRPr="00924702">
              <w:rPr>
                <w:rFonts w:ascii="Times New Roman" w:eastAsia="Times New Roman" w:hAnsi="Times New Roman" w:cs="Times New Roman"/>
                <w:sz w:val="20"/>
                <w:szCs w:val="20"/>
                <w:lang w:eastAsia="ru-RU"/>
              </w:rPr>
              <w:t xml:space="preserve"> проведенных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осуществления муниципального жилищного контроля в отчетном году </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Б.12</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Общее количество учтенных объектов контроля на конец отчетного периода</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Б.12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КУОК)</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Б.12 определяется как сумма </w:t>
            </w:r>
            <w:r w:rsidRPr="00924702">
              <w:rPr>
                <w:rFonts w:ascii="Times New Roman" w:eastAsia="Times New Roman" w:hAnsi="Times New Roman" w:cs="Times New Roman"/>
                <w:sz w:val="20"/>
                <w:szCs w:val="20"/>
                <w:lang w:eastAsia="ru-RU"/>
              </w:rPr>
              <w:t>учтенных объектов контроля на конец отчетного периода</w:t>
            </w:r>
            <w:r w:rsidRPr="00924702">
              <w:rPr>
                <w:rFonts w:ascii="Times New Roman" w:eastAsia="Times New Roman" w:hAnsi="Times New Roman" w:cs="Times New Roman"/>
                <w:color w:val="000000"/>
                <w:sz w:val="20"/>
                <w:szCs w:val="20"/>
                <w:lang w:eastAsia="ru-RU"/>
              </w:rPr>
              <w:t xml:space="preserve"> (КУОК)</w:t>
            </w: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w:t>
            </w:r>
            <w:r w:rsidRPr="00924702">
              <w:rPr>
                <w:rFonts w:ascii="Times New Roman" w:eastAsia="Times New Roman" w:hAnsi="Times New Roman" w:cs="Times New Roman"/>
                <w:sz w:val="20"/>
                <w:szCs w:val="20"/>
                <w:lang w:eastAsia="ru-RU"/>
              </w:rPr>
              <w:t xml:space="preserve">учёта объектов контроля на конец </w:t>
            </w:r>
            <w:r w:rsidRPr="00924702">
              <w:rPr>
                <w:rFonts w:ascii="Times New Roman" w:eastAsia="Times New Roman" w:hAnsi="Times New Roman" w:cs="Times New Roman"/>
                <w:color w:val="000000"/>
                <w:sz w:val="20"/>
                <w:szCs w:val="20"/>
                <w:lang w:eastAsia="ru-RU"/>
              </w:rPr>
              <w:t>отчетного года</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Б.13</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учтенных контролируемых лиц на конец отчетного периода</w:t>
            </w:r>
          </w:p>
          <w:p w:rsidR="00924702" w:rsidRPr="00924702" w:rsidRDefault="00924702" w:rsidP="00924702">
            <w:pPr>
              <w:spacing w:after="0" w:line="240" w:lineRule="auto"/>
              <w:rPr>
                <w:rFonts w:ascii="Times New Roman" w:eastAsia="Times New Roman" w:hAnsi="Times New Roman" w:cs="Times New Roman"/>
                <w:sz w:val="20"/>
                <w:szCs w:val="20"/>
                <w:lang w:eastAsia="ru-RU"/>
              </w:rPr>
            </w:pP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Б.13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УКЛ)</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Б.13 определяется как сумма </w:t>
            </w:r>
            <w:r w:rsidRPr="00924702">
              <w:rPr>
                <w:rFonts w:ascii="Times New Roman" w:eastAsia="Times New Roman" w:hAnsi="Times New Roman" w:cs="Times New Roman"/>
                <w:sz w:val="20"/>
                <w:szCs w:val="20"/>
                <w:lang w:eastAsia="ru-RU"/>
              </w:rPr>
              <w:t>учтенных контролируемых лиц на конец отчетного периода</w:t>
            </w:r>
            <w:r w:rsidRPr="00924702">
              <w:rPr>
                <w:rFonts w:ascii="Times New Roman" w:eastAsia="Times New Roman" w:hAnsi="Times New Roman" w:cs="Times New Roman"/>
                <w:color w:val="000000"/>
                <w:sz w:val="20"/>
                <w:szCs w:val="20"/>
                <w:lang w:eastAsia="ru-RU"/>
              </w:rPr>
              <w:t xml:space="preserve"> (УКЛ)</w:t>
            </w: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Результаты </w:t>
            </w:r>
            <w:r w:rsidRPr="00924702">
              <w:rPr>
                <w:rFonts w:ascii="Times New Roman" w:eastAsia="Times New Roman" w:hAnsi="Times New Roman" w:cs="Times New Roman"/>
                <w:sz w:val="20"/>
                <w:szCs w:val="20"/>
                <w:lang w:eastAsia="ru-RU"/>
              </w:rPr>
              <w:t>учёта контролируемых лиц на конец отчетного периода</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Б.14</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4"/>
                <w:szCs w:val="24"/>
                <w:lang w:eastAsia="ru-RU"/>
              </w:rPr>
            </w:pPr>
            <w:r w:rsidRPr="00924702">
              <w:rPr>
                <w:rFonts w:ascii="Times New Roman" w:eastAsia="Times New Roman" w:hAnsi="Times New Roman" w:cs="Times New Roman"/>
                <w:sz w:val="20"/>
                <w:szCs w:val="20"/>
                <w:lang w:eastAsia="ru-RU"/>
              </w:rPr>
              <w:t>Количество учтенных контролируемых лиц, в отношении которых проведены контрольные мероприятия,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Б.14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УКЛКМ)</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Б.14 определяется как сумма </w:t>
            </w:r>
            <w:r w:rsidRPr="00924702">
              <w:rPr>
                <w:rFonts w:ascii="Times New Roman" w:eastAsia="Times New Roman" w:hAnsi="Times New Roman" w:cs="Times New Roman"/>
                <w:sz w:val="20"/>
                <w:szCs w:val="20"/>
                <w:lang w:eastAsia="ru-RU"/>
              </w:rPr>
              <w:t>контролируемых лиц, в отношении которых проведены контрольные мероприяти</w:t>
            </w:r>
            <w:proofErr w:type="gramStart"/>
            <w:r w:rsidRPr="00924702">
              <w:rPr>
                <w:rFonts w:ascii="Times New Roman" w:eastAsia="Times New Roman" w:hAnsi="Times New Roman" w:cs="Times New Roman"/>
                <w:sz w:val="20"/>
                <w:szCs w:val="20"/>
                <w:lang w:eastAsia="ru-RU"/>
              </w:rPr>
              <w:t>я</w:t>
            </w:r>
            <w:r w:rsidRPr="00924702">
              <w:rPr>
                <w:rFonts w:ascii="Times New Roman" w:eastAsia="Times New Roman" w:hAnsi="Times New Roman" w:cs="Times New Roman"/>
                <w:color w:val="000000"/>
                <w:sz w:val="20"/>
                <w:szCs w:val="20"/>
                <w:lang w:eastAsia="ru-RU"/>
              </w:rPr>
              <w:t>(</w:t>
            </w:r>
            <w:proofErr w:type="gramEnd"/>
            <w:r w:rsidRPr="00924702">
              <w:rPr>
                <w:rFonts w:ascii="Times New Roman" w:eastAsia="Times New Roman" w:hAnsi="Times New Roman" w:cs="Times New Roman"/>
                <w:color w:val="000000"/>
                <w:sz w:val="20"/>
                <w:szCs w:val="20"/>
                <w:lang w:eastAsia="ru-RU"/>
              </w:rPr>
              <w:t>УКЛКМ)</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Б.15</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Общее количество жалоб, поданных контролируемыми лицами в досудебном порядке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Б.15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КЖДП)</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Б.15 определяется как сумма </w:t>
            </w:r>
            <w:r w:rsidRPr="00924702">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w:t>
            </w:r>
            <w:r w:rsidRPr="00924702">
              <w:rPr>
                <w:rFonts w:ascii="Times New Roman" w:eastAsia="Times New Roman" w:hAnsi="Times New Roman" w:cs="Times New Roman"/>
                <w:color w:val="000000"/>
                <w:sz w:val="20"/>
                <w:szCs w:val="20"/>
                <w:lang w:eastAsia="ru-RU"/>
              </w:rPr>
              <w:t>(КЖДП)</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Б.16</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жалоб, в отношении которых контрольным органом был нарушен срок рассмотрения,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Б.16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КЖНС)</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Б.16 определяется как сумма </w:t>
            </w:r>
            <w:r w:rsidRPr="00924702">
              <w:rPr>
                <w:rFonts w:ascii="Times New Roman" w:eastAsia="Times New Roman" w:hAnsi="Times New Roman" w:cs="Times New Roman"/>
                <w:sz w:val="20"/>
                <w:szCs w:val="20"/>
                <w:lang w:eastAsia="ru-RU"/>
              </w:rPr>
              <w:t xml:space="preserve">жалоб, в отношении которых контрольным органом был нарушен срок рассмотрения </w:t>
            </w:r>
            <w:r w:rsidRPr="00924702">
              <w:rPr>
                <w:rFonts w:ascii="Times New Roman" w:eastAsia="Times New Roman" w:hAnsi="Times New Roman" w:cs="Times New Roman"/>
                <w:color w:val="000000"/>
                <w:sz w:val="20"/>
                <w:szCs w:val="20"/>
                <w:lang w:eastAsia="ru-RU"/>
              </w:rPr>
              <w:t>(КЖНС),</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Б.17</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 xml:space="preserve">Количество жалоб, поданных контролируемыми лицами в досудебном порядке, по </w:t>
            </w:r>
            <w:proofErr w:type="gramStart"/>
            <w:r w:rsidRPr="00924702">
              <w:rPr>
                <w:rFonts w:ascii="Times New Roman" w:eastAsia="Times New Roman" w:hAnsi="Times New Roman" w:cs="Times New Roman"/>
                <w:sz w:val="20"/>
                <w:szCs w:val="20"/>
                <w:lang w:eastAsia="ru-RU"/>
              </w:rPr>
              <w:t>итогам</w:t>
            </w:r>
            <w:proofErr w:type="gramEnd"/>
            <w:r w:rsidRPr="00924702">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924702" w:rsidRPr="00924702" w:rsidRDefault="00924702" w:rsidP="00924702">
            <w:pPr>
              <w:spacing w:after="0" w:line="240" w:lineRule="auto"/>
              <w:rPr>
                <w:rFonts w:ascii="Times New Roman" w:eastAsia="Times New Roman" w:hAnsi="Times New Roman" w:cs="Times New Roman"/>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Б.17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КЖОР)</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Б.17 определяется как сумма </w:t>
            </w:r>
            <w:r w:rsidRPr="00924702">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по </w:t>
            </w:r>
            <w:proofErr w:type="gramStart"/>
            <w:r w:rsidRPr="00924702">
              <w:rPr>
                <w:rFonts w:ascii="Times New Roman" w:eastAsia="Times New Roman" w:hAnsi="Times New Roman" w:cs="Times New Roman"/>
                <w:sz w:val="20"/>
                <w:szCs w:val="20"/>
                <w:lang w:eastAsia="ru-RU"/>
              </w:rPr>
              <w:t>итогам</w:t>
            </w:r>
            <w:proofErr w:type="gramEnd"/>
            <w:r w:rsidRPr="00924702">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924702">
              <w:rPr>
                <w:rFonts w:ascii="Times New Roman" w:eastAsia="Times New Roman" w:hAnsi="Times New Roman" w:cs="Times New Roman"/>
                <w:color w:val="000000"/>
                <w:sz w:val="20"/>
                <w:szCs w:val="20"/>
                <w:lang w:eastAsia="ru-RU"/>
              </w:rPr>
              <w:t xml:space="preserve"> (КЖОР),</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Б.18</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Б.18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КИЗ)</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Б.18 определяется как сумма </w:t>
            </w:r>
            <w:r w:rsidRPr="00924702">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924702">
              <w:rPr>
                <w:rFonts w:ascii="Times New Roman" w:eastAsia="Times New Roman" w:hAnsi="Times New Roman" w:cs="Times New Roman"/>
                <w:color w:val="000000"/>
                <w:sz w:val="20"/>
                <w:szCs w:val="20"/>
                <w:lang w:eastAsia="ru-RU"/>
              </w:rPr>
              <w:t xml:space="preserve"> (КИЗ),</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Б.19</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Б.19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КУИЗ)</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Б.19 определяется как сумма </w:t>
            </w:r>
            <w:r w:rsidRPr="00924702">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924702">
              <w:rPr>
                <w:rFonts w:ascii="Times New Roman" w:eastAsia="Times New Roman" w:hAnsi="Times New Roman" w:cs="Times New Roman"/>
                <w:color w:val="000000"/>
                <w:sz w:val="20"/>
                <w:szCs w:val="20"/>
                <w:lang w:eastAsia="ru-RU"/>
              </w:rPr>
              <w:t xml:space="preserve"> (КУИЗ),</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Б.20</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sz w:val="20"/>
                <w:szCs w:val="20"/>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Б.20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КМГНТ)</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sz w:val="20"/>
                <w:szCs w:val="20"/>
                <w:lang w:eastAsia="ru-RU"/>
              </w:rPr>
            </w:pPr>
            <w:r w:rsidRPr="00924702">
              <w:rPr>
                <w:rFonts w:ascii="Times New Roman" w:eastAsia="Times New Roman" w:hAnsi="Times New Roman" w:cs="Times New Roman"/>
                <w:color w:val="000000"/>
                <w:sz w:val="20"/>
                <w:szCs w:val="20"/>
                <w:lang w:eastAsia="ru-RU"/>
              </w:rPr>
              <w:t xml:space="preserve">Б.20 определяется как сумма </w:t>
            </w:r>
            <w:r w:rsidRPr="00924702">
              <w:rPr>
                <w:rFonts w:ascii="Times New Roman" w:eastAsia="Times New Roman" w:hAnsi="Times New Roman" w:cs="Times New Roman"/>
                <w:sz w:val="20"/>
                <w:szCs w:val="20"/>
                <w:lang w:eastAsia="ru-RU"/>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924702">
              <w:rPr>
                <w:rFonts w:ascii="Times New Roman" w:eastAsia="Times New Roman" w:hAnsi="Times New Roman" w:cs="Times New Roman"/>
                <w:color w:val="000000"/>
                <w:sz w:val="20"/>
                <w:szCs w:val="20"/>
                <w:lang w:eastAsia="ru-RU"/>
              </w:rPr>
              <w:t xml:space="preserve"> (КМГНТ),</w:t>
            </w:r>
            <w:r w:rsidRPr="00924702">
              <w:rPr>
                <w:rFonts w:ascii="Times New Roman" w:eastAsia="Times New Roman" w:hAnsi="Times New Roman" w:cs="Times New Roman"/>
                <w:sz w:val="20"/>
                <w:szCs w:val="20"/>
                <w:lang w:eastAsia="ru-RU"/>
              </w:rPr>
              <w:t xml:space="preserve"> за отчетный период.</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Целевое значение не устанавливается </w:t>
            </w:r>
            <w:r w:rsidRPr="00924702">
              <w:rPr>
                <w:rFonts w:ascii="Times New Roman" w:eastAsia="Times New Roman" w:hAnsi="Times New Roman" w:cs="Times New Roman"/>
                <w:color w:val="000000"/>
                <w:sz w:val="20"/>
                <w:szCs w:val="20"/>
                <w:lang w:eastAsia="ru-RU"/>
              </w:rPr>
              <w:fldChar w:fldCharType="begin"/>
            </w:r>
            <w:r w:rsidRPr="00924702">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924702">
              <w:rPr>
                <w:rFonts w:ascii="Times New Roman" w:eastAsia="Times New Roman" w:hAnsi="Times New Roman" w:cs="Times New Roman"/>
                <w:color w:val="000000"/>
                <w:sz w:val="20"/>
                <w:szCs w:val="20"/>
                <w:lang w:eastAsia="ru-RU"/>
              </w:rPr>
              <w:fldChar w:fldCharType="end"/>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bookmarkEnd w:id="10"/>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Б.21</w:t>
            </w:r>
            <w:r w:rsidRPr="00924702">
              <w:rPr>
                <w:rFonts w:ascii="Times New Roman" w:eastAsia="Times New Roman" w:hAnsi="Times New Roman" w:cs="Times New Roman"/>
                <w:i/>
                <w:iCs/>
                <w:color w:val="000000"/>
                <w:sz w:val="20"/>
                <w:szCs w:val="20"/>
                <w:lang w:eastAsia="ru-RU"/>
              </w:rPr>
              <w:t xml:space="preserve">  </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Доля затрат времени на муниципальный жилищный контроль штатной единицы, в должностные обязанности которой входит выполнение контрольной функции по осуществлению муниципального жилищного контроля</w:t>
            </w: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Б21</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Б.21 определяется как доля посвященного муниципальному жилищному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жилищного контроля (определяется в процентах или в виде десятичной дроби) </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___</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i/>
                <w:iCs/>
                <w:color w:val="000000"/>
                <w:sz w:val="20"/>
                <w:szCs w:val="20"/>
                <w:lang w:eastAsia="ru-RU"/>
              </w:rPr>
              <w:t>(устанавливается с учетом должностной инструкции и трудового договора)</w:t>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Б.22</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Объем затрат местного бюджета на осуществление муниципального жилищного контроля в год</w:t>
            </w: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Б.22 = ОТ + МТО</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жилищного контроля, включая суммы отчислений с фонда оплаты труд</w:t>
            </w:r>
            <w:proofErr w:type="gramStart"/>
            <w:r w:rsidRPr="00924702">
              <w:rPr>
                <w:rFonts w:ascii="Times New Roman" w:eastAsia="Times New Roman" w:hAnsi="Times New Roman" w:cs="Times New Roman"/>
                <w:color w:val="000000"/>
                <w:sz w:val="20"/>
                <w:szCs w:val="20"/>
                <w:lang w:eastAsia="ru-RU"/>
              </w:rPr>
              <w:t>а(</w:t>
            </w:r>
            <w:proofErr w:type="gramEnd"/>
            <w:r w:rsidRPr="00924702">
              <w:rPr>
                <w:rFonts w:ascii="Times New Roman" w:eastAsia="Times New Roman" w:hAnsi="Times New Roman" w:cs="Times New Roman"/>
                <w:color w:val="000000"/>
                <w:sz w:val="20"/>
                <w:szCs w:val="20"/>
                <w:lang w:eastAsia="ru-RU"/>
              </w:rPr>
              <w:t>ОТ), а также суммы затрат на материально-техническое обеспечение муниципального жилищного контроля (МТО)</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___</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i/>
                <w:iCs/>
                <w:color w:val="000000"/>
                <w:sz w:val="20"/>
                <w:szCs w:val="20"/>
                <w:lang w:eastAsia="ru-RU"/>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Б.23</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shd w:val="clear" w:color="auto" w:fill="FFFFFF"/>
                <w:lang w:eastAsia="ru-RU"/>
              </w:rPr>
            </w:pPr>
            <w:r w:rsidRPr="00924702">
              <w:rPr>
                <w:rFonts w:ascii="Times New Roman" w:eastAsia="Times New Roman" w:hAnsi="Times New Roman" w:cs="Times New Roman"/>
                <w:color w:val="000000"/>
                <w:sz w:val="20"/>
                <w:szCs w:val="20"/>
                <w:shd w:val="clear" w:color="auto" w:fill="FFFFFF"/>
                <w:lang w:eastAsia="ru-RU"/>
              </w:rPr>
              <w:t>Количество составленных должностными лицами, осуществляющими муниципальный жилищный контроль, актов о воспрепятствовании их деятельности со стороны контролируемых лиц и (или) их представителей</w:t>
            </w:r>
          </w:p>
          <w:p w:rsidR="00924702" w:rsidRPr="00924702" w:rsidRDefault="00924702" w:rsidP="00924702">
            <w:pPr>
              <w:spacing w:after="0" w:line="240" w:lineRule="auto"/>
              <w:rPr>
                <w:rFonts w:ascii="Times New Roman" w:eastAsia="Times New Roman" w:hAnsi="Times New Roman" w:cs="Times New Roman"/>
                <w:color w:val="000000"/>
                <w:sz w:val="20"/>
                <w:szCs w:val="20"/>
                <w:shd w:val="clear" w:color="auto" w:fill="FFFFFF"/>
                <w:lang w:eastAsia="ru-RU"/>
              </w:rPr>
            </w:pP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Б23 = </w:t>
            </w:r>
            <w:r w:rsidRPr="00924702">
              <w:rPr>
                <w:rFonts w:ascii="Times New Roman" w:eastAsia="Times New Roman" w:hAnsi="Times New Roman" w:cs="Times New Roman"/>
                <w:color w:val="000000"/>
                <w:sz w:val="20"/>
                <w:szCs w:val="20"/>
                <w:lang w:val="en-US" w:eastAsia="ru-RU"/>
              </w:rPr>
              <w:t>Sum(</w:t>
            </w:r>
            <w:r w:rsidRPr="00924702">
              <w:rPr>
                <w:rFonts w:ascii="Times New Roman" w:eastAsia="Times New Roman" w:hAnsi="Times New Roman" w:cs="Times New Roman"/>
                <w:color w:val="000000"/>
                <w:sz w:val="20"/>
                <w:szCs w:val="20"/>
                <w:lang w:eastAsia="ru-RU"/>
              </w:rPr>
              <w:t>АП)</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roofErr w:type="gramStart"/>
            <w:r w:rsidRPr="00924702">
              <w:rPr>
                <w:rFonts w:ascii="Times New Roman" w:eastAsia="Times New Roman" w:hAnsi="Times New Roman" w:cs="Times New Roman"/>
                <w:color w:val="000000"/>
                <w:sz w:val="20"/>
                <w:szCs w:val="20"/>
                <w:lang w:eastAsia="ru-RU"/>
              </w:rPr>
              <w:t xml:space="preserve">Б.23 определяется как сумма </w:t>
            </w:r>
            <w:r w:rsidRPr="00924702">
              <w:rPr>
                <w:rFonts w:ascii="Times New Roman" w:eastAsia="Times New Roman" w:hAnsi="Times New Roman" w:cs="Times New Roman"/>
                <w:color w:val="000000"/>
                <w:sz w:val="20"/>
                <w:szCs w:val="20"/>
                <w:shd w:val="clear" w:color="auto" w:fill="FFFFFF"/>
                <w:lang w:eastAsia="ru-RU"/>
              </w:rPr>
              <w:t>составленных должностными лицами, осуществляющими муниципальный жилищный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Целевое значение не устанавливается</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Результаты осуществления муниципального жилищного контроля в отчетном году</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Б.24</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shd w:val="clear" w:color="auto" w:fill="FFFFFF"/>
                <w:lang w:eastAsia="ru-RU"/>
              </w:rPr>
              <w:t>Удельный показатель</w:t>
            </w:r>
            <w:r w:rsidRPr="00924702">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жилищного контроля трудовых ресурсов</w:t>
            </w:r>
          </w:p>
          <w:p w:rsidR="00924702" w:rsidRPr="00924702" w:rsidRDefault="00924702" w:rsidP="00924702">
            <w:pPr>
              <w:spacing w:after="0" w:line="240" w:lineRule="auto"/>
              <w:rPr>
                <w:rFonts w:ascii="Times New Roman" w:eastAsia="Times New Roman" w:hAnsi="Times New Roman" w:cs="Times New Roman"/>
                <w:color w:val="000000"/>
                <w:sz w:val="20"/>
                <w:szCs w:val="20"/>
                <w:shd w:val="clear" w:color="auto" w:fill="FFFFFF"/>
                <w:lang w:eastAsia="ru-RU"/>
              </w:rPr>
            </w:pP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Б.24 = А.1/ Б.21</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Составляющие формулы определены выше.</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Целевое значение не устанавливается</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r w:rsidR="00924702" w:rsidRPr="00924702" w:rsidTr="007E5554">
        <w:tc>
          <w:tcPr>
            <w:tcW w:w="984" w:type="dxa"/>
            <w:shd w:val="clear" w:color="auto" w:fill="FFFFFF"/>
            <w:vAlign w:val="center"/>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Б.25</w:t>
            </w:r>
          </w:p>
        </w:tc>
        <w:tc>
          <w:tcPr>
            <w:tcW w:w="1820"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shd w:val="clear" w:color="auto" w:fill="FFFFFF"/>
                <w:lang w:eastAsia="ru-RU"/>
              </w:rPr>
            </w:pPr>
            <w:r w:rsidRPr="00924702">
              <w:rPr>
                <w:rFonts w:ascii="Times New Roman" w:eastAsia="Times New Roman" w:hAnsi="Times New Roman" w:cs="Times New Roman"/>
                <w:color w:val="000000"/>
                <w:sz w:val="20"/>
                <w:szCs w:val="20"/>
                <w:shd w:val="clear" w:color="auto" w:fill="FFFFFF"/>
                <w:lang w:eastAsia="ru-RU"/>
              </w:rPr>
              <w:t>Удельный показатель</w:t>
            </w:r>
            <w:r w:rsidRPr="00924702">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жилищного контроля в год</w:t>
            </w:r>
          </w:p>
        </w:tc>
        <w:tc>
          <w:tcPr>
            <w:tcW w:w="1531"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Б.25 = А.1/ Б.22</w:t>
            </w:r>
          </w:p>
        </w:tc>
        <w:tc>
          <w:tcPr>
            <w:tcW w:w="336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Составляющие формулы определены выше.</w:t>
            </w:r>
          </w:p>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760" w:type="dxa"/>
            <w:gridSpan w:val="2"/>
            <w:shd w:val="clear" w:color="auto" w:fill="FFFFFF"/>
          </w:tcPr>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Целевое значение не устанавливается</w:t>
            </w:r>
          </w:p>
          <w:p w:rsidR="00924702" w:rsidRPr="00924702" w:rsidRDefault="00924702" w:rsidP="00924702">
            <w:pPr>
              <w:spacing w:after="0" w:line="240" w:lineRule="auto"/>
              <w:jc w:val="center"/>
              <w:rPr>
                <w:rFonts w:ascii="Times New Roman" w:eastAsia="Times New Roman" w:hAnsi="Times New Roman" w:cs="Times New Roman"/>
                <w:color w:val="000000"/>
                <w:sz w:val="20"/>
                <w:szCs w:val="20"/>
                <w:lang w:eastAsia="ru-RU"/>
              </w:rPr>
            </w:pPr>
          </w:p>
        </w:tc>
        <w:tc>
          <w:tcPr>
            <w:tcW w:w="1602" w:type="dxa"/>
            <w:shd w:val="clear" w:color="auto" w:fill="FFFFFF"/>
          </w:tcPr>
          <w:p w:rsidR="00924702" w:rsidRPr="00924702" w:rsidRDefault="00924702" w:rsidP="00924702">
            <w:pPr>
              <w:spacing w:after="0" w:line="240" w:lineRule="auto"/>
              <w:rPr>
                <w:rFonts w:ascii="Times New Roman" w:eastAsia="Times New Roman" w:hAnsi="Times New Roman" w:cs="Times New Roman"/>
                <w:color w:val="000000"/>
                <w:sz w:val="20"/>
                <w:szCs w:val="20"/>
                <w:lang w:eastAsia="ru-RU"/>
              </w:rPr>
            </w:pPr>
            <w:r w:rsidRPr="00924702">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bl>
    <w:p w:rsidR="00924702" w:rsidRPr="00924702" w:rsidRDefault="00924702" w:rsidP="00924702">
      <w:pPr>
        <w:spacing w:after="0" w:line="240" w:lineRule="exact"/>
        <w:rPr>
          <w:rFonts w:ascii="Times New Roman" w:eastAsia="Times New Roman" w:hAnsi="Times New Roman" w:cs="Times New Roman"/>
          <w:b/>
          <w:color w:val="000000"/>
          <w:sz w:val="24"/>
          <w:szCs w:val="24"/>
          <w:lang w:eastAsia="ru-RU"/>
        </w:rPr>
      </w:pPr>
    </w:p>
    <w:p w:rsidR="00924702" w:rsidRPr="00924702" w:rsidRDefault="00924702" w:rsidP="00924702">
      <w:pPr>
        <w:spacing w:after="0" w:line="240" w:lineRule="auto"/>
        <w:rPr>
          <w:rFonts w:ascii="Times New Roman" w:eastAsia="Times New Roman" w:hAnsi="Times New Roman" w:cs="Times New Roman"/>
          <w:color w:val="000000"/>
          <w:sz w:val="24"/>
          <w:szCs w:val="24"/>
          <w:lang w:eastAsia="ru-RU"/>
        </w:rPr>
      </w:pPr>
    </w:p>
    <w:p w:rsidR="00BA004E" w:rsidRPr="00924702" w:rsidRDefault="00BA004E" w:rsidP="00924702">
      <w:pPr>
        <w:spacing w:after="0" w:line="240" w:lineRule="auto"/>
        <w:rPr>
          <w:rFonts w:ascii="Times New Roman" w:eastAsia="Times New Roman" w:hAnsi="Times New Roman" w:cs="Times New Roman"/>
          <w:b/>
          <w:bCs/>
          <w:color w:val="000000"/>
          <w:sz w:val="28"/>
          <w:szCs w:val="28"/>
          <w:lang w:eastAsia="ru-RU"/>
        </w:rPr>
      </w:pPr>
      <w:bookmarkStart w:id="11" w:name="_GoBack"/>
      <w:bookmarkEnd w:id="11"/>
    </w:p>
    <w:sectPr w:rsidR="00BA004E" w:rsidRPr="00924702" w:rsidSect="00F24EA6">
      <w:headerReference w:type="even" r:id="rId10"/>
      <w:headerReference w:type="default" r:id="rId11"/>
      <w:pgSz w:w="11906" w:h="16838"/>
      <w:pgMar w:top="907" w:right="567" w:bottom="624" w:left="85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24702"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90F25" w:rsidRDefault="009247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24702"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20</w:t>
    </w:r>
    <w:r>
      <w:rPr>
        <w:rStyle w:val="a5"/>
      </w:rPr>
      <w:fldChar w:fldCharType="end"/>
    </w:r>
  </w:p>
  <w:p w:rsidR="00E90F25" w:rsidRDefault="009247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4B"/>
    <w:rsid w:val="003374D8"/>
    <w:rsid w:val="00924702"/>
    <w:rsid w:val="0094404B"/>
    <w:rsid w:val="00BA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4702"/>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924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4702"/>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92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eader" Target="header2.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8520</Words>
  <Characters>48568</Characters>
  <Application>Microsoft Office Word</Application>
  <DocSecurity>0</DocSecurity>
  <Lines>404</Lines>
  <Paragraphs>113</Paragraphs>
  <ScaleCrop>false</ScaleCrop>
  <Company>Home</Company>
  <LinksUpToDate>false</LinksUpToDate>
  <CharactersWithSpaces>56975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2022-04-07T10:42:00Z</dcterms:created>
  <dcterms:modified xsi:type="dcterms:W3CDTF">2022-04-07T10:47:00Z</dcterms:modified>
</cp:coreProperties>
</file>