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5D" w:rsidRDefault="003C205D" w:rsidP="003C205D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A683513" wp14:editId="0AC91EE7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5D" w:rsidRDefault="003C205D" w:rsidP="003C2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C205D" w:rsidRDefault="003C205D" w:rsidP="003C2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Стодолищенского  сельского поселения</w:t>
      </w:r>
    </w:p>
    <w:p w:rsidR="003C205D" w:rsidRDefault="003C205D" w:rsidP="003C205D">
      <w:pPr>
        <w:jc w:val="center"/>
        <w:rPr>
          <w:b/>
        </w:rPr>
      </w:pP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района   Смоленской области</w:t>
      </w:r>
    </w:p>
    <w:p w:rsidR="003C205D" w:rsidRDefault="003C205D" w:rsidP="003C205D">
      <w:pPr>
        <w:jc w:val="center"/>
      </w:pPr>
    </w:p>
    <w:p w:rsidR="003C205D" w:rsidRDefault="003C205D" w:rsidP="003C2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C205D" w:rsidRDefault="003C205D" w:rsidP="003C205D">
      <w:pPr>
        <w:jc w:val="both"/>
      </w:pPr>
    </w:p>
    <w:p w:rsidR="003C205D" w:rsidRDefault="003C205D" w:rsidP="003C205D">
      <w:pPr>
        <w:jc w:val="both"/>
      </w:pPr>
      <w:r>
        <w:t xml:space="preserve">  от 23.11. 2011г.                        №  229</w:t>
      </w:r>
    </w:p>
    <w:p w:rsidR="003C205D" w:rsidRDefault="003C205D" w:rsidP="003C205D">
      <w:pPr>
        <w:jc w:val="both"/>
      </w:pPr>
      <w:r>
        <w:t xml:space="preserve">  п. Стодолище</w:t>
      </w:r>
    </w:p>
    <w:p w:rsidR="008B41D0" w:rsidRDefault="008B41D0"/>
    <w:p w:rsidR="003C205D" w:rsidRDefault="003C205D">
      <w:r>
        <w:t>Об     утверждении             Порядка</w:t>
      </w:r>
    </w:p>
    <w:p w:rsidR="003C205D" w:rsidRDefault="003C205D">
      <w:r>
        <w:t xml:space="preserve">проведения     </w:t>
      </w:r>
      <w:proofErr w:type="gramStart"/>
      <w:r>
        <w:t>антикоррупционной</w:t>
      </w:r>
      <w:proofErr w:type="gramEnd"/>
      <w:r>
        <w:t xml:space="preserve"> </w:t>
      </w:r>
    </w:p>
    <w:p w:rsidR="003C205D" w:rsidRDefault="003C205D">
      <w:r>
        <w:t xml:space="preserve">экспертизы            </w:t>
      </w:r>
      <w:proofErr w:type="gramStart"/>
      <w:r>
        <w:t>муниципальных</w:t>
      </w:r>
      <w:proofErr w:type="gramEnd"/>
    </w:p>
    <w:p w:rsidR="003C205D" w:rsidRDefault="003C205D">
      <w:r>
        <w:t>правовых актов должностных  лиц</w:t>
      </w:r>
    </w:p>
    <w:p w:rsidR="003C205D" w:rsidRDefault="003C205D">
      <w:r>
        <w:t xml:space="preserve">Органов местного самоуправления </w:t>
      </w:r>
    </w:p>
    <w:p w:rsidR="003C205D" w:rsidRDefault="003C205D">
      <w:r>
        <w:t>муниципального          образования</w:t>
      </w:r>
    </w:p>
    <w:p w:rsidR="003C205D" w:rsidRDefault="003C205D">
      <w:r>
        <w:t xml:space="preserve">Стодолищенского            сельского </w:t>
      </w:r>
    </w:p>
    <w:p w:rsidR="003C205D" w:rsidRDefault="003C205D">
      <w:r>
        <w:t xml:space="preserve">поселения  </w:t>
      </w:r>
      <w:proofErr w:type="spellStart"/>
      <w:r>
        <w:t>Починковского</w:t>
      </w:r>
      <w:proofErr w:type="spellEnd"/>
      <w:r>
        <w:t xml:space="preserve">  района </w:t>
      </w:r>
    </w:p>
    <w:p w:rsidR="003C205D" w:rsidRDefault="003C205D">
      <w:r>
        <w:t>Смоленской области</w:t>
      </w:r>
    </w:p>
    <w:p w:rsidR="003C205D" w:rsidRDefault="003C205D"/>
    <w:p w:rsidR="003C205D" w:rsidRDefault="003C205D"/>
    <w:p w:rsidR="003C205D" w:rsidRDefault="003C205D" w:rsidP="003C205D">
      <w:pPr>
        <w:jc w:val="both"/>
      </w:pPr>
      <w:r>
        <w:t xml:space="preserve">       В соответствии с Федеральным законом от 25.12.2008 № 273-ФЗ «О противодействии коррупции»:</w:t>
      </w:r>
    </w:p>
    <w:p w:rsidR="003C205D" w:rsidRDefault="003C205D" w:rsidP="003C205D">
      <w:pPr>
        <w:jc w:val="both"/>
      </w:pPr>
      <w:r>
        <w:t xml:space="preserve">       - утвердить прилагаемый Порядок </w:t>
      </w:r>
      <w:proofErr w:type="gramStart"/>
      <w:r>
        <w:t>проведения антикоррупционной экспертизы проектов муниципальных правовых актов должностных лиц органов местного самоуправления муниципального образования</w:t>
      </w:r>
      <w:proofErr w:type="gramEnd"/>
      <w:r>
        <w:t xml:space="preserve">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</w:p>
    <w:p w:rsidR="003C205D" w:rsidRDefault="003C205D"/>
    <w:p w:rsidR="003C205D" w:rsidRDefault="003C205D"/>
    <w:p w:rsidR="003C205D" w:rsidRDefault="003C205D">
      <w:r>
        <w:t>Глава муниципального образования</w:t>
      </w:r>
    </w:p>
    <w:p w:rsidR="003C205D" w:rsidRDefault="003C205D">
      <w:r>
        <w:t>Стодолищенского сельского поселения</w:t>
      </w:r>
    </w:p>
    <w:p w:rsidR="003C205D" w:rsidRDefault="003C205D">
      <w:proofErr w:type="spellStart"/>
      <w:r>
        <w:t>Починковского</w:t>
      </w:r>
      <w:proofErr w:type="spellEnd"/>
      <w:r>
        <w:t xml:space="preserve"> района Смоленской области                                    Г.А. </w:t>
      </w:r>
      <w:proofErr w:type="spellStart"/>
      <w:r>
        <w:t>Знайко</w:t>
      </w:r>
      <w:proofErr w:type="spellEnd"/>
    </w:p>
    <w:p w:rsidR="003C205D" w:rsidRDefault="003C205D"/>
    <w:p w:rsidR="003C205D" w:rsidRDefault="003C205D"/>
    <w:p w:rsidR="003C205D" w:rsidRDefault="003C205D"/>
    <w:p w:rsidR="003C205D" w:rsidRDefault="003C205D"/>
    <w:p w:rsidR="003C205D" w:rsidRDefault="003C205D"/>
    <w:p w:rsidR="003C205D" w:rsidRDefault="003C205D"/>
    <w:p w:rsidR="003C205D" w:rsidRDefault="003C205D"/>
    <w:p w:rsidR="003C205D" w:rsidRDefault="003C205D"/>
    <w:p w:rsidR="003C205D" w:rsidRDefault="003C205D"/>
    <w:p w:rsidR="003C205D" w:rsidRDefault="003C205D"/>
    <w:p w:rsidR="003C205D" w:rsidRPr="003C205D" w:rsidRDefault="003C205D" w:rsidP="003C205D">
      <w:pPr>
        <w:jc w:val="right"/>
        <w:rPr>
          <w:sz w:val="24"/>
          <w:szCs w:val="24"/>
        </w:rPr>
      </w:pPr>
      <w:r>
        <w:lastRenderedPageBreak/>
        <w:t xml:space="preserve">         </w:t>
      </w:r>
      <w:r w:rsidRPr="003C205D">
        <w:rPr>
          <w:sz w:val="24"/>
          <w:szCs w:val="24"/>
        </w:rPr>
        <w:t xml:space="preserve">Приложение </w:t>
      </w:r>
    </w:p>
    <w:p w:rsidR="003C205D" w:rsidRDefault="003C205D" w:rsidP="003C2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205D">
        <w:rPr>
          <w:sz w:val="24"/>
          <w:szCs w:val="24"/>
        </w:rPr>
        <w:t xml:space="preserve">распоряжению Главы Администрации </w:t>
      </w:r>
    </w:p>
    <w:p w:rsidR="003C205D" w:rsidRDefault="003C205D" w:rsidP="003C205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C205D" w:rsidRDefault="003C205D" w:rsidP="003C205D">
      <w:pPr>
        <w:jc w:val="right"/>
        <w:rPr>
          <w:sz w:val="24"/>
          <w:szCs w:val="24"/>
        </w:rPr>
      </w:pPr>
      <w:r>
        <w:rPr>
          <w:sz w:val="24"/>
          <w:szCs w:val="24"/>
        </w:rPr>
        <w:t>Стодолищенского сельского поселения</w:t>
      </w:r>
    </w:p>
    <w:p w:rsidR="003C205D" w:rsidRDefault="003C205D" w:rsidP="003C205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3C205D" w:rsidRDefault="003C205D" w:rsidP="003C205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«23» ноября 2011г. № 229</w:t>
      </w:r>
      <w:r w:rsidRPr="003C205D">
        <w:rPr>
          <w:sz w:val="24"/>
          <w:szCs w:val="24"/>
        </w:rPr>
        <w:t xml:space="preserve"> </w:t>
      </w:r>
    </w:p>
    <w:p w:rsidR="003C205D" w:rsidRDefault="003C205D" w:rsidP="003C205D">
      <w:pPr>
        <w:jc w:val="right"/>
        <w:rPr>
          <w:sz w:val="24"/>
          <w:szCs w:val="24"/>
        </w:rPr>
      </w:pPr>
    </w:p>
    <w:p w:rsidR="003C205D" w:rsidRDefault="003C205D" w:rsidP="003C205D">
      <w:pPr>
        <w:jc w:val="right"/>
        <w:rPr>
          <w:sz w:val="24"/>
          <w:szCs w:val="24"/>
        </w:rPr>
      </w:pPr>
    </w:p>
    <w:p w:rsidR="003C205D" w:rsidRPr="003C205D" w:rsidRDefault="003C205D" w:rsidP="003C205D">
      <w:pPr>
        <w:jc w:val="right"/>
        <w:rPr>
          <w:b/>
        </w:rPr>
      </w:pPr>
    </w:p>
    <w:p w:rsidR="003C205D" w:rsidRDefault="003C205D" w:rsidP="003C205D">
      <w:pPr>
        <w:jc w:val="center"/>
        <w:rPr>
          <w:b/>
        </w:rPr>
      </w:pPr>
      <w:r w:rsidRPr="003C205D">
        <w:rPr>
          <w:b/>
        </w:rPr>
        <w:t xml:space="preserve">Порядок </w:t>
      </w:r>
    </w:p>
    <w:p w:rsidR="003C205D" w:rsidRDefault="003C205D" w:rsidP="003C205D">
      <w:pPr>
        <w:jc w:val="center"/>
        <w:rPr>
          <w:b/>
        </w:rPr>
      </w:pPr>
      <w:r>
        <w:rPr>
          <w:b/>
        </w:rPr>
        <w:t xml:space="preserve">Проведения антикоррупционной </w:t>
      </w:r>
      <w:proofErr w:type="gramStart"/>
      <w:r>
        <w:rPr>
          <w:b/>
        </w:rPr>
        <w:t>экспертизы проектов муниципальных правовых актов должностных лиц местного самоуправления муниципального образования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Стодолищенского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района Смоленской области</w:t>
      </w:r>
    </w:p>
    <w:p w:rsidR="003C205D" w:rsidRDefault="003C205D" w:rsidP="003C205D">
      <w:pPr>
        <w:jc w:val="center"/>
        <w:rPr>
          <w:b/>
        </w:rPr>
      </w:pPr>
    </w:p>
    <w:p w:rsidR="003C205D" w:rsidRDefault="003C205D" w:rsidP="003C205D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Общее положение</w:t>
      </w:r>
    </w:p>
    <w:p w:rsidR="003C205D" w:rsidRDefault="003C205D" w:rsidP="00773CCA">
      <w:pPr>
        <w:pStyle w:val="a5"/>
        <w:jc w:val="both"/>
      </w:pPr>
    </w:p>
    <w:p w:rsidR="00F954F6" w:rsidRDefault="003C205D" w:rsidP="00773CCA">
      <w:pPr>
        <w:pStyle w:val="a5"/>
        <w:numPr>
          <w:ilvl w:val="1"/>
          <w:numId w:val="1"/>
        </w:numPr>
        <w:jc w:val="both"/>
      </w:pPr>
      <w:r>
        <w:t xml:space="preserve">Предметом антикоррупционной экспертизы </w:t>
      </w:r>
      <w:r w:rsidR="00F954F6">
        <w:t xml:space="preserve">являются проекты </w:t>
      </w:r>
    </w:p>
    <w:p w:rsidR="003C205D" w:rsidRDefault="00F954F6" w:rsidP="00773CCA">
      <w:pPr>
        <w:jc w:val="both"/>
      </w:pPr>
      <w:r>
        <w:t xml:space="preserve">муниципальных правовых актов должностных лиц местного самоуправления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(далее – проекты МПА), регулирующих правоотношения в сфере полномочий  повышенным риском коррупции.</w:t>
      </w:r>
    </w:p>
    <w:p w:rsidR="00F954F6" w:rsidRDefault="00F954F6" w:rsidP="00773CCA">
      <w:pPr>
        <w:pStyle w:val="a5"/>
        <w:numPr>
          <w:ilvl w:val="1"/>
          <w:numId w:val="1"/>
        </w:numPr>
        <w:jc w:val="both"/>
      </w:pPr>
      <w:r>
        <w:t>Антикоррупционная экспертиза проводится в целях:</w:t>
      </w:r>
    </w:p>
    <w:p w:rsidR="00F954F6" w:rsidRDefault="00F954F6" w:rsidP="00773CCA">
      <w:pPr>
        <w:ind w:left="720"/>
        <w:jc w:val="both"/>
      </w:pPr>
      <w:r>
        <w:t xml:space="preserve">- выявления в проектах МПА </w:t>
      </w:r>
      <w:proofErr w:type="spellStart"/>
      <w:r>
        <w:t>коррупционно</w:t>
      </w:r>
      <w:proofErr w:type="spellEnd"/>
      <w:r>
        <w:t xml:space="preserve"> опасных факторов;</w:t>
      </w:r>
    </w:p>
    <w:p w:rsidR="00F954F6" w:rsidRDefault="00F954F6" w:rsidP="00773CCA">
      <w:pPr>
        <w:ind w:left="720"/>
        <w:jc w:val="both"/>
      </w:pPr>
      <w:r>
        <w:t xml:space="preserve">- разработки рекомендаций, направленных на устранение или   </w:t>
      </w:r>
    </w:p>
    <w:p w:rsidR="00F954F6" w:rsidRDefault="00F954F6" w:rsidP="00773CCA">
      <w:pPr>
        <w:jc w:val="both"/>
      </w:pPr>
      <w:r>
        <w:t xml:space="preserve">  ограничения действия выявленных в проектах МПА </w:t>
      </w:r>
      <w:proofErr w:type="spellStart"/>
      <w:r>
        <w:t>коррупционно</w:t>
      </w:r>
      <w:proofErr w:type="spellEnd"/>
      <w:r>
        <w:t xml:space="preserve"> опасных факторов.</w:t>
      </w:r>
    </w:p>
    <w:p w:rsidR="00F954F6" w:rsidRDefault="00F954F6" w:rsidP="00773CCA">
      <w:pPr>
        <w:pStyle w:val="a5"/>
        <w:numPr>
          <w:ilvl w:val="1"/>
          <w:numId w:val="1"/>
        </w:numPr>
        <w:jc w:val="both"/>
      </w:pPr>
      <w:r>
        <w:t xml:space="preserve">При подготовке проекта МПА должностное лицо Администрации </w:t>
      </w:r>
    </w:p>
    <w:p w:rsidR="00F954F6" w:rsidRDefault="00F954F6" w:rsidP="00773CCA">
      <w:pPr>
        <w:jc w:val="both"/>
      </w:pPr>
      <w:r>
        <w:t xml:space="preserve">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</w:t>
      </w:r>
      <w:proofErr w:type="gramStart"/>
      <w:r>
        <w:t>осуществляющая</w:t>
      </w:r>
      <w:proofErr w:type="gramEnd"/>
      <w:r>
        <w:t xml:space="preserve"> подготовку проекта МПА (далее - разработчик МПА), должно стремиться к недопущению включения в текст проекта  МПА норм, содержащих типичные коррупционные факторы.</w:t>
      </w:r>
    </w:p>
    <w:p w:rsidR="00F954F6" w:rsidRDefault="00F954F6" w:rsidP="00773CCA">
      <w:pPr>
        <w:jc w:val="both"/>
      </w:pPr>
    </w:p>
    <w:p w:rsidR="00F954F6" w:rsidRPr="00F954F6" w:rsidRDefault="00F954F6" w:rsidP="00773CCA">
      <w:pPr>
        <w:pStyle w:val="a5"/>
        <w:numPr>
          <w:ilvl w:val="0"/>
          <w:numId w:val="1"/>
        </w:numPr>
        <w:jc w:val="both"/>
        <w:rPr>
          <w:b/>
        </w:rPr>
      </w:pPr>
      <w:r w:rsidRPr="00F954F6">
        <w:rPr>
          <w:b/>
        </w:rPr>
        <w:t>Порядок проведения антикоррупционной экспертизы проекта муниципального правового акта</w:t>
      </w:r>
    </w:p>
    <w:p w:rsidR="00F954F6" w:rsidRDefault="00F954F6" w:rsidP="00773CCA">
      <w:pPr>
        <w:jc w:val="both"/>
      </w:pPr>
    </w:p>
    <w:p w:rsidR="00F954F6" w:rsidRDefault="00F954F6" w:rsidP="00773CCA">
      <w:pPr>
        <w:jc w:val="both"/>
      </w:pPr>
      <w:r>
        <w:t xml:space="preserve">      2.1</w:t>
      </w:r>
      <w:r w:rsidR="000505E0">
        <w:t xml:space="preserve">. </w:t>
      </w:r>
      <w:r>
        <w:t xml:space="preserve"> Антикоррупционная экспертиза проектов МПА проводится специалистом Администрации муниципального образования   </w:t>
      </w:r>
      <w:proofErr w:type="spellStart"/>
      <w:r w:rsidR="000505E0">
        <w:t>Стодолищенского</w:t>
      </w:r>
      <w:proofErr w:type="spellEnd"/>
      <w:r w:rsidR="000505E0">
        <w:t xml:space="preserve"> сельского поселения </w:t>
      </w:r>
      <w:proofErr w:type="spellStart"/>
      <w:r w:rsidR="000505E0">
        <w:t>Починковского</w:t>
      </w:r>
      <w:proofErr w:type="spellEnd"/>
      <w:r w:rsidR="000505E0">
        <w:t xml:space="preserve"> района Смоленской.</w:t>
      </w:r>
    </w:p>
    <w:p w:rsidR="000505E0" w:rsidRDefault="000505E0" w:rsidP="00773CCA">
      <w:pPr>
        <w:jc w:val="both"/>
      </w:pPr>
      <w:r>
        <w:t xml:space="preserve">     2.2. Порядок согласования проектов МПА, подлежащих антикоррупционной экспертизы, определяется Инструкцией по делопроизводству в Администрации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области, УТВЕРЖДЕННОЙ Постановлением Главы Администрации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от 29.12.07г. № 58.</w:t>
      </w:r>
    </w:p>
    <w:p w:rsidR="000505E0" w:rsidRDefault="000505E0" w:rsidP="00773CCA">
      <w:pPr>
        <w:jc w:val="both"/>
      </w:pPr>
      <w:r>
        <w:lastRenderedPageBreak/>
        <w:t xml:space="preserve">    2.3. Отбор проекта МПА для антикоррупционной экспертизы проводится разработчиком проекта Администрации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</w:p>
    <w:p w:rsidR="000505E0" w:rsidRDefault="000505E0" w:rsidP="00773CCA">
      <w:pPr>
        <w:jc w:val="both"/>
      </w:pPr>
      <w:r>
        <w:t xml:space="preserve">    Ответственность за направление проектов МПА на антикоррупционную экспертизу  возлагается на непосредственных исполнителей, готовивших проект Администрации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</w:p>
    <w:p w:rsidR="000505E0" w:rsidRDefault="000505E0" w:rsidP="00773CCA">
      <w:pPr>
        <w:jc w:val="both"/>
      </w:pPr>
      <w:r>
        <w:t xml:space="preserve">   2.4. При направлении проекта МПА на антикоррупционную экспертизу к нему прикладывается пояснительная записка.</w:t>
      </w:r>
    </w:p>
    <w:p w:rsidR="000505E0" w:rsidRDefault="000505E0" w:rsidP="00773CCA">
      <w:pPr>
        <w:jc w:val="both"/>
      </w:pPr>
      <w:r>
        <w:t xml:space="preserve">      В пояснительной записке должны содержаться следующие сведения:</w:t>
      </w:r>
    </w:p>
    <w:p w:rsidR="000505E0" w:rsidRDefault="000505E0" w:rsidP="00773CCA">
      <w:pPr>
        <w:jc w:val="both"/>
      </w:pPr>
      <w:r>
        <w:t xml:space="preserve">      - наименование проекта МПА, направляемого на антикоррупционную экспертизу;</w:t>
      </w:r>
    </w:p>
    <w:p w:rsidR="000505E0" w:rsidRDefault="000505E0" w:rsidP="00773CCA">
      <w:pPr>
        <w:jc w:val="both"/>
      </w:pPr>
      <w:r>
        <w:t xml:space="preserve">     - полный перечень положений (статей, пунктов) федеральных и областных нормативных правовых актов, регулирующих соответствующие </w:t>
      </w:r>
      <w:r w:rsidR="00824030">
        <w:t>правоотношения и позволяющих установить правомерность принятия МПА;</w:t>
      </w:r>
    </w:p>
    <w:p w:rsidR="00824030" w:rsidRDefault="00824030" w:rsidP="00773CCA">
      <w:pPr>
        <w:jc w:val="both"/>
      </w:pPr>
      <w:r>
        <w:t xml:space="preserve">     - вывод об отсутствии (наличии) в проекте МПА типичных коррупционных факторов.</w:t>
      </w:r>
    </w:p>
    <w:p w:rsidR="00824030" w:rsidRDefault="00824030" w:rsidP="00773CCA">
      <w:pPr>
        <w:jc w:val="both"/>
      </w:pPr>
      <w:r>
        <w:t xml:space="preserve">    В исключительных случаях, когда разработчик проекта МПА  не может избежать в тексте проекта МПА нормы, содержащий типичный коррупционный фактор, в пояснительной записке должны быть указаны типичный коррупционный фактор, содержащая его норма, причины, вызывающие затруднения в его устранении.</w:t>
      </w:r>
    </w:p>
    <w:p w:rsidR="00824030" w:rsidRDefault="00824030" w:rsidP="00773CCA">
      <w:pPr>
        <w:jc w:val="both"/>
      </w:pPr>
      <w:r>
        <w:t xml:space="preserve">     2.5. Антикоррупционная экспертиза проекта МПА проводится в срок не более 10 рабочих  дней со дня поступления документов специалисту Администрации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 Поступление проектов МПА фиксируется в Журнале регистрации проектов МПА должностных лиц местного самоуправления муниципального образования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области.</w:t>
      </w:r>
    </w:p>
    <w:p w:rsidR="00824030" w:rsidRDefault="00824030" w:rsidP="00773CCA">
      <w:pPr>
        <w:jc w:val="both"/>
      </w:pPr>
      <w:r>
        <w:t xml:space="preserve">   2.6. По результатам антикоррупционной экспертизы специалистом составляется заключение в соответствии с пунктом 3 настоящего Порядка.</w:t>
      </w:r>
    </w:p>
    <w:p w:rsidR="00824030" w:rsidRDefault="00824030" w:rsidP="00773CCA">
      <w:pPr>
        <w:jc w:val="both"/>
      </w:pPr>
      <w:r>
        <w:t xml:space="preserve">   2.7. В случае внесения в проект МПА изменений после его </w:t>
      </w:r>
      <w:r w:rsidR="00854D3E">
        <w:t>согласования специалистом он подлежит повторному согласованию специалистом.</w:t>
      </w:r>
    </w:p>
    <w:p w:rsidR="00854D3E" w:rsidRDefault="00854D3E" w:rsidP="00773CCA">
      <w:pPr>
        <w:jc w:val="both"/>
      </w:pPr>
    </w:p>
    <w:p w:rsidR="00854D3E" w:rsidRDefault="00854D3E" w:rsidP="00773CCA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Заключение по результатам антикоррупционной экспертизы</w:t>
      </w:r>
    </w:p>
    <w:p w:rsidR="00854D3E" w:rsidRDefault="00854D3E" w:rsidP="00773CCA">
      <w:pPr>
        <w:jc w:val="both"/>
        <w:rPr>
          <w:b/>
        </w:rPr>
      </w:pPr>
    </w:p>
    <w:p w:rsidR="00854D3E" w:rsidRDefault="00854D3E" w:rsidP="00773CCA">
      <w:pPr>
        <w:pStyle w:val="a5"/>
        <w:numPr>
          <w:ilvl w:val="1"/>
          <w:numId w:val="1"/>
        </w:numPr>
        <w:jc w:val="both"/>
      </w:pPr>
      <w:r>
        <w:t xml:space="preserve">По результатам антикоррупционной экспертизы проекта МПА </w:t>
      </w:r>
      <w:proofErr w:type="gramStart"/>
      <w:r>
        <w:t>в</w:t>
      </w:r>
      <w:proofErr w:type="gramEnd"/>
      <w:r>
        <w:t xml:space="preserve"> </w:t>
      </w:r>
    </w:p>
    <w:p w:rsidR="00854D3E" w:rsidRDefault="00854D3E" w:rsidP="00773CCA">
      <w:pPr>
        <w:jc w:val="both"/>
      </w:pPr>
      <w:proofErr w:type="gramStart"/>
      <w:r>
        <w:t>случае</w:t>
      </w:r>
      <w:proofErr w:type="gramEnd"/>
      <w:r>
        <w:t xml:space="preserve"> обнаружения коррупционных факторов, специалистом составляется заключение.</w:t>
      </w:r>
    </w:p>
    <w:p w:rsidR="00854D3E" w:rsidRDefault="00854D3E" w:rsidP="00773CCA">
      <w:pPr>
        <w:pStyle w:val="a5"/>
        <w:numPr>
          <w:ilvl w:val="1"/>
          <w:numId w:val="1"/>
        </w:numPr>
        <w:jc w:val="both"/>
      </w:pPr>
      <w:r>
        <w:t xml:space="preserve">Заключение по результатам антикоррупционной экспертизы </w:t>
      </w:r>
    </w:p>
    <w:p w:rsidR="00854D3E" w:rsidRDefault="00854D3E" w:rsidP="00773CCA">
      <w:pPr>
        <w:jc w:val="both"/>
      </w:pPr>
      <w:r>
        <w:t>состоит из вводной части, описательной и выводов.</w:t>
      </w:r>
    </w:p>
    <w:p w:rsidR="00854D3E" w:rsidRDefault="00854D3E" w:rsidP="00773CCA">
      <w:pPr>
        <w:pStyle w:val="a5"/>
        <w:numPr>
          <w:ilvl w:val="1"/>
          <w:numId w:val="1"/>
        </w:numPr>
        <w:jc w:val="both"/>
      </w:pPr>
      <w:r>
        <w:t>Вводная часть должна содержать:</w:t>
      </w:r>
    </w:p>
    <w:p w:rsidR="00854D3E" w:rsidRDefault="00854D3E" w:rsidP="00773CCA">
      <w:pPr>
        <w:ind w:left="720"/>
        <w:jc w:val="both"/>
      </w:pPr>
      <w:r>
        <w:t xml:space="preserve">   -   дату и место подготовки заключения, данные о проводящих экспертизу лицах;</w:t>
      </w:r>
    </w:p>
    <w:p w:rsidR="00854D3E" w:rsidRDefault="00854D3E" w:rsidP="00773CCA">
      <w:pPr>
        <w:ind w:left="720"/>
        <w:jc w:val="both"/>
      </w:pPr>
      <w:r>
        <w:t>- основание для проведения экспертизы;</w:t>
      </w:r>
    </w:p>
    <w:p w:rsidR="00854D3E" w:rsidRDefault="00854D3E" w:rsidP="00773CCA">
      <w:pPr>
        <w:ind w:left="720"/>
        <w:jc w:val="both"/>
      </w:pPr>
      <w:r>
        <w:t>- наименование проекта МПА, проходящего экспертизу.</w:t>
      </w:r>
    </w:p>
    <w:p w:rsidR="00854D3E" w:rsidRDefault="00854D3E" w:rsidP="00773CCA">
      <w:pPr>
        <w:ind w:left="720"/>
        <w:jc w:val="both"/>
      </w:pPr>
      <w:r>
        <w:lastRenderedPageBreak/>
        <w:t xml:space="preserve">3.4. Описательная часть заключения составляется по одной из следующих </w:t>
      </w:r>
    </w:p>
    <w:p w:rsidR="00854D3E" w:rsidRDefault="00854D3E" w:rsidP="00773CCA">
      <w:pPr>
        <w:jc w:val="both"/>
      </w:pPr>
      <w:r>
        <w:t>форм:</w:t>
      </w:r>
    </w:p>
    <w:p w:rsidR="00854D3E" w:rsidRDefault="00854D3E" w:rsidP="00773CCA">
      <w:pPr>
        <w:jc w:val="both"/>
      </w:pPr>
      <w:r>
        <w:t xml:space="preserve"> - в форме последовательного изложения норм, содержащих корру</w:t>
      </w:r>
      <w:r w:rsidR="00E72B78">
        <w:t>п</w:t>
      </w:r>
      <w:r>
        <w:t>ционные факторы (с их описанием и реко</w:t>
      </w:r>
      <w:r w:rsidR="00E72B78">
        <w:t>мендациями по устранению), в порядке расположения этих норм в проекте  МПА. При этом для каждой нормы указываются все выявленные в ней типичные коррупционные факторы и рекомендации по их устранению;</w:t>
      </w:r>
    </w:p>
    <w:p w:rsidR="00E72B78" w:rsidRDefault="00E72B78" w:rsidP="00773CCA">
      <w:pPr>
        <w:jc w:val="both"/>
      </w:pPr>
      <w:r>
        <w:t>- в форме последовательного перечня типичных коррупционных факторов, содержащихся в нормах проекта МПА.</w:t>
      </w:r>
      <w:r w:rsidR="00542369">
        <w:t xml:space="preserve"> </w:t>
      </w:r>
      <w:r w:rsidR="00E65CBE">
        <w:t>При этом после указания содержащегося в проекте МПА коррупционного фактора приводятся все нормы, в которых он содержится</w:t>
      </w:r>
      <w:r w:rsidR="00853E2E">
        <w:t>, с описанием его проявления в каждой из этих норм (или в нескольких аналогичных нормах) и рекомендации по устранению коррупционного фактора для каждой из норм, нескольких или всех содержащих его норм.</w:t>
      </w:r>
    </w:p>
    <w:p w:rsidR="00853E2E" w:rsidRDefault="00853E2E" w:rsidP="00773CCA">
      <w:pPr>
        <w:jc w:val="both"/>
      </w:pPr>
      <w:r>
        <w:t xml:space="preserve">    Также заключение может содержать указание на наличие  (отсутствие) в анализируемом проекте МПА превентивных антикоррупционных норм и рекомендации по их включению.</w:t>
      </w:r>
    </w:p>
    <w:p w:rsidR="00853E2E" w:rsidRDefault="00853E2E" w:rsidP="00773CCA">
      <w:pPr>
        <w:jc w:val="both"/>
      </w:pPr>
      <w:r>
        <w:t xml:space="preserve">    Отсутствие типичного коррупционного фактора в заключени</w:t>
      </w:r>
      <w:proofErr w:type="gramStart"/>
      <w:r>
        <w:t>и</w:t>
      </w:r>
      <w:proofErr w:type="gramEnd"/>
      <w:r>
        <w:t xml:space="preserve"> означает, что нормы проекта МПА проверены на его наличие, и ни в одной из этих норм он не выявлен.</w:t>
      </w:r>
    </w:p>
    <w:p w:rsidR="00853E2E" w:rsidRDefault="00853E2E" w:rsidP="00773CCA">
      <w:pPr>
        <w:pStyle w:val="a5"/>
        <w:numPr>
          <w:ilvl w:val="1"/>
          <w:numId w:val="2"/>
        </w:numPr>
        <w:jc w:val="both"/>
      </w:pPr>
      <w:r>
        <w:t xml:space="preserve">Выводы по результатам экспертизы должны соответствовать </w:t>
      </w:r>
    </w:p>
    <w:p w:rsidR="00853E2E" w:rsidRDefault="00853E2E" w:rsidP="00773CCA">
      <w:pPr>
        <w:jc w:val="both"/>
      </w:pPr>
      <w:r>
        <w:t>исследовательской части   заключения.</w:t>
      </w:r>
    </w:p>
    <w:p w:rsidR="005C6AB5" w:rsidRDefault="005C6AB5" w:rsidP="00773CCA">
      <w:pPr>
        <w:pStyle w:val="a5"/>
        <w:numPr>
          <w:ilvl w:val="1"/>
          <w:numId w:val="2"/>
        </w:numPr>
        <w:jc w:val="both"/>
      </w:pPr>
      <w:r>
        <w:t xml:space="preserve">К заключению прилагается заполненная таблица </w:t>
      </w:r>
      <w:proofErr w:type="gramStart"/>
      <w:r>
        <w:t>типичных</w:t>
      </w:r>
      <w:proofErr w:type="gramEnd"/>
      <w:r>
        <w:t xml:space="preserve"> </w:t>
      </w:r>
    </w:p>
    <w:p w:rsidR="005C6AB5" w:rsidRDefault="005C6AB5" w:rsidP="00773CCA">
      <w:pPr>
        <w:jc w:val="both"/>
      </w:pPr>
      <w:r>
        <w:t>коррупционных факторов проектов МПА (приложение к Порядку).</w:t>
      </w:r>
    </w:p>
    <w:p w:rsidR="005C6AB5" w:rsidRDefault="005C6AB5" w:rsidP="00773CCA">
      <w:pPr>
        <w:pStyle w:val="a5"/>
        <w:numPr>
          <w:ilvl w:val="1"/>
          <w:numId w:val="2"/>
        </w:numPr>
        <w:jc w:val="both"/>
      </w:pPr>
      <w:r>
        <w:t>Заключение по результатам антикоррупционной экспертизы:</w:t>
      </w:r>
    </w:p>
    <w:p w:rsidR="005C6AB5" w:rsidRDefault="005C6AB5" w:rsidP="00773CCA">
      <w:pPr>
        <w:ind w:left="705"/>
        <w:jc w:val="both"/>
      </w:pPr>
      <w:r>
        <w:t>- не может содержать утверждение о намеренном включении в проект</w:t>
      </w:r>
    </w:p>
    <w:p w:rsidR="005C6AB5" w:rsidRDefault="005C6AB5" w:rsidP="00773CCA">
      <w:pPr>
        <w:jc w:val="both"/>
      </w:pPr>
      <w:r>
        <w:t xml:space="preserve"> МПА коррупционных факторов; </w:t>
      </w:r>
    </w:p>
    <w:p w:rsidR="005C6AB5" w:rsidRDefault="005C6AB5" w:rsidP="00773CCA">
      <w:pPr>
        <w:jc w:val="both"/>
      </w:pPr>
      <w:r>
        <w:t xml:space="preserve">          - не предполагает выявление существующих или возможных коррупционных схем, в которых используются или могут использоваться коррупционные факторы;</w:t>
      </w:r>
    </w:p>
    <w:p w:rsidR="005C6AB5" w:rsidRDefault="005C6AB5" w:rsidP="00773CCA">
      <w:pPr>
        <w:jc w:val="both"/>
      </w:pPr>
      <w:r>
        <w:t xml:space="preserve">         - не предполагает оценку объема коррупционных последствий.</w:t>
      </w:r>
    </w:p>
    <w:p w:rsidR="00854D3E" w:rsidRPr="00854D3E" w:rsidRDefault="00854D3E" w:rsidP="00854D3E">
      <w:pPr>
        <w:ind w:left="720"/>
      </w:pPr>
    </w:p>
    <w:p w:rsidR="003C205D" w:rsidRDefault="003C205D">
      <w:pPr>
        <w:jc w:val="right"/>
        <w:rPr>
          <w:sz w:val="24"/>
          <w:szCs w:val="24"/>
        </w:rPr>
      </w:pPr>
    </w:p>
    <w:p w:rsidR="00854D3E" w:rsidRDefault="00854D3E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Default="00426417" w:rsidP="00854D3E">
      <w:pPr>
        <w:rPr>
          <w:sz w:val="24"/>
          <w:szCs w:val="24"/>
        </w:rPr>
      </w:pPr>
    </w:p>
    <w:p w:rsidR="00426417" w:rsidRPr="00426417" w:rsidRDefault="00426417" w:rsidP="00426417">
      <w:pPr>
        <w:jc w:val="right"/>
        <w:rPr>
          <w:b/>
          <w:sz w:val="24"/>
          <w:szCs w:val="24"/>
        </w:rPr>
      </w:pPr>
      <w:r w:rsidRPr="00426417">
        <w:rPr>
          <w:b/>
          <w:sz w:val="24"/>
          <w:szCs w:val="24"/>
        </w:rPr>
        <w:lastRenderedPageBreak/>
        <w:t xml:space="preserve">Приложение 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 w:rsidRPr="00426417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Порядку </w:t>
      </w:r>
      <w:r w:rsidRPr="00426417">
        <w:rPr>
          <w:b/>
          <w:sz w:val="24"/>
          <w:szCs w:val="24"/>
        </w:rPr>
        <w:t>проведения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антикоррупционной экспертизы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проектов муниципальных 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правовых актов должностных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лиц органов местного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муниципального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Стодолищенского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Починковского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426417" w:rsidRDefault="00426417" w:rsidP="004264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Смоленской области</w:t>
      </w:r>
    </w:p>
    <w:p w:rsidR="00426417" w:rsidRDefault="00426417" w:rsidP="00426417">
      <w:pPr>
        <w:jc w:val="center"/>
        <w:rPr>
          <w:b/>
          <w:sz w:val="24"/>
          <w:szCs w:val="24"/>
        </w:rPr>
      </w:pPr>
    </w:p>
    <w:p w:rsidR="00426417" w:rsidRDefault="00426417" w:rsidP="00426417">
      <w:pPr>
        <w:jc w:val="center"/>
        <w:rPr>
          <w:b/>
          <w:sz w:val="24"/>
          <w:szCs w:val="24"/>
        </w:rPr>
      </w:pPr>
    </w:p>
    <w:p w:rsidR="008152D6" w:rsidRDefault="008152D6" w:rsidP="00426417">
      <w:pPr>
        <w:jc w:val="center"/>
        <w:rPr>
          <w:b/>
          <w:sz w:val="24"/>
          <w:szCs w:val="24"/>
        </w:rPr>
      </w:pPr>
    </w:p>
    <w:p w:rsidR="00426417" w:rsidRDefault="00426417" w:rsidP="00426417">
      <w:pPr>
        <w:jc w:val="center"/>
        <w:rPr>
          <w:b/>
        </w:rPr>
      </w:pPr>
      <w:r w:rsidRPr="00426417">
        <w:rPr>
          <w:b/>
        </w:rPr>
        <w:t>Таблица типичных коррупционных факторов проектов МПА</w:t>
      </w:r>
    </w:p>
    <w:p w:rsidR="00426417" w:rsidRDefault="00206BBD" w:rsidP="00426417">
      <w:pPr>
        <w:jc w:val="center"/>
        <w:rPr>
          <w:b/>
        </w:rPr>
      </w:pP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26417" w:rsidTr="00A01B4B">
        <w:tc>
          <w:tcPr>
            <w:tcW w:w="1526" w:type="dxa"/>
          </w:tcPr>
          <w:p w:rsidR="00426417" w:rsidRPr="00426417" w:rsidRDefault="00426417" w:rsidP="00C10AA4">
            <w:pPr>
              <w:jc w:val="center"/>
              <w:rPr>
                <w:b/>
              </w:rPr>
            </w:pPr>
            <w:r w:rsidRPr="00426417">
              <w:rPr>
                <w:b/>
              </w:rPr>
              <w:t>№</w:t>
            </w:r>
          </w:p>
        </w:tc>
        <w:tc>
          <w:tcPr>
            <w:tcW w:w="3400" w:type="dxa"/>
          </w:tcPr>
          <w:p w:rsidR="00426417" w:rsidRPr="00426417" w:rsidRDefault="00426417" w:rsidP="00C10AA4">
            <w:pPr>
              <w:jc w:val="center"/>
              <w:rPr>
                <w:b/>
              </w:rPr>
            </w:pPr>
            <w:r w:rsidRPr="00426417">
              <w:rPr>
                <w:b/>
              </w:rPr>
              <w:t>Типичный коррупционный фактор</w:t>
            </w:r>
          </w:p>
        </w:tc>
        <w:tc>
          <w:tcPr>
            <w:tcW w:w="2464" w:type="dxa"/>
          </w:tcPr>
          <w:p w:rsidR="00426417" w:rsidRPr="00426417" w:rsidRDefault="00426417" w:rsidP="00C10AA4">
            <w:pPr>
              <w:jc w:val="center"/>
              <w:rPr>
                <w:b/>
              </w:rPr>
            </w:pPr>
            <w:r w:rsidRPr="00426417">
              <w:rPr>
                <w:b/>
              </w:rPr>
              <w:t>Норма анализируемого проекта МПА</w:t>
            </w:r>
          </w:p>
        </w:tc>
        <w:tc>
          <w:tcPr>
            <w:tcW w:w="2464" w:type="dxa"/>
          </w:tcPr>
          <w:p w:rsidR="00426417" w:rsidRPr="00426417" w:rsidRDefault="00426417" w:rsidP="00C10AA4">
            <w:pPr>
              <w:jc w:val="center"/>
              <w:rPr>
                <w:b/>
              </w:rPr>
            </w:pPr>
            <w:r w:rsidRPr="00426417">
              <w:rPr>
                <w:b/>
              </w:rPr>
              <w:t>Предложения и рекомендации</w:t>
            </w:r>
          </w:p>
        </w:tc>
      </w:tr>
    </w:tbl>
    <w:p w:rsidR="008152D6" w:rsidRDefault="008152D6" w:rsidP="00C10AA4">
      <w:pPr>
        <w:rPr>
          <w:b/>
          <w:sz w:val="24"/>
          <w:szCs w:val="24"/>
        </w:rPr>
      </w:pPr>
    </w:p>
    <w:p w:rsidR="00C10AA4" w:rsidRDefault="00426417" w:rsidP="00C10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26417">
        <w:rPr>
          <w:b/>
          <w:sz w:val="24"/>
          <w:szCs w:val="24"/>
        </w:rPr>
        <w:t xml:space="preserve">А. коррупционные факторы, связанные с реализацией полномочий должностных лиц местного самоуправления муниципального образования </w:t>
      </w:r>
      <w:proofErr w:type="spellStart"/>
      <w:r w:rsidRPr="00426417">
        <w:rPr>
          <w:b/>
          <w:sz w:val="24"/>
          <w:szCs w:val="24"/>
        </w:rPr>
        <w:t>Стодолищенского</w:t>
      </w:r>
      <w:proofErr w:type="spellEnd"/>
      <w:r w:rsidRPr="00426417">
        <w:rPr>
          <w:b/>
          <w:sz w:val="24"/>
          <w:szCs w:val="24"/>
        </w:rPr>
        <w:t xml:space="preserve"> сельского поселения </w:t>
      </w:r>
      <w:proofErr w:type="spellStart"/>
      <w:r w:rsidRPr="00426417">
        <w:rPr>
          <w:b/>
          <w:sz w:val="24"/>
          <w:szCs w:val="24"/>
        </w:rPr>
        <w:t>Починковского</w:t>
      </w:r>
      <w:proofErr w:type="spellEnd"/>
      <w:r w:rsidRPr="00426417">
        <w:rPr>
          <w:b/>
          <w:sz w:val="24"/>
          <w:szCs w:val="24"/>
        </w:rPr>
        <w:t xml:space="preserve"> района Смоленской области</w:t>
      </w:r>
    </w:p>
    <w:p w:rsidR="008152D6" w:rsidRPr="00426417" w:rsidRDefault="008152D6" w:rsidP="00C10AA4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26417" w:rsidTr="00A01B4B">
        <w:tc>
          <w:tcPr>
            <w:tcW w:w="1526" w:type="dxa"/>
          </w:tcPr>
          <w:p w:rsidR="00426417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26417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464" w:type="dxa"/>
          </w:tcPr>
          <w:p w:rsidR="00426417" w:rsidRDefault="00426417" w:rsidP="00C1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26417" w:rsidRDefault="00426417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426417" w:rsidTr="00A01B4B">
        <w:tc>
          <w:tcPr>
            <w:tcW w:w="1526" w:type="dxa"/>
          </w:tcPr>
          <w:p w:rsidR="00426417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426417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Определение компетенции по  формуле «вправе»</w:t>
            </w:r>
          </w:p>
        </w:tc>
        <w:tc>
          <w:tcPr>
            <w:tcW w:w="2464" w:type="dxa"/>
          </w:tcPr>
          <w:p w:rsidR="00426417" w:rsidRDefault="00426417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26417" w:rsidRDefault="00426417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C10AA4" w:rsidTr="00A01B4B">
        <w:tc>
          <w:tcPr>
            <w:tcW w:w="1526" w:type="dxa"/>
          </w:tcPr>
          <w:p w:rsidR="00C10AA4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C10AA4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Завышение требования к лицу, предъявляемые для реализации его права</w:t>
            </w:r>
          </w:p>
        </w:tc>
        <w:tc>
          <w:tcPr>
            <w:tcW w:w="2464" w:type="dxa"/>
          </w:tcPr>
          <w:p w:rsidR="00C10AA4" w:rsidRDefault="00C10AA4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10AA4" w:rsidRDefault="00C10AA4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C10AA4" w:rsidTr="00A01B4B">
        <w:tc>
          <w:tcPr>
            <w:tcW w:w="1526" w:type="dxa"/>
          </w:tcPr>
          <w:p w:rsidR="00C10AA4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C10AA4" w:rsidRPr="008152D6" w:rsidRDefault="00C10AA4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 xml:space="preserve">Злоупотребление </w:t>
            </w:r>
            <w:r w:rsidR="00206BBD" w:rsidRPr="008152D6">
              <w:rPr>
                <w:b/>
                <w:sz w:val="24"/>
                <w:szCs w:val="24"/>
              </w:rPr>
              <w:t xml:space="preserve">изменение объема прав </w:t>
            </w:r>
          </w:p>
        </w:tc>
        <w:tc>
          <w:tcPr>
            <w:tcW w:w="2464" w:type="dxa"/>
          </w:tcPr>
          <w:p w:rsidR="00C10AA4" w:rsidRDefault="00C10AA4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10AA4" w:rsidRDefault="00C10AA4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206BBD" w:rsidTr="00A01B4B">
        <w:tc>
          <w:tcPr>
            <w:tcW w:w="1526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 xml:space="preserve">Чрезмерная свобода подзаконного нормотворчества </w:t>
            </w: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206BBD" w:rsidTr="00A01B4B">
        <w:tc>
          <w:tcPr>
            <w:tcW w:w="1526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 xml:space="preserve">Юридико-лингвистическая </w:t>
            </w:r>
            <w:proofErr w:type="spellStart"/>
            <w:r w:rsidRPr="008152D6">
              <w:rPr>
                <w:b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206BBD" w:rsidTr="00A01B4B">
        <w:tc>
          <w:tcPr>
            <w:tcW w:w="1526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Приятие муниципального правового акта «сверх компетенции»</w:t>
            </w: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</w:tr>
      <w:tr w:rsidR="00206BBD" w:rsidTr="00A01B4B">
        <w:tc>
          <w:tcPr>
            <w:tcW w:w="1526" w:type="dxa"/>
          </w:tcPr>
          <w:p w:rsidR="00206BBD" w:rsidRPr="008152D6" w:rsidRDefault="00206BBD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206BBD" w:rsidRPr="008152D6" w:rsidRDefault="008152D6" w:rsidP="00C10AA4">
            <w:pPr>
              <w:jc w:val="center"/>
              <w:rPr>
                <w:b/>
                <w:sz w:val="24"/>
                <w:szCs w:val="24"/>
              </w:rPr>
            </w:pPr>
            <w:r w:rsidRPr="008152D6">
              <w:rPr>
                <w:b/>
                <w:sz w:val="24"/>
                <w:szCs w:val="24"/>
              </w:rPr>
              <w:t>Заполнение законодательных пробелов при помощи муниципального правового акта</w:t>
            </w: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06BBD" w:rsidRDefault="00206BBD" w:rsidP="00426417">
            <w:pPr>
              <w:jc w:val="right"/>
              <w:rPr>
                <w:sz w:val="24"/>
                <w:szCs w:val="24"/>
              </w:rPr>
            </w:pPr>
          </w:p>
        </w:tc>
      </w:tr>
    </w:tbl>
    <w:p w:rsidR="00426417" w:rsidRDefault="008152D6" w:rsidP="008152D6">
      <w:pPr>
        <w:jc w:val="center"/>
        <w:rPr>
          <w:b/>
          <w:sz w:val="24"/>
          <w:szCs w:val="24"/>
        </w:rPr>
      </w:pPr>
      <w:r w:rsidRPr="008152D6">
        <w:rPr>
          <w:b/>
          <w:sz w:val="24"/>
          <w:szCs w:val="24"/>
        </w:rPr>
        <w:t>Б. Коррупционные факторы, связанные с наличием правовых пробелов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320"/>
        <w:gridCol w:w="2464"/>
      </w:tblGrid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пробела в регулировании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 административных процедур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 конкурсных (аукционных) процедур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Отсутствие запретов и </w:t>
            </w:r>
            <w:r>
              <w:rPr>
                <w:b/>
                <w:sz w:val="24"/>
                <w:szCs w:val="24"/>
              </w:rPr>
              <w:lastRenderedPageBreak/>
              <w:t>ограничений для муниципальных служащих в конкретной сфере деятельности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 ответственности муниципальных служащих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органами местного самоуправления и муниципальными служащими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2D6" w:rsidTr="00A01B4B">
        <w:tc>
          <w:tcPr>
            <w:tcW w:w="1526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Нарушение режима прозрачности информации</w:t>
            </w:r>
          </w:p>
        </w:tc>
        <w:tc>
          <w:tcPr>
            <w:tcW w:w="2320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152D6" w:rsidRDefault="008152D6" w:rsidP="008152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52D6" w:rsidRDefault="008152D6" w:rsidP="00555A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 Коррупционные факторы системного характера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5"/>
        <w:gridCol w:w="41"/>
        <w:gridCol w:w="3499"/>
        <w:gridCol w:w="45"/>
        <w:gridCol w:w="2320"/>
        <w:gridCol w:w="35"/>
        <w:gridCol w:w="2429"/>
      </w:tblGrid>
      <w:tr w:rsidR="00A01B4B" w:rsidTr="00A01B4B">
        <w:tc>
          <w:tcPr>
            <w:tcW w:w="1526" w:type="dxa"/>
            <w:gridSpan w:val="2"/>
          </w:tcPr>
          <w:p w:rsidR="00A01B4B" w:rsidRDefault="00A01B4B" w:rsidP="00A01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2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Ложные цели и приоритеты</w:t>
            </w:r>
          </w:p>
        </w:tc>
        <w:tc>
          <w:tcPr>
            <w:tcW w:w="2320" w:type="dxa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</w:p>
        </w:tc>
      </w:tr>
      <w:tr w:rsidR="00A01B4B" w:rsidTr="00A01B4B">
        <w:tc>
          <w:tcPr>
            <w:tcW w:w="1526" w:type="dxa"/>
            <w:gridSpan w:val="2"/>
          </w:tcPr>
          <w:p w:rsidR="00A01B4B" w:rsidRDefault="00A01B4B" w:rsidP="00A01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</w:tcPr>
          <w:p w:rsidR="00A01B4B" w:rsidRDefault="00A01B4B" w:rsidP="00A01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Нормативные коллизии</w:t>
            </w:r>
          </w:p>
        </w:tc>
        <w:tc>
          <w:tcPr>
            <w:tcW w:w="2320" w:type="dxa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</w:p>
        </w:tc>
      </w:tr>
      <w:tr w:rsidR="00A01B4B" w:rsidTr="00A01B4B">
        <w:tc>
          <w:tcPr>
            <w:tcW w:w="1526" w:type="dxa"/>
            <w:gridSpan w:val="2"/>
          </w:tcPr>
          <w:p w:rsidR="00A01B4B" w:rsidRDefault="00A01B4B" w:rsidP="00A01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A01B4B" w:rsidRDefault="00A01B4B" w:rsidP="00A01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«Навязанная» </w:t>
            </w:r>
            <w:proofErr w:type="spellStart"/>
            <w:r>
              <w:rPr>
                <w:b/>
                <w:sz w:val="24"/>
                <w:szCs w:val="24"/>
              </w:rPr>
              <w:t>коруппциногенность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A01B4B" w:rsidRDefault="00A01B4B" w:rsidP="008152D6">
            <w:pPr>
              <w:rPr>
                <w:b/>
                <w:sz w:val="24"/>
                <w:szCs w:val="24"/>
              </w:rPr>
            </w:pPr>
          </w:p>
        </w:tc>
      </w:tr>
      <w:tr w:rsidR="00555ADA" w:rsidTr="00402702">
        <w:tc>
          <w:tcPr>
            <w:tcW w:w="9854" w:type="dxa"/>
            <w:gridSpan w:val="7"/>
          </w:tcPr>
          <w:p w:rsidR="00555ADA" w:rsidRDefault="00555ADA" w:rsidP="0055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Г. Проявления </w:t>
            </w:r>
            <w:proofErr w:type="spellStart"/>
            <w:r>
              <w:rPr>
                <w:b/>
                <w:sz w:val="24"/>
                <w:szCs w:val="24"/>
              </w:rPr>
              <w:t>коррупциногенности</w:t>
            </w:r>
            <w:proofErr w:type="spellEnd"/>
          </w:p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ADA" w:rsidTr="00555ADA">
        <w:tc>
          <w:tcPr>
            <w:tcW w:w="1485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0" w:type="dxa"/>
            <w:gridSpan w:val="2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Формально-техническая </w:t>
            </w:r>
            <w:proofErr w:type="spellStart"/>
            <w:r>
              <w:rPr>
                <w:b/>
                <w:sz w:val="24"/>
                <w:szCs w:val="24"/>
              </w:rPr>
              <w:t>коррупциногенность</w:t>
            </w:r>
            <w:proofErr w:type="spellEnd"/>
          </w:p>
        </w:tc>
        <w:tc>
          <w:tcPr>
            <w:tcW w:w="2400" w:type="dxa"/>
            <w:gridSpan w:val="3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ADA" w:rsidTr="00555ADA">
        <w:tc>
          <w:tcPr>
            <w:tcW w:w="1485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0" w:type="dxa"/>
            <w:gridSpan w:val="2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Непринятие муниципального правового акта</w:t>
            </w:r>
          </w:p>
        </w:tc>
        <w:tc>
          <w:tcPr>
            <w:tcW w:w="2400" w:type="dxa"/>
            <w:gridSpan w:val="3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ADA" w:rsidTr="00555ADA">
        <w:tc>
          <w:tcPr>
            <w:tcW w:w="1485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40" w:type="dxa"/>
            <w:gridSpan w:val="2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Нарушение баланса интересов</w:t>
            </w:r>
          </w:p>
        </w:tc>
        <w:tc>
          <w:tcPr>
            <w:tcW w:w="2400" w:type="dxa"/>
            <w:gridSpan w:val="3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ADA" w:rsidTr="00555ADA">
        <w:tc>
          <w:tcPr>
            <w:tcW w:w="1485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540" w:type="dxa"/>
            <w:gridSpan w:val="2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коррупционные факторы</w:t>
            </w:r>
          </w:p>
        </w:tc>
        <w:tc>
          <w:tcPr>
            <w:tcW w:w="2400" w:type="dxa"/>
            <w:gridSpan w:val="3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55ADA" w:rsidRDefault="00555ADA" w:rsidP="00555A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1B4B" w:rsidRDefault="00A01B4B" w:rsidP="008152D6">
      <w:pPr>
        <w:rPr>
          <w:b/>
          <w:sz w:val="24"/>
          <w:szCs w:val="24"/>
        </w:rPr>
      </w:pPr>
    </w:p>
    <w:p w:rsidR="00555ADA" w:rsidRDefault="00555ADA" w:rsidP="00815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23 ноября 2011 года</w:t>
      </w:r>
    </w:p>
    <w:p w:rsidR="00555ADA" w:rsidRDefault="00555ADA" w:rsidP="008152D6">
      <w:pPr>
        <w:rPr>
          <w:b/>
          <w:sz w:val="24"/>
          <w:szCs w:val="24"/>
        </w:rPr>
      </w:pPr>
    </w:p>
    <w:p w:rsidR="00555ADA" w:rsidRDefault="00555ADA" w:rsidP="008152D6">
      <w:pPr>
        <w:rPr>
          <w:b/>
          <w:sz w:val="24"/>
          <w:szCs w:val="24"/>
        </w:rPr>
      </w:pPr>
    </w:p>
    <w:p w:rsidR="00555ADA" w:rsidRDefault="00555ADA" w:rsidP="00815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555ADA" w:rsidRDefault="00555ADA" w:rsidP="00815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Стодолищенского сельского поселения</w:t>
      </w:r>
    </w:p>
    <w:p w:rsidR="00555ADA" w:rsidRPr="008152D6" w:rsidRDefault="00555ADA" w:rsidP="008152D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Починковского</w:t>
      </w:r>
      <w:proofErr w:type="spellEnd"/>
      <w:r>
        <w:rPr>
          <w:b/>
          <w:sz w:val="24"/>
          <w:szCs w:val="24"/>
        </w:rPr>
        <w:t xml:space="preserve"> района Смоленской области    </w:t>
      </w:r>
      <w:r w:rsidR="00773CCA">
        <w:rPr>
          <w:b/>
          <w:sz w:val="24"/>
          <w:szCs w:val="24"/>
        </w:rPr>
        <w:t xml:space="preserve">                                                   Г.А. </w:t>
      </w:r>
      <w:proofErr w:type="spellStart"/>
      <w:r w:rsidR="00773CCA">
        <w:rPr>
          <w:b/>
          <w:sz w:val="24"/>
          <w:szCs w:val="24"/>
        </w:rPr>
        <w:t>Знайко</w:t>
      </w:r>
      <w:proofErr w:type="spellEnd"/>
      <w:r>
        <w:rPr>
          <w:b/>
          <w:sz w:val="24"/>
          <w:szCs w:val="24"/>
        </w:rPr>
        <w:t xml:space="preserve">                    </w:t>
      </w:r>
    </w:p>
    <w:sectPr w:rsidR="00555ADA" w:rsidRPr="008152D6" w:rsidSect="003C205D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57"/>
    <w:multiLevelType w:val="multilevel"/>
    <w:tmpl w:val="297499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3E3486F"/>
    <w:multiLevelType w:val="multilevel"/>
    <w:tmpl w:val="553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B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10A2"/>
    <w:rsid w:val="000437D5"/>
    <w:rsid w:val="000505E0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0A0B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2D5A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2A51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06BBD"/>
    <w:rsid w:val="00210AC3"/>
    <w:rsid w:val="00211EFD"/>
    <w:rsid w:val="00212E08"/>
    <w:rsid w:val="00213088"/>
    <w:rsid w:val="00213A5F"/>
    <w:rsid w:val="002148FE"/>
    <w:rsid w:val="002151E5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2DC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066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04E8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2A8E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4D6F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05D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26417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2E25"/>
    <w:rsid w:val="00503840"/>
    <w:rsid w:val="00507EFD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369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5ADA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5FD4"/>
    <w:rsid w:val="00596120"/>
    <w:rsid w:val="005A0958"/>
    <w:rsid w:val="005A4517"/>
    <w:rsid w:val="005A4967"/>
    <w:rsid w:val="005A51D4"/>
    <w:rsid w:val="005A549F"/>
    <w:rsid w:val="005A7E7D"/>
    <w:rsid w:val="005B2247"/>
    <w:rsid w:val="005B3F00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6AB5"/>
    <w:rsid w:val="005C7258"/>
    <w:rsid w:val="005D1F73"/>
    <w:rsid w:val="005D2891"/>
    <w:rsid w:val="005D4450"/>
    <w:rsid w:val="005D6552"/>
    <w:rsid w:val="005D694C"/>
    <w:rsid w:val="005D6A78"/>
    <w:rsid w:val="005E0027"/>
    <w:rsid w:val="005E220E"/>
    <w:rsid w:val="005E42F9"/>
    <w:rsid w:val="005E4382"/>
    <w:rsid w:val="005E4ADD"/>
    <w:rsid w:val="005E4CDD"/>
    <w:rsid w:val="005E5751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564C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95E42"/>
    <w:rsid w:val="006A0464"/>
    <w:rsid w:val="006A1B86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61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3CCA"/>
    <w:rsid w:val="00773F1C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5204"/>
    <w:rsid w:val="008061E7"/>
    <w:rsid w:val="00806C9A"/>
    <w:rsid w:val="00807672"/>
    <w:rsid w:val="00811E10"/>
    <w:rsid w:val="00813E8D"/>
    <w:rsid w:val="00813FA6"/>
    <w:rsid w:val="008142F1"/>
    <w:rsid w:val="008149F7"/>
    <w:rsid w:val="008152D6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3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3E2E"/>
    <w:rsid w:val="0085407B"/>
    <w:rsid w:val="00854D3E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1B2B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2E3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2FB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E6AA3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1B4B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1D40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97F8E"/>
    <w:rsid w:val="00AA04B3"/>
    <w:rsid w:val="00AA233B"/>
    <w:rsid w:val="00AA2C0B"/>
    <w:rsid w:val="00AA2EEE"/>
    <w:rsid w:val="00AA3678"/>
    <w:rsid w:val="00AA5066"/>
    <w:rsid w:val="00AA5FC1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46A6A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EFA"/>
    <w:rsid w:val="00C10564"/>
    <w:rsid w:val="00C10586"/>
    <w:rsid w:val="00C107F2"/>
    <w:rsid w:val="00C10AA4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2806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2B9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5E01"/>
    <w:rsid w:val="00DA652C"/>
    <w:rsid w:val="00DB2092"/>
    <w:rsid w:val="00DB409D"/>
    <w:rsid w:val="00DB776F"/>
    <w:rsid w:val="00DC0001"/>
    <w:rsid w:val="00DC0BFD"/>
    <w:rsid w:val="00DC19D1"/>
    <w:rsid w:val="00DC26C7"/>
    <w:rsid w:val="00DC3471"/>
    <w:rsid w:val="00DC7663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0288"/>
    <w:rsid w:val="00E113D9"/>
    <w:rsid w:val="00E15EDB"/>
    <w:rsid w:val="00E17D74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65CBE"/>
    <w:rsid w:val="00E70CBD"/>
    <w:rsid w:val="00E72526"/>
    <w:rsid w:val="00E72B78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954F6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1A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05D"/>
    <w:pPr>
      <w:ind w:left="720"/>
      <w:contextualSpacing/>
    </w:pPr>
  </w:style>
  <w:style w:type="table" w:styleId="a6">
    <w:name w:val="Table Grid"/>
    <w:basedOn w:val="a1"/>
    <w:uiPriority w:val="59"/>
    <w:rsid w:val="0042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05D"/>
    <w:pPr>
      <w:ind w:left="720"/>
      <w:contextualSpacing/>
    </w:pPr>
  </w:style>
  <w:style w:type="table" w:styleId="a6">
    <w:name w:val="Table Grid"/>
    <w:basedOn w:val="a1"/>
    <w:uiPriority w:val="59"/>
    <w:rsid w:val="0042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F10B-B668-4936-9868-F07F038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dcterms:created xsi:type="dcterms:W3CDTF">2020-07-03T13:00:00Z</dcterms:created>
  <dcterms:modified xsi:type="dcterms:W3CDTF">2020-07-03T13:00:00Z</dcterms:modified>
</cp:coreProperties>
</file>