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66" w:rsidRDefault="00490F66" w:rsidP="00490F66">
      <w:pPr>
        <w:jc w:val="center"/>
      </w:pPr>
      <w:r>
        <w:rPr>
          <w:b/>
          <w:noProof/>
        </w:rPr>
        <w:drawing>
          <wp:inline distT="0" distB="0" distL="0" distR="0" wp14:anchorId="5A90C76A" wp14:editId="7F3F259D">
            <wp:extent cx="723900" cy="83820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66" w:rsidRDefault="00490F66" w:rsidP="00490F66">
      <w:pPr>
        <w:jc w:val="center"/>
        <w:rPr>
          <w:b/>
        </w:rPr>
      </w:pPr>
      <w:r>
        <w:rPr>
          <w:b/>
        </w:rPr>
        <w:t>АДМИНИСТРАЦИЯ</w:t>
      </w:r>
    </w:p>
    <w:p w:rsidR="00490F66" w:rsidRDefault="00490F66" w:rsidP="00490F66">
      <w:pPr>
        <w:jc w:val="center"/>
        <w:rPr>
          <w:b/>
        </w:rPr>
      </w:pPr>
      <w:r>
        <w:rPr>
          <w:b/>
        </w:rPr>
        <w:t>СТОДОЛИЩЕНСКОГО СЕЛЬСКОГО ПОСЕЛЕНИЯ</w:t>
      </w:r>
    </w:p>
    <w:p w:rsidR="00490F66" w:rsidRDefault="00490F66" w:rsidP="00490F66">
      <w:pPr>
        <w:jc w:val="center"/>
        <w:rPr>
          <w:b/>
        </w:rPr>
      </w:pPr>
      <w:r>
        <w:rPr>
          <w:b/>
        </w:rPr>
        <w:t>ПОЧИНКОВСКОГО РАЙОНА СМОЛЕНСКОЙ ОБЛАСТИ</w:t>
      </w:r>
    </w:p>
    <w:p w:rsidR="00490F66" w:rsidRDefault="00490F66" w:rsidP="00490F66">
      <w:pPr>
        <w:jc w:val="center"/>
      </w:pPr>
    </w:p>
    <w:p w:rsidR="00490F66" w:rsidRDefault="00490F66" w:rsidP="00490F66">
      <w:pPr>
        <w:keepNext/>
        <w:jc w:val="center"/>
        <w:outlineLvl w:val="6"/>
        <w:rPr>
          <w:b/>
          <w:szCs w:val="20"/>
        </w:rPr>
      </w:pPr>
      <w:proofErr w:type="gramStart"/>
      <w:r>
        <w:rPr>
          <w:b/>
          <w:szCs w:val="20"/>
        </w:rPr>
        <w:t>П</w:t>
      </w:r>
      <w:proofErr w:type="gramEnd"/>
      <w:r>
        <w:rPr>
          <w:b/>
          <w:szCs w:val="20"/>
        </w:rPr>
        <w:t xml:space="preserve"> О С Т А Н О В Л Е Н И Е </w:t>
      </w:r>
    </w:p>
    <w:p w:rsidR="00490F66" w:rsidRDefault="00490F66" w:rsidP="00490F66">
      <w:pPr>
        <w:spacing w:line="360" w:lineRule="auto"/>
        <w:jc w:val="center"/>
        <w:rPr>
          <w:b/>
          <w:sz w:val="16"/>
          <w:szCs w:val="20"/>
        </w:rPr>
      </w:pPr>
    </w:p>
    <w:p w:rsidR="00490F66" w:rsidRDefault="00490F66" w:rsidP="00490F66">
      <w:pPr>
        <w:ind w:left="142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79"/>
        <w:gridCol w:w="208"/>
        <w:gridCol w:w="1134"/>
        <w:gridCol w:w="137"/>
        <w:gridCol w:w="1134"/>
        <w:gridCol w:w="284"/>
        <w:gridCol w:w="368"/>
      </w:tblGrid>
      <w:tr w:rsidR="00490F66" w:rsidTr="00D742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F66" w:rsidRDefault="00490F66" w:rsidP="00D74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F66" w:rsidRDefault="00490F66" w:rsidP="00D74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F66" w:rsidRDefault="00490F66" w:rsidP="00D74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F66" w:rsidRDefault="00490F66" w:rsidP="00D74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490F66" w:rsidRDefault="00490F66" w:rsidP="00D742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F66" w:rsidRDefault="00490F66" w:rsidP="00D74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F66" w:rsidRDefault="00490F66" w:rsidP="00D74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F66" w:rsidRDefault="00490F66" w:rsidP="00D74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</w:tbl>
    <w:p w:rsidR="00490F66" w:rsidRDefault="00490F66" w:rsidP="00490F66">
      <w:pPr>
        <w:ind w:left="142"/>
        <w:rPr>
          <w:szCs w:val="20"/>
          <w:u w:val="singl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490F66" w:rsidTr="00D742C9">
        <w:tc>
          <w:tcPr>
            <w:tcW w:w="5778" w:type="dxa"/>
          </w:tcPr>
          <w:p w:rsidR="00490F66" w:rsidRDefault="00490F66" w:rsidP="00490F66">
            <w:pPr>
              <w:pStyle w:val="a6"/>
              <w:shd w:val="clear" w:color="auto" w:fill="FFFFFF"/>
              <w:spacing w:before="0" w:beforeAutospacing="0" w:after="0" w:afterAutospacing="0"/>
              <w:ind w:right="33"/>
              <w:rPr>
                <w:rStyle w:val="a7"/>
                <w:i w:val="0"/>
                <w:color w:val="333333"/>
                <w:sz w:val="28"/>
                <w:szCs w:val="28"/>
              </w:rPr>
            </w:pPr>
            <w:r>
              <w:rPr>
                <w:rStyle w:val="a7"/>
                <w:i w:val="0"/>
                <w:color w:val="333333"/>
                <w:sz w:val="28"/>
                <w:szCs w:val="28"/>
              </w:rPr>
              <w:t xml:space="preserve">Об утверждении актуализированной схемы теплоснабжения </w:t>
            </w:r>
            <w:r>
              <w:rPr>
                <w:rStyle w:val="a7"/>
                <w:i w:val="0"/>
                <w:color w:val="333333"/>
                <w:sz w:val="28"/>
                <w:szCs w:val="28"/>
              </w:rPr>
              <w:t xml:space="preserve">п.Стодолище </w:t>
            </w:r>
            <w:r>
              <w:rPr>
                <w:rStyle w:val="a7"/>
                <w:i w:val="0"/>
                <w:color w:val="333333"/>
                <w:sz w:val="28"/>
                <w:szCs w:val="28"/>
              </w:rPr>
              <w:t>Стодолищенского сельского поселения Починковского района Смоленской области на 2019 год</w:t>
            </w:r>
          </w:p>
          <w:p w:rsidR="00490F66" w:rsidRDefault="00490F66" w:rsidP="00D742C9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490F66" w:rsidRDefault="00490F66" w:rsidP="00490F66">
      <w:pPr>
        <w:autoSpaceDE w:val="0"/>
        <w:autoSpaceDN w:val="0"/>
        <w:adjustRightInd w:val="0"/>
        <w:ind w:firstLine="851"/>
        <w:jc w:val="both"/>
        <w:rPr>
          <w:rFonts w:eastAsia="Calibri"/>
          <w:color w:val="333333"/>
          <w:lang w:eastAsia="en-US"/>
        </w:rPr>
      </w:pPr>
      <w:r>
        <w:rPr>
          <w:color w:val="333333"/>
        </w:rPr>
        <w:t>В соответствии с Требованиями к порядку разработки и утверждения схем теплоснабжения, утвержденными постановлением Правительства РФ от 22.02.2012 № 154,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руководствуясь Уставом Стодолищенского сельского поселения Починковского района Смоленской области</w:t>
      </w:r>
    </w:p>
    <w:p w:rsidR="00490F66" w:rsidRDefault="00490F66" w:rsidP="00490F66">
      <w:pPr>
        <w:spacing w:after="120"/>
        <w:ind w:firstLine="720"/>
        <w:jc w:val="both"/>
      </w:pPr>
      <w:r>
        <w:t xml:space="preserve">Администрация Стодолищенского сельского поселения Починковского района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490F66" w:rsidRDefault="00490F66" w:rsidP="00490F66">
      <w:pPr>
        <w:ind w:firstLine="720"/>
        <w:jc w:val="both"/>
        <w:rPr>
          <w:color w:val="FF0000"/>
        </w:rPr>
      </w:pPr>
      <w:r>
        <w:t>1. Утвердить актуализированную схему теплоснабжения Стодолищенского сельского поселения Починковского района Смоленской области на 2019 год.</w:t>
      </w:r>
    </w:p>
    <w:p w:rsidR="00490F66" w:rsidRPr="00874EBD" w:rsidRDefault="00490F66" w:rsidP="00490F66">
      <w:pPr>
        <w:shd w:val="clear" w:color="auto" w:fill="F6F5F3"/>
        <w:jc w:val="both"/>
        <w:textAlignment w:val="baseline"/>
      </w:pPr>
      <w:r>
        <w:t xml:space="preserve">2. Обнародовать настоящее постановление на территории Стодолищенского сельского поселения Починковского района Смоленской области и разместить в информационно-телекоммуникационной сети «Интернет» на официальном сайте Администрации Стодолищенского сельского поселения Починковского района Смоленской области по </w:t>
      </w:r>
      <w:r w:rsidRPr="00874EBD">
        <w:t>адресу: http://</w:t>
      </w:r>
      <w:r w:rsidRPr="00874E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4EBD">
        <w:rPr>
          <w:color w:val="000000"/>
        </w:rPr>
        <w:t>stodolische.adm@yandex.ru</w:t>
      </w:r>
      <w:r w:rsidRPr="00874EBD">
        <w:t>/.</w:t>
      </w:r>
    </w:p>
    <w:p w:rsidR="00490F66" w:rsidRDefault="00490F66" w:rsidP="00490F66">
      <w:pPr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90F66" w:rsidRDefault="00490F66" w:rsidP="00490F66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490F66" w:rsidRDefault="00490F66" w:rsidP="00490F66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490F66" w:rsidRPr="00925284" w:rsidRDefault="00490F66" w:rsidP="00490F66">
      <w:r>
        <w:t>Глава</w:t>
      </w:r>
      <w:r w:rsidRPr="00925284">
        <w:t xml:space="preserve"> муниципального образования</w:t>
      </w:r>
    </w:p>
    <w:p w:rsidR="00490F66" w:rsidRPr="00925284" w:rsidRDefault="00490F66" w:rsidP="00490F66">
      <w:r w:rsidRPr="00925284">
        <w:t>Стодолищенского сельского поселения</w:t>
      </w:r>
    </w:p>
    <w:p w:rsidR="00490F66" w:rsidRDefault="00490F66" w:rsidP="00490F66">
      <w:pPr>
        <w:rPr>
          <w:bCs/>
        </w:rPr>
      </w:pPr>
      <w:r w:rsidRPr="00925284">
        <w:t>Починковского района Смоленской о</w:t>
      </w:r>
      <w:r>
        <w:t xml:space="preserve">бласти                              </w:t>
      </w:r>
      <w:r>
        <w:rPr>
          <w:bCs/>
        </w:rPr>
        <w:t xml:space="preserve">        </w:t>
      </w:r>
      <w:proofErr w:type="spellStart"/>
      <w:r>
        <w:rPr>
          <w:bCs/>
        </w:rPr>
        <w:t>Г.А.Знайко</w:t>
      </w:r>
      <w:proofErr w:type="spellEnd"/>
    </w:p>
    <w:p w:rsidR="00490F66" w:rsidRDefault="00490F66" w:rsidP="00490F66">
      <w:pPr>
        <w:spacing w:after="200" w:line="276" w:lineRule="auto"/>
        <w:rPr>
          <w:rFonts w:ascii="Arial" w:hAnsi="Arial"/>
          <w:b/>
          <w:kern w:val="3"/>
          <w:sz w:val="20"/>
          <w:szCs w:val="20"/>
        </w:rPr>
      </w:pPr>
      <w:r>
        <w:rPr>
          <w:b/>
          <w:kern w:val="3"/>
        </w:rPr>
        <w:br w:type="page"/>
      </w:r>
    </w:p>
    <w:p w:rsidR="00490F66" w:rsidRPr="00541A70" w:rsidRDefault="00490F66" w:rsidP="00490F66">
      <w:pPr>
        <w:tabs>
          <w:tab w:val="left" w:pos="5893"/>
        </w:tabs>
        <w:spacing w:line="240" w:lineRule="atLeast"/>
        <w:ind w:firstLine="5103"/>
        <w:jc w:val="both"/>
        <w:rPr>
          <w:sz w:val="24"/>
          <w:szCs w:val="24"/>
        </w:rPr>
      </w:pPr>
      <w:r w:rsidRPr="00541A70">
        <w:rPr>
          <w:sz w:val="24"/>
          <w:szCs w:val="24"/>
        </w:rPr>
        <w:lastRenderedPageBreak/>
        <w:t>УТВЕРЖДЕНА</w:t>
      </w:r>
    </w:p>
    <w:p w:rsidR="00490F66" w:rsidRPr="00541A70" w:rsidRDefault="00490F66" w:rsidP="00490F66">
      <w:pPr>
        <w:tabs>
          <w:tab w:val="left" w:pos="5893"/>
        </w:tabs>
        <w:spacing w:line="240" w:lineRule="atLeast"/>
        <w:ind w:firstLine="5103"/>
        <w:jc w:val="both"/>
        <w:rPr>
          <w:sz w:val="22"/>
          <w:szCs w:val="22"/>
        </w:rPr>
      </w:pPr>
      <w:r w:rsidRPr="00541A70">
        <w:rPr>
          <w:sz w:val="22"/>
          <w:szCs w:val="22"/>
        </w:rPr>
        <w:t>постановлением Администрации</w:t>
      </w:r>
    </w:p>
    <w:p w:rsidR="00490F66" w:rsidRPr="00541A70" w:rsidRDefault="00490F66" w:rsidP="00490F66">
      <w:pPr>
        <w:tabs>
          <w:tab w:val="left" w:pos="5480"/>
        </w:tabs>
        <w:spacing w:line="240" w:lineRule="atLeast"/>
        <w:ind w:firstLine="5103"/>
        <w:jc w:val="both"/>
        <w:rPr>
          <w:sz w:val="22"/>
          <w:szCs w:val="22"/>
        </w:rPr>
      </w:pPr>
      <w:r w:rsidRPr="00541A70">
        <w:rPr>
          <w:sz w:val="22"/>
          <w:szCs w:val="22"/>
        </w:rPr>
        <w:t>Стодолищенского сельского поселения</w:t>
      </w:r>
    </w:p>
    <w:p w:rsidR="00490F66" w:rsidRPr="00541A70" w:rsidRDefault="00490F66" w:rsidP="00490F66">
      <w:pPr>
        <w:tabs>
          <w:tab w:val="left" w:pos="5480"/>
        </w:tabs>
        <w:spacing w:line="240" w:lineRule="atLeast"/>
        <w:ind w:firstLine="5103"/>
        <w:jc w:val="both"/>
        <w:rPr>
          <w:sz w:val="22"/>
          <w:szCs w:val="22"/>
        </w:rPr>
      </w:pPr>
      <w:r w:rsidRPr="00541A70">
        <w:rPr>
          <w:sz w:val="22"/>
          <w:szCs w:val="22"/>
        </w:rPr>
        <w:t>Починковского района Смоленской области</w:t>
      </w:r>
    </w:p>
    <w:p w:rsidR="00490F66" w:rsidRPr="00541A70" w:rsidRDefault="00490F66" w:rsidP="00490F66">
      <w:pPr>
        <w:tabs>
          <w:tab w:val="left" w:pos="5480"/>
        </w:tabs>
        <w:spacing w:line="240" w:lineRule="atLeast"/>
        <w:ind w:firstLine="5103"/>
        <w:jc w:val="both"/>
        <w:rPr>
          <w:sz w:val="22"/>
          <w:szCs w:val="22"/>
        </w:rPr>
      </w:pPr>
      <w:r w:rsidRPr="00541A70">
        <w:rPr>
          <w:sz w:val="22"/>
          <w:szCs w:val="22"/>
        </w:rPr>
        <w:t>От 19.03.2018 г. № 06</w:t>
      </w:r>
    </w:p>
    <w:p w:rsidR="00490F66" w:rsidRPr="00541A70" w:rsidRDefault="00490F66" w:rsidP="00490F66">
      <w:pPr>
        <w:spacing w:line="240" w:lineRule="atLeast"/>
        <w:rPr>
          <w:sz w:val="24"/>
          <w:szCs w:val="24"/>
        </w:rPr>
      </w:pPr>
    </w:p>
    <w:p w:rsidR="00490F66" w:rsidRPr="00541A70" w:rsidRDefault="00490F66" w:rsidP="00490F66">
      <w:pPr>
        <w:spacing w:line="240" w:lineRule="atLeast"/>
        <w:rPr>
          <w:sz w:val="24"/>
          <w:szCs w:val="24"/>
        </w:rPr>
      </w:pPr>
    </w:p>
    <w:p w:rsidR="00490F66" w:rsidRPr="00541A70" w:rsidRDefault="00490F66" w:rsidP="00490F66">
      <w:pPr>
        <w:spacing w:line="240" w:lineRule="atLeast"/>
        <w:rPr>
          <w:sz w:val="24"/>
          <w:szCs w:val="24"/>
        </w:rPr>
      </w:pPr>
    </w:p>
    <w:p w:rsidR="00490F66" w:rsidRPr="00541A70" w:rsidRDefault="00490F66" w:rsidP="00490F66">
      <w:pPr>
        <w:spacing w:line="240" w:lineRule="atLeast"/>
        <w:rPr>
          <w:sz w:val="24"/>
          <w:szCs w:val="24"/>
        </w:rPr>
      </w:pPr>
    </w:p>
    <w:p w:rsidR="00490F66" w:rsidRPr="00541A70" w:rsidRDefault="00490F66" w:rsidP="00490F66">
      <w:pPr>
        <w:spacing w:line="240" w:lineRule="atLeast"/>
        <w:rPr>
          <w:sz w:val="24"/>
          <w:szCs w:val="24"/>
        </w:rPr>
      </w:pPr>
    </w:p>
    <w:p w:rsidR="00490F66" w:rsidRPr="00541A70" w:rsidRDefault="00490F66" w:rsidP="00490F66">
      <w:pPr>
        <w:spacing w:line="240" w:lineRule="atLeast"/>
        <w:rPr>
          <w:sz w:val="24"/>
          <w:szCs w:val="24"/>
        </w:rPr>
      </w:pPr>
    </w:p>
    <w:p w:rsidR="00490F66" w:rsidRPr="00541A70" w:rsidRDefault="00490F66" w:rsidP="00490F66">
      <w:pPr>
        <w:spacing w:line="240" w:lineRule="atLeast"/>
        <w:rPr>
          <w:sz w:val="24"/>
          <w:szCs w:val="24"/>
        </w:rPr>
      </w:pPr>
    </w:p>
    <w:p w:rsidR="00490F66" w:rsidRPr="00541A70" w:rsidRDefault="00490F66" w:rsidP="00490F66">
      <w:pPr>
        <w:spacing w:line="240" w:lineRule="atLeast"/>
        <w:rPr>
          <w:sz w:val="24"/>
          <w:szCs w:val="24"/>
        </w:rPr>
      </w:pPr>
    </w:p>
    <w:p w:rsidR="00490F66" w:rsidRPr="00541A70" w:rsidRDefault="00490F66" w:rsidP="00490F66">
      <w:pPr>
        <w:spacing w:line="240" w:lineRule="atLeast"/>
        <w:rPr>
          <w:sz w:val="24"/>
          <w:szCs w:val="24"/>
        </w:rPr>
      </w:pPr>
    </w:p>
    <w:p w:rsidR="00490F66" w:rsidRPr="00541A70" w:rsidRDefault="00490F66" w:rsidP="00490F66">
      <w:pPr>
        <w:spacing w:line="240" w:lineRule="atLeast"/>
        <w:rPr>
          <w:sz w:val="24"/>
          <w:szCs w:val="24"/>
        </w:rPr>
      </w:pPr>
    </w:p>
    <w:p w:rsidR="00490F66" w:rsidRPr="00541A70" w:rsidRDefault="00490F66" w:rsidP="00490F66">
      <w:pPr>
        <w:spacing w:line="240" w:lineRule="atLeast"/>
        <w:rPr>
          <w:sz w:val="24"/>
          <w:szCs w:val="24"/>
        </w:rPr>
      </w:pPr>
    </w:p>
    <w:p w:rsidR="00490F66" w:rsidRPr="00541A70" w:rsidRDefault="00490F66" w:rsidP="00490F66">
      <w:pPr>
        <w:spacing w:line="240" w:lineRule="atLeast"/>
        <w:rPr>
          <w:sz w:val="24"/>
          <w:szCs w:val="24"/>
        </w:rPr>
      </w:pPr>
    </w:p>
    <w:p w:rsidR="00490F66" w:rsidRPr="00541A70" w:rsidRDefault="00490F66" w:rsidP="00490F66">
      <w:pPr>
        <w:spacing w:line="240" w:lineRule="atLeast"/>
        <w:rPr>
          <w:sz w:val="24"/>
          <w:szCs w:val="24"/>
        </w:rPr>
      </w:pPr>
    </w:p>
    <w:p w:rsidR="00490F66" w:rsidRPr="00541A70" w:rsidRDefault="00490F66" w:rsidP="00490F66">
      <w:pPr>
        <w:spacing w:line="240" w:lineRule="atLeast"/>
        <w:rPr>
          <w:sz w:val="24"/>
          <w:szCs w:val="24"/>
        </w:rPr>
      </w:pPr>
    </w:p>
    <w:p w:rsidR="00490F66" w:rsidRPr="00541A70" w:rsidRDefault="00490F66" w:rsidP="00490F66">
      <w:pPr>
        <w:spacing w:line="240" w:lineRule="atLeast"/>
        <w:rPr>
          <w:sz w:val="24"/>
          <w:szCs w:val="24"/>
        </w:rPr>
      </w:pPr>
    </w:p>
    <w:p w:rsidR="00490F66" w:rsidRPr="00541A70" w:rsidRDefault="00490F66" w:rsidP="00490F66">
      <w:pPr>
        <w:tabs>
          <w:tab w:val="left" w:pos="1333"/>
        </w:tabs>
        <w:spacing w:line="240" w:lineRule="atLeast"/>
        <w:jc w:val="center"/>
        <w:rPr>
          <w:sz w:val="24"/>
          <w:szCs w:val="24"/>
        </w:rPr>
      </w:pPr>
      <w:r w:rsidRPr="00541A70">
        <w:rPr>
          <w:sz w:val="24"/>
          <w:szCs w:val="24"/>
        </w:rPr>
        <w:t xml:space="preserve">Актуализированная схема теплоснабжения Стодолищенского сельского поселения Починковского района Смоленской области на </w:t>
      </w:r>
      <w:r w:rsidRPr="00541A70">
        <w:rPr>
          <w:b/>
          <w:sz w:val="24"/>
          <w:szCs w:val="24"/>
        </w:rPr>
        <w:t>2019</w:t>
      </w:r>
      <w:r w:rsidRPr="00541A70">
        <w:rPr>
          <w:sz w:val="24"/>
          <w:szCs w:val="24"/>
        </w:rPr>
        <w:t xml:space="preserve"> год</w:t>
      </w:r>
    </w:p>
    <w:p w:rsidR="00490F66" w:rsidRPr="00541A70" w:rsidRDefault="00490F66" w:rsidP="00490F66">
      <w:pPr>
        <w:spacing w:line="240" w:lineRule="atLeast"/>
        <w:rPr>
          <w:sz w:val="24"/>
          <w:szCs w:val="24"/>
        </w:rPr>
      </w:pPr>
    </w:p>
    <w:p w:rsidR="00874EBD" w:rsidRDefault="00874EBD" w:rsidP="00874EBD">
      <w:pPr>
        <w:tabs>
          <w:tab w:val="left" w:pos="5700"/>
        </w:tabs>
        <w:jc w:val="center"/>
        <w:rPr>
          <w:b/>
          <w:bCs/>
          <w:spacing w:val="1"/>
        </w:rPr>
      </w:pPr>
    </w:p>
    <w:p w:rsidR="00874EBD" w:rsidRDefault="00874EBD" w:rsidP="00874EBD">
      <w:pPr>
        <w:tabs>
          <w:tab w:val="left" w:pos="5700"/>
        </w:tabs>
        <w:jc w:val="center"/>
        <w:rPr>
          <w:b/>
          <w:bCs/>
          <w:spacing w:val="1"/>
        </w:rPr>
      </w:pPr>
    </w:p>
    <w:p w:rsidR="00874EBD" w:rsidRDefault="00874EBD" w:rsidP="00874EBD">
      <w:pPr>
        <w:tabs>
          <w:tab w:val="left" w:pos="5700"/>
        </w:tabs>
        <w:jc w:val="center"/>
        <w:rPr>
          <w:b/>
          <w:bCs/>
          <w:spacing w:val="1"/>
        </w:rPr>
      </w:pPr>
    </w:p>
    <w:p w:rsidR="00874EBD" w:rsidRDefault="00874EBD" w:rsidP="00874EBD">
      <w:pPr>
        <w:tabs>
          <w:tab w:val="left" w:pos="5700"/>
        </w:tabs>
        <w:jc w:val="center"/>
        <w:rPr>
          <w:b/>
          <w:bCs/>
          <w:spacing w:val="1"/>
        </w:rPr>
      </w:pPr>
    </w:p>
    <w:p w:rsidR="00874EBD" w:rsidRDefault="00874EBD" w:rsidP="00874EBD">
      <w:pPr>
        <w:tabs>
          <w:tab w:val="left" w:pos="5700"/>
        </w:tabs>
        <w:jc w:val="center"/>
        <w:rPr>
          <w:b/>
          <w:bCs/>
          <w:spacing w:val="1"/>
        </w:rPr>
      </w:pPr>
    </w:p>
    <w:p w:rsidR="00874EBD" w:rsidRDefault="00874EBD" w:rsidP="00874EBD">
      <w:pPr>
        <w:rPr>
          <w:b/>
          <w:kern w:val="3"/>
        </w:rPr>
        <w:sectPr w:rsidR="00874EBD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horzAnchor="margin" w:tblpY="750"/>
        <w:tblW w:w="150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5"/>
        <w:gridCol w:w="2662"/>
        <w:gridCol w:w="1588"/>
        <w:gridCol w:w="2267"/>
        <w:gridCol w:w="1387"/>
        <w:gridCol w:w="1558"/>
        <w:gridCol w:w="1883"/>
      </w:tblGrid>
      <w:tr w:rsidR="00874EBD" w:rsidTr="00874EBD">
        <w:trPr>
          <w:trHeight w:val="294"/>
        </w:trPr>
        <w:tc>
          <w:tcPr>
            <w:tcW w:w="150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EBD" w:rsidRDefault="00874E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Баланс тепловой энергии на котельных на 201</w:t>
            </w:r>
            <w:r w:rsidR="00843DDC">
              <w:rPr>
                <w:b/>
                <w:bCs/>
                <w:color w:val="000000"/>
              </w:rPr>
              <w:t>9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 xml:space="preserve"> год</w:t>
            </w:r>
          </w:p>
          <w:p w:rsidR="00874EBD" w:rsidRDefault="00874E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74EBD" w:rsidTr="00874EBD">
        <w:trPr>
          <w:trHeight w:val="816"/>
        </w:trPr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EBD" w:rsidRDefault="00874E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EBD" w:rsidRDefault="00874E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Наименование источника тепловой энергии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EBD" w:rsidRDefault="00874E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Полезный отпуск тепловой энергии потребителям, Гкал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EBD" w:rsidRDefault="00874E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EBD" w:rsidRDefault="00874E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Отпуск тепловой энергии в сеть, 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EBD" w:rsidRDefault="00874E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Расход тепловой энергии на собственные нужды, Гкал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EBD" w:rsidRDefault="00874E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Выработка тепловой энергии, Гкал</w:t>
            </w:r>
          </w:p>
        </w:tc>
      </w:tr>
      <w:tr w:rsidR="00874EBD" w:rsidTr="00874EBD">
        <w:trPr>
          <w:trHeight w:val="297"/>
        </w:trPr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4EBD" w:rsidRDefault="00874EBD" w:rsidP="00874E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ООО «Стодолищенский ЖЭУ»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4EBD" w:rsidRDefault="00874E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п.Стодолище, </w:t>
            </w:r>
            <w:proofErr w:type="spellStart"/>
            <w:r>
              <w:rPr>
                <w:color w:val="000000"/>
              </w:rPr>
              <w:t>пер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оветский</w:t>
            </w:r>
            <w:proofErr w:type="spellEnd"/>
            <w:r>
              <w:rPr>
                <w:color w:val="000000"/>
              </w:rPr>
              <w:t>, д.10А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4EBD" w:rsidRDefault="00874EB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5462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4EBD" w:rsidRDefault="00874EB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1012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4EBD" w:rsidRDefault="00874EB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6474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4EBD" w:rsidRDefault="00874EB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4EBD" w:rsidRDefault="00874EB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6620</w:t>
            </w:r>
          </w:p>
        </w:tc>
      </w:tr>
      <w:tr w:rsidR="00A37102" w:rsidTr="00874EBD">
        <w:trPr>
          <w:trHeight w:val="297"/>
        </w:trPr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102" w:rsidRDefault="00A37102" w:rsidP="00874E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«Стодолищенский ЖЭУ»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102" w:rsidRDefault="00A371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МУЗ Стодолищенская </w:t>
            </w:r>
            <w:proofErr w:type="spellStart"/>
            <w:r>
              <w:rPr>
                <w:color w:val="000000"/>
              </w:rPr>
              <w:t>ЦРб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102" w:rsidRDefault="00A371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102" w:rsidRDefault="00A371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102" w:rsidRDefault="00A371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102" w:rsidRDefault="00A371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102" w:rsidRDefault="00A371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</w:tr>
      <w:tr w:rsidR="00874EBD" w:rsidTr="00874EBD">
        <w:trPr>
          <w:trHeight w:val="297"/>
        </w:trPr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EBD" w:rsidRDefault="00874EB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Всего: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BD" w:rsidRDefault="00874EB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EBD" w:rsidRDefault="00A3710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5927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EBD" w:rsidRDefault="00A3710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1104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EBD" w:rsidRDefault="00A3710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7031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EBD" w:rsidRDefault="00A3710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159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EBD" w:rsidRDefault="00A3710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7190</w:t>
            </w:r>
          </w:p>
        </w:tc>
      </w:tr>
    </w:tbl>
    <w:p w:rsidR="00874EBD" w:rsidRDefault="00874EBD" w:rsidP="00874EBD">
      <w:pPr>
        <w:tabs>
          <w:tab w:val="left" w:pos="2800"/>
        </w:tabs>
        <w:jc w:val="right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Приложение</w:t>
      </w:r>
    </w:p>
    <w:p w:rsidR="00874EBD" w:rsidRDefault="00874EBD" w:rsidP="00874EBD">
      <w:pPr>
        <w:tabs>
          <w:tab w:val="left" w:pos="2800"/>
        </w:tabs>
        <w:rPr>
          <w:b/>
          <w:sz w:val="24"/>
          <w:szCs w:val="24"/>
        </w:rPr>
      </w:pPr>
    </w:p>
    <w:p w:rsidR="00A37102" w:rsidRDefault="00A37102" w:rsidP="00874EBD">
      <w:pPr>
        <w:tabs>
          <w:tab w:val="left" w:pos="2800"/>
        </w:tabs>
        <w:rPr>
          <w:b/>
          <w:sz w:val="24"/>
          <w:szCs w:val="24"/>
        </w:rPr>
      </w:pPr>
    </w:p>
    <w:p w:rsidR="00874EBD" w:rsidRDefault="00874EBD" w:rsidP="00874EBD">
      <w:pPr>
        <w:tabs>
          <w:tab w:val="left" w:pos="2800"/>
        </w:tabs>
        <w:rPr>
          <w:b/>
          <w:sz w:val="24"/>
          <w:szCs w:val="24"/>
        </w:rPr>
      </w:pPr>
    </w:p>
    <w:p w:rsidR="00874EBD" w:rsidRDefault="00874EBD" w:rsidP="00874EBD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</w:rPr>
      </w:pPr>
    </w:p>
    <w:p w:rsidR="00C87872" w:rsidRDefault="00C87872" w:rsidP="00874EBD">
      <w:pPr>
        <w:jc w:val="center"/>
        <w:rPr>
          <w:b/>
        </w:rPr>
      </w:pPr>
    </w:p>
    <w:sectPr w:rsidR="00C87872" w:rsidSect="00874EB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F4A"/>
    <w:multiLevelType w:val="hybridMultilevel"/>
    <w:tmpl w:val="72A0CC2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37F2101B"/>
    <w:multiLevelType w:val="hybridMultilevel"/>
    <w:tmpl w:val="F82C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03"/>
    <w:rsid w:val="00093777"/>
    <w:rsid w:val="001A07DB"/>
    <w:rsid w:val="00293376"/>
    <w:rsid w:val="00424F26"/>
    <w:rsid w:val="00490F66"/>
    <w:rsid w:val="005411BD"/>
    <w:rsid w:val="00595C0E"/>
    <w:rsid w:val="005B7D74"/>
    <w:rsid w:val="005E3498"/>
    <w:rsid w:val="005E5AC7"/>
    <w:rsid w:val="0069588C"/>
    <w:rsid w:val="006D150A"/>
    <w:rsid w:val="00785781"/>
    <w:rsid w:val="007B0CCD"/>
    <w:rsid w:val="00842A31"/>
    <w:rsid w:val="00843DDC"/>
    <w:rsid w:val="00874EBD"/>
    <w:rsid w:val="00963057"/>
    <w:rsid w:val="009A6AB4"/>
    <w:rsid w:val="009F1B2C"/>
    <w:rsid w:val="00A37102"/>
    <w:rsid w:val="00AE1BC7"/>
    <w:rsid w:val="00B1257E"/>
    <w:rsid w:val="00B45BF0"/>
    <w:rsid w:val="00C334CD"/>
    <w:rsid w:val="00C732A9"/>
    <w:rsid w:val="00C87872"/>
    <w:rsid w:val="00D32176"/>
    <w:rsid w:val="00D42CE4"/>
    <w:rsid w:val="00E15903"/>
    <w:rsid w:val="00E462AB"/>
    <w:rsid w:val="00E7465B"/>
    <w:rsid w:val="00E8060E"/>
    <w:rsid w:val="00F263D6"/>
    <w:rsid w:val="00F63A89"/>
    <w:rsid w:val="00FE78DE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5C0E"/>
    <w:pPr>
      <w:ind w:left="720"/>
      <w:contextualSpacing/>
    </w:pPr>
  </w:style>
  <w:style w:type="paragraph" w:styleId="a6">
    <w:name w:val="Normal (Web)"/>
    <w:basedOn w:val="a"/>
    <w:semiHidden/>
    <w:unhideWhenUsed/>
    <w:rsid w:val="00874EB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74E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874E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5C0E"/>
    <w:pPr>
      <w:ind w:left="720"/>
      <w:contextualSpacing/>
    </w:pPr>
  </w:style>
  <w:style w:type="paragraph" w:styleId="a6">
    <w:name w:val="Normal (Web)"/>
    <w:basedOn w:val="a"/>
    <w:semiHidden/>
    <w:unhideWhenUsed/>
    <w:rsid w:val="00874EB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74E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874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62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2016-05-27T04:52:00Z</cp:lastPrinted>
  <dcterms:created xsi:type="dcterms:W3CDTF">2018-03-19T07:36:00Z</dcterms:created>
  <dcterms:modified xsi:type="dcterms:W3CDTF">2018-03-19T07:36:00Z</dcterms:modified>
</cp:coreProperties>
</file>