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A" w:rsidRDefault="00E6667A" w:rsidP="00E6667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о работе Главы муниципального образования</w:t>
      </w:r>
    </w:p>
    <w:p w:rsidR="00E6667A" w:rsidRDefault="00E6667A" w:rsidP="00E6667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Стодолищенского сельского поселения</w:t>
      </w:r>
    </w:p>
    <w:p w:rsidR="00E6667A" w:rsidRDefault="00E6667A" w:rsidP="00E6667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E6667A" w:rsidRDefault="00E6667A" w:rsidP="00E6667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 2014 год</w:t>
      </w:r>
    </w:p>
    <w:p w:rsidR="00E6667A" w:rsidRDefault="00E6667A" w:rsidP="00E6667A">
      <w:pPr>
        <w:ind w:firstLine="709"/>
        <w:jc w:val="center"/>
        <w:rPr>
          <w:sz w:val="28"/>
          <w:szCs w:val="28"/>
        </w:rPr>
      </w:pPr>
    </w:p>
    <w:p w:rsidR="00E6667A" w:rsidRDefault="00E6667A" w:rsidP="00E666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депутаты, коллеги и приглашенные!</w:t>
      </w:r>
    </w:p>
    <w:p w:rsidR="00E6667A" w:rsidRDefault="00E6667A" w:rsidP="00E6667A">
      <w:pPr>
        <w:ind w:firstLine="709"/>
        <w:jc w:val="both"/>
        <w:rPr>
          <w:b/>
          <w:sz w:val="28"/>
          <w:szCs w:val="28"/>
        </w:rPr>
      </w:pP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подводим итоги 2014 года. Степень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населения, развитие инфраструктуры поселения.</w:t>
      </w:r>
    </w:p>
    <w:p w:rsidR="00E6667A" w:rsidRDefault="00E6667A" w:rsidP="00E666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в прошлые годы, Администрация муниципального образования в своей работе придерживается принципиальной позиции открытости, прежде всего соблюдении законности в работе с 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населением и доступности администрации для жителей Стодолищенского сельского поселения.</w:t>
      </w:r>
    </w:p>
    <w:p w:rsidR="00E6667A" w:rsidRDefault="00E6667A" w:rsidP="00E666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Прошедший год был непростым и напряженным, как в решении социально-экономических, политических, так и финансовых задач.</w:t>
      </w:r>
    </w:p>
    <w:p w:rsidR="00E6667A" w:rsidRDefault="00E6667A" w:rsidP="00E666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происходящие преобразования касались всех сфер нашей жизни: муниципальной собственности, жилищно-коммунального хозяйства, земельных вопросов, образования, культуры, здравоохранения, а также вопросов социальной поддержки населения.</w:t>
      </w:r>
    </w:p>
    <w:p w:rsidR="00E6667A" w:rsidRDefault="00E6667A" w:rsidP="00E666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</w:rPr>
      </w:pPr>
      <w:r>
        <w:rPr>
          <w:b/>
          <w:bCs/>
          <w:color w:val="000000"/>
          <w:sz w:val="28"/>
          <w:szCs w:val="28"/>
        </w:rPr>
        <w:t>Главными задачами администрации являлись:</w:t>
      </w:r>
      <w:r>
        <w:rPr>
          <w:rStyle w:val="apple-converted-space"/>
          <w:b/>
          <w:bCs/>
          <w:sz w:val="28"/>
          <w:szCs w:val="28"/>
        </w:rPr>
        <w:t> </w:t>
      </w:r>
    </w:p>
    <w:p w:rsidR="00E6667A" w:rsidRDefault="00E6667A" w:rsidP="00E666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 -    обеспечение доходной части бюджета;</w:t>
      </w:r>
      <w:r>
        <w:rPr>
          <w:rStyle w:val="apple-converted-space"/>
          <w:bCs/>
          <w:sz w:val="28"/>
          <w:szCs w:val="28"/>
        </w:rPr>
        <w:t> </w:t>
      </w:r>
    </w:p>
    <w:p w:rsidR="00E6667A" w:rsidRDefault="00E6667A" w:rsidP="00E6667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color w:val="000000"/>
          <w:sz w:val="28"/>
          <w:szCs w:val="28"/>
        </w:rPr>
        <w:t>    - создание для населения необходимых условий для нормальной жизнедеятельности.</w:t>
      </w:r>
    </w:p>
    <w:p w:rsidR="00E6667A" w:rsidRDefault="00E6667A" w:rsidP="00E666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отметить, </w:t>
      </w:r>
      <w:proofErr w:type="gramStart"/>
      <w:r>
        <w:rPr>
          <w:color w:val="000000"/>
          <w:sz w:val="28"/>
          <w:szCs w:val="28"/>
        </w:rPr>
        <w:t>что</w:t>
      </w:r>
      <w:proofErr w:type="gramEnd"/>
      <w:r>
        <w:rPr>
          <w:color w:val="000000"/>
          <w:sz w:val="28"/>
          <w:szCs w:val="28"/>
        </w:rPr>
        <w:t xml:space="preserve"> несмотря на сложность социально-экономических условий, на финансовый кризис, нам удалось обеспечить нормальную жизнедеятельность муниципального образования. </w:t>
      </w:r>
      <w:proofErr w:type="gramStart"/>
      <w:r>
        <w:rPr>
          <w:color w:val="000000"/>
          <w:sz w:val="28"/>
          <w:szCs w:val="28"/>
        </w:rPr>
        <w:t>Выполнялись запланированные объемы работ и эта работа продолжается</w:t>
      </w:r>
      <w:proofErr w:type="gramEnd"/>
      <w:r>
        <w:rPr>
          <w:color w:val="000000"/>
          <w:sz w:val="28"/>
          <w:szCs w:val="28"/>
        </w:rPr>
        <w:t xml:space="preserve"> и по настоящее время по развитию экономического, жилищно-коммунального, социального и культурного комплекса.</w:t>
      </w:r>
    </w:p>
    <w:p w:rsidR="00E6667A" w:rsidRDefault="00E6667A" w:rsidP="00E666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итоги деятельности в 2014 году, анализируя результаты социально-экономического развития поселения, можно говорить о продолжении положительных тенденций прошлых лет, конечно не столь бурно как нам хотелось бы,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тем не менее мы не стояли на месте.</w:t>
      </w:r>
    </w:p>
    <w:p w:rsidR="00E6667A" w:rsidRDefault="00E6667A" w:rsidP="00E666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</w:t>
      </w:r>
      <w:r>
        <w:rPr>
          <w:sz w:val="28"/>
          <w:szCs w:val="28"/>
        </w:rPr>
        <w:t xml:space="preserve">По  многим направлениям поселение показывает позитивную динамику. </w:t>
      </w:r>
    </w:p>
    <w:p w:rsidR="00E6667A" w:rsidRDefault="00E6667A" w:rsidP="00E6667A">
      <w:pPr>
        <w:shd w:val="clear" w:color="auto" w:fill="FFFFFF"/>
        <w:ind w:firstLine="709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Общий раздел</w:t>
      </w:r>
    </w:p>
    <w:p w:rsidR="00E6667A" w:rsidRDefault="00E6667A" w:rsidP="00E6667A">
      <w:pPr>
        <w:shd w:val="clear" w:color="auto" w:fill="FFFFFF"/>
        <w:ind w:firstLine="709"/>
        <w:jc w:val="center"/>
        <w:rPr>
          <w:b/>
          <w:sz w:val="28"/>
          <w:szCs w:val="28"/>
          <w:u w:val="single"/>
        </w:rPr>
      </w:pP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проблемами поселения администрация занималась в тесном сотрудничестве с Администрацией Смоленской области, соответствующими Департаментами, Администрацией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области, а также учреждениями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на территории Стодолищенского  сельского поселения.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Трудности, с которыми пришлось столкнуться в 2014 года, заключались в следующем: 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- возрастающий объем полномочий органов местного самоуправления и отсутствие достаточных финансовых ресурсов для их обеспечения; 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- дефицит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более качественного выполнения возложенных полномочий; 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- плохое состояние имущества, переданного в муниципальную собственность; 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- отсутствие свободного муниципального жилья и неудовлетворительное состояние существующего жилого фонда.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остается нерешенной проблема погашения задолженности в сфере ЖКХ. Задолженность по оплате коммунальных услуг на сегодняшний день составляет 1 545 тыс. рублей. В настоящее время решается вопрос о создании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>.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Стодолищенского сельского поселения включает в себя 19 населённых пунктов.</w:t>
      </w:r>
      <w:r>
        <w:rPr>
          <w:color w:val="000000" w:themeColor="text1"/>
          <w:sz w:val="28"/>
          <w:szCs w:val="28"/>
        </w:rPr>
        <w:t xml:space="preserve"> Площадь поселения составляет 142,48 </w:t>
      </w:r>
      <w:proofErr w:type="spellStart"/>
      <w:r>
        <w:rPr>
          <w:color w:val="000000" w:themeColor="text1"/>
          <w:sz w:val="28"/>
          <w:szCs w:val="28"/>
        </w:rPr>
        <w:t>кв.км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по состоянию на 01.01.2015 г. составляет </w:t>
      </w:r>
      <w:r>
        <w:rPr>
          <w:color w:val="000000" w:themeColor="text1"/>
          <w:sz w:val="28"/>
          <w:szCs w:val="28"/>
        </w:rPr>
        <w:t>4070 человек</w:t>
      </w:r>
      <w:r>
        <w:rPr>
          <w:sz w:val="28"/>
          <w:szCs w:val="28"/>
        </w:rPr>
        <w:t xml:space="preserve"> (официально зарегистрированных по месту жительства).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Продолжалась начатая в прошлых годах работа, по следующим направлениям: 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- оптимизация деятельности ЖКХ; 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- газификация населенных пунктов; 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благоустройство поселения;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работы по ремонту и реконструкции памятников.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Продолжалась работа по приватизации муниципального жилья. На 01.01.2015 г. общая площадь приватизированного жилого фонда составляет 70, 3 тыс. м</w:t>
      </w:r>
      <w:proofErr w:type="gramStart"/>
      <w:r>
        <w:rPr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color w:val="000000" w:themeColor="text1"/>
          <w:sz w:val="28"/>
          <w:szCs w:val="28"/>
        </w:rPr>
        <w:t>, муниципальный фонд – 43,5 тыс.м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>.</w:t>
      </w:r>
    </w:p>
    <w:p w:rsidR="00E6667A" w:rsidRDefault="00E6667A" w:rsidP="00E6667A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p w:rsidR="00E6667A" w:rsidRPr="00707E20" w:rsidRDefault="00E6667A" w:rsidP="00E6667A">
      <w:pPr>
        <w:shd w:val="clear" w:color="auto" w:fill="FFFFFF"/>
        <w:ind w:firstLine="709"/>
        <w:jc w:val="center"/>
        <w:rPr>
          <w:rStyle w:val="FontStyle13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707E20">
        <w:rPr>
          <w:rStyle w:val="FontStyle13"/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E6667A" w:rsidRDefault="00E6667A" w:rsidP="00E6667A">
      <w:pPr>
        <w:ind w:firstLine="709"/>
        <w:jc w:val="both"/>
        <w:rPr>
          <w:rStyle w:val="FontStyle13"/>
          <w:i w:val="0"/>
          <w:sz w:val="28"/>
          <w:szCs w:val="28"/>
        </w:rPr>
      </w:pPr>
    </w:p>
    <w:p w:rsidR="00E6667A" w:rsidRPr="00707E20" w:rsidRDefault="00E6667A" w:rsidP="00E6667A">
      <w:pPr>
        <w:ind w:firstLine="709"/>
        <w:jc w:val="both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707E20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Бюджет муниципального образования Стодолищенского сельского поселения Починковского района Смоленской области складывается из налоговых и неналоговых доходов, субсидий и субвенций.</w:t>
      </w:r>
    </w:p>
    <w:p w:rsidR="00E6667A" w:rsidRDefault="00E6667A" w:rsidP="00E6667A">
      <w:pPr>
        <w:ind w:firstLine="709"/>
        <w:jc w:val="both"/>
      </w:pPr>
      <w:r>
        <w:rPr>
          <w:sz w:val="28"/>
          <w:szCs w:val="28"/>
        </w:rPr>
        <w:t>На 2014 год бюджет был утвержден на сумму 10 499, 9 тыс. руб., фактически исполнен на 54 397,7 тыс. руб.  Из них: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налоговых и неналоговых доходов в бюджет поселения за 2014  год поступило 5 300,5 тыс. рублей;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от других бюджетов бюджетной системы  в 2014 году сложились в сумме 49 097,2 тыс. руб.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консолидированного бюджета муниципального образования за 2014 год составили 54 265 тыс. руб. 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2014 году </w:t>
      </w:r>
      <w:proofErr w:type="gramStart"/>
      <w:r>
        <w:rPr>
          <w:sz w:val="28"/>
          <w:szCs w:val="28"/>
        </w:rPr>
        <w:t>согласно поручения</w:t>
      </w:r>
      <w:proofErr w:type="gramEnd"/>
      <w:r>
        <w:rPr>
          <w:sz w:val="28"/>
          <w:szCs w:val="28"/>
        </w:rPr>
        <w:t xml:space="preserve"> председателя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01.10.2014 года № 7 была проведена ревизия бюджета муниципального образования. В ходе проведения ревизии существенных нарушений выявлено не было.</w:t>
      </w:r>
    </w:p>
    <w:p w:rsidR="00E6667A" w:rsidRDefault="00E6667A" w:rsidP="00E6667A">
      <w:pPr>
        <w:ind w:firstLine="709"/>
        <w:jc w:val="both"/>
        <w:rPr>
          <w:b/>
          <w:iCs/>
          <w:spacing w:val="-2"/>
          <w:sz w:val="28"/>
          <w:szCs w:val="28"/>
          <w:u w:val="single"/>
        </w:rPr>
      </w:pPr>
    </w:p>
    <w:p w:rsidR="00E6667A" w:rsidRDefault="00E6667A" w:rsidP="00E6667A">
      <w:pPr>
        <w:ind w:firstLine="709"/>
        <w:jc w:val="center"/>
        <w:rPr>
          <w:b/>
          <w:iCs/>
          <w:spacing w:val="-2"/>
          <w:sz w:val="28"/>
          <w:szCs w:val="28"/>
          <w:u w:val="single"/>
        </w:rPr>
      </w:pPr>
      <w:r>
        <w:rPr>
          <w:b/>
          <w:iCs/>
          <w:spacing w:val="-2"/>
          <w:sz w:val="28"/>
          <w:szCs w:val="28"/>
          <w:u w:val="single"/>
        </w:rPr>
        <w:t>Работа с Советом депутатов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</w:p>
    <w:p w:rsidR="00E6667A" w:rsidRDefault="00E6667A" w:rsidP="00E6667A">
      <w:pPr>
        <w:ind w:firstLine="709"/>
        <w:jc w:val="both"/>
        <w:rPr>
          <w:bCs/>
          <w:iCs/>
          <w:spacing w:val="-2"/>
          <w:sz w:val="28"/>
          <w:szCs w:val="28"/>
        </w:rPr>
      </w:pPr>
      <w:r>
        <w:rPr>
          <w:sz w:val="28"/>
          <w:szCs w:val="28"/>
        </w:rPr>
        <w:t xml:space="preserve">В целях реализации плана мероприятий в 2014 году проведено 15 заседаний Совета депутатов. Ни одно из заседаний не было перенесено на другое время из-за отсутствия кворума. На заседаниях </w:t>
      </w:r>
      <w:r>
        <w:rPr>
          <w:bCs/>
          <w:iCs/>
          <w:spacing w:val="-2"/>
          <w:sz w:val="28"/>
          <w:szCs w:val="28"/>
        </w:rPr>
        <w:t xml:space="preserve">рассмотрено и  принято в целом 43 решения, из них 11 решений по внесению изменений в бюджет муниципального образования.  Были внесены изменения в Устав Стодолищенского сельского поселения в связи с вносимыми поправками в законодательство РФ. Устав, с внесенными изменениями зарегистрирован в Министерстве юстиции. Обязательным условием работы Совета депутатов является открытость, достоверность и доступность. Все нормативно - правовые документы регулярно публикуются в районной газете « Сельская новь» и на официальном сайте Администрации Стодолищенского сельского поселения Починковского района Смоленской области. После публикации решений, в установленные законодательством сроки, они направлялись в Департамент Смоленской области по вопросам местного самоуправления для проверки и включения в региональный регистр муниципальных нормативных правовых актов, а также прокуратуру Починковского района Смоленской области. </w:t>
      </w:r>
    </w:p>
    <w:p w:rsidR="00E6667A" w:rsidRDefault="00E6667A" w:rsidP="00E6667A">
      <w:pPr>
        <w:ind w:firstLine="709"/>
        <w:jc w:val="both"/>
        <w:rPr>
          <w:bCs/>
          <w:iCs/>
          <w:spacing w:val="-2"/>
          <w:sz w:val="28"/>
          <w:szCs w:val="28"/>
        </w:rPr>
      </w:pPr>
    </w:p>
    <w:p w:rsidR="00E6667A" w:rsidRDefault="00E6667A" w:rsidP="00E6667A">
      <w:pPr>
        <w:ind w:firstLine="709"/>
        <w:jc w:val="center"/>
        <w:rPr>
          <w:b/>
          <w:bCs/>
          <w:iCs/>
          <w:spacing w:val="-2"/>
          <w:sz w:val="28"/>
          <w:szCs w:val="28"/>
          <w:u w:val="single"/>
        </w:rPr>
      </w:pPr>
      <w:r>
        <w:rPr>
          <w:b/>
          <w:bCs/>
          <w:iCs/>
          <w:spacing w:val="-2"/>
          <w:sz w:val="28"/>
          <w:szCs w:val="28"/>
          <w:u w:val="single"/>
        </w:rPr>
        <w:t>Работа с документами и обращениями граждан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</w:p>
    <w:p w:rsidR="00E6667A" w:rsidRPr="00707E20" w:rsidRDefault="00E6667A" w:rsidP="00E6667A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f2"/>
          <w:rFonts w:eastAsiaTheme="majorEastAsia"/>
          <w:sz w:val="28"/>
          <w:szCs w:val="28"/>
          <w:bdr w:val="none" w:sz="0" w:space="0" w:color="auto" w:frame="1"/>
        </w:rPr>
        <w:t>В 2014 году как всегда основное внимание уделялось работе с населением. Подача гражданами в органы местного самоуправления письменных и устных обращений -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ff2"/>
          <w:rFonts w:eastAsiaTheme="majorEastAsia"/>
          <w:sz w:val="28"/>
          <w:szCs w:val="28"/>
          <w:bdr w:val="none" w:sz="0" w:space="0" w:color="auto" w:frame="1"/>
        </w:rPr>
        <w:t>  это важнейшее средство реализации их прав и законных интересов, возможность воздействовать на принятие решений на местном уровне.   Для власти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ff4"/>
          <w:sz w:val="28"/>
          <w:szCs w:val="28"/>
          <w:bdr w:val="none" w:sz="0" w:space="0" w:color="auto" w:frame="1"/>
        </w:rPr>
        <w:t>–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rStyle w:val="ff2"/>
          <w:rFonts w:eastAsiaTheme="majorEastAsia"/>
          <w:sz w:val="28"/>
          <w:szCs w:val="28"/>
          <w:bdr w:val="none" w:sz="0" w:space="0" w:color="auto" w:frame="1"/>
        </w:rPr>
        <w:t>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>
        <w:rPr>
          <w:sz w:val="28"/>
          <w:szCs w:val="28"/>
          <w:bdr w:val="none" w:sz="0" w:space="0" w:color="auto" w:frame="1"/>
        </w:rPr>
        <w:br/>
      </w:r>
      <w:r>
        <w:rPr>
          <w:rStyle w:val="ff2"/>
          <w:rFonts w:eastAsiaTheme="majorEastAsia"/>
          <w:sz w:val="28"/>
          <w:szCs w:val="28"/>
          <w:bdr w:val="none" w:sz="0" w:space="0" w:color="auto" w:frame="1"/>
        </w:rPr>
        <w:t>Прием граждан по личным вопросам осуществлялся главой сельского поселения ежедневно  с 09.00 до 10.00 часов. На личный прием в 2014 году обратилось более 50 человек, поступило письменных обращений 89.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br/>
      </w:r>
      <w:r w:rsidRPr="00707E20">
        <w:rPr>
          <w:rStyle w:val="ff2"/>
          <w:rFonts w:eastAsiaTheme="majorEastAsia"/>
          <w:sz w:val="28"/>
          <w:szCs w:val="28"/>
          <w:bdr w:val="none" w:sz="0" w:space="0" w:color="auto" w:frame="1"/>
        </w:rPr>
        <w:t xml:space="preserve">         </w:t>
      </w:r>
      <w:r w:rsidRPr="00707E20">
        <w:rPr>
          <w:rStyle w:val="FontStyle14"/>
          <w:rFonts w:ascii="Times New Roman" w:hAnsi="Times New Roman" w:cs="Times New Roman"/>
          <w:sz w:val="28"/>
          <w:szCs w:val="28"/>
        </w:rPr>
        <w:t>По характеру вопросов больше всего жителей поселения волнуют такие проблемы:  спил деревьев, установка освещения, земельные отношения, предоставление жилья, водоснабжение, социальные вопросы, дороги и т.д.</w:t>
      </w:r>
    </w:p>
    <w:p w:rsidR="00E6667A" w:rsidRDefault="00E6667A" w:rsidP="00E6667A">
      <w:pPr>
        <w:ind w:firstLine="709"/>
        <w:jc w:val="both"/>
      </w:pPr>
      <w:r>
        <w:rPr>
          <w:rStyle w:val="ff2"/>
          <w:rFonts w:eastAsiaTheme="majorEastAsia"/>
          <w:sz w:val="28"/>
          <w:szCs w:val="28"/>
          <w:bdr w:val="none" w:sz="0" w:space="0" w:color="auto" w:frame="1"/>
        </w:rPr>
        <w:t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Вынесено 41 постановление, 368 распоряжений по основной деятельности и по личному составу. Зарегистрировано 718 входящей и 752 исходящей корреспонденции, гражданам сельского поселения выдано более 2700 различных справок, </w:t>
      </w:r>
      <w:r>
        <w:rPr>
          <w:color w:val="000000" w:themeColor="text1"/>
          <w:sz w:val="28"/>
          <w:szCs w:val="28"/>
        </w:rPr>
        <w:t>разработано  7 Положений.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</w:p>
    <w:p w:rsidR="00E6667A" w:rsidRDefault="00E6667A" w:rsidP="00E6667A">
      <w:pPr>
        <w:ind w:firstLine="709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Газификация</w:t>
      </w:r>
    </w:p>
    <w:p w:rsidR="00E6667A" w:rsidRDefault="00E6667A" w:rsidP="00E6667A">
      <w:pPr>
        <w:ind w:firstLine="709"/>
        <w:jc w:val="both"/>
        <w:rPr>
          <w:b/>
          <w:sz w:val="28"/>
          <w:szCs w:val="28"/>
          <w:u w:val="single"/>
        </w:rPr>
      </w:pPr>
    </w:p>
    <w:p w:rsidR="00E6667A" w:rsidRDefault="00E6667A" w:rsidP="00E666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 на развитие газификации в сельской местности был заключен муниципальный контракт № 0163300001014000008-0144502-01/2014 от 24.11.2014 г. с подрядной организацией ООО «ОРТЭМ»  на выполнения работ по строительству объекта «Газоснабжение жилой зоны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Стомятка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дер. Льнозавод Стодолищенского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области» на сумму 8 085 198 (восемь миллионов восемьдесят пять тысяч сто девяносто восемь) рублей 46 копеек. Общая протяженность сетей газоснабжения 1097 м - высокого давления, 7879 м – низкого давления. После ввода в эксплуатацию вышеуказанного объекта газом будет снабжено около 100 домовладений. Подвод к домам будет осуществляться за счет бюджетных средств, что значительно уменьшит затраты жителей. Газификация деревень улучшит социальные условия и жизненный уровень людей. За 2014 год освоено 2 млн. рублей. Дальнейшую работу по строительству газопровода планируется возобновить в апреле 2015 года. </w:t>
      </w:r>
    </w:p>
    <w:p w:rsidR="00E6667A" w:rsidRDefault="00E6667A" w:rsidP="00E6667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Изготовлена проектно-сметная документация по объекту «Газоснабжение жилых домов по ул. Пушкина, Первомайская и Советская в п. Стодолище Починковского района Смоленской области». На её изготовление было затрачено 490 тыс. руб. В настоящее время проводится государственная экспертиза проектной документации. На её проведение затрачено около 238 тыс. рублей.</w:t>
      </w:r>
    </w:p>
    <w:p w:rsidR="00E6667A" w:rsidRDefault="00E6667A" w:rsidP="00E6667A">
      <w:pPr>
        <w:ind w:firstLine="709"/>
        <w:jc w:val="both"/>
        <w:rPr>
          <w:color w:val="auto"/>
          <w:sz w:val="28"/>
          <w:szCs w:val="28"/>
          <w:lang w:eastAsia="en-US"/>
        </w:rPr>
      </w:pPr>
    </w:p>
    <w:p w:rsidR="00E6667A" w:rsidRDefault="00E6667A" w:rsidP="00E6667A">
      <w:pPr>
        <w:ind w:firstLine="709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Жилищно-коммунальное хозяйство</w:t>
      </w:r>
    </w:p>
    <w:p w:rsidR="00E6667A" w:rsidRDefault="00E6667A" w:rsidP="00E6667A">
      <w:pPr>
        <w:ind w:firstLine="709"/>
        <w:jc w:val="both"/>
        <w:rPr>
          <w:b/>
          <w:sz w:val="28"/>
          <w:szCs w:val="28"/>
          <w:u w:val="single"/>
          <w:lang w:eastAsia="en-US"/>
        </w:rPr>
      </w:pP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Одним из наиболее значимых событий в деятельности Администрации Стодолищенского сельского поселения является </w:t>
      </w:r>
      <w:r>
        <w:rPr>
          <w:sz w:val="28"/>
          <w:szCs w:val="28"/>
        </w:rPr>
        <w:t xml:space="preserve">строительство объекта «Строительство очистных сооружений с сетями канализации и ремонт существующей КНС в п.Стодолище Починковского района Смоленской области». Начало строительства объекта осуществлялось согласно заключенному соглашению №138/2013 – МСВО от 14.11.2013 г. о предоставлении в 2013 г. в рамках реализации долгосрочной областной целевой программы «Модернизация объектов жилищно-коммунального хозяйства Смоленской области на 2012 – 2016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бюджетов - муниципальных </w:t>
      </w:r>
      <w:r>
        <w:rPr>
          <w:sz w:val="28"/>
          <w:szCs w:val="28"/>
        </w:rPr>
        <w:lastRenderedPageBreak/>
        <w:t xml:space="preserve">образований Смоленской области на модернизацию систем центрального водоотведения. 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Пуско-наладочные работы  планировалось произвести в декабре 2014 года, однако в</w:t>
      </w:r>
      <w:r>
        <w:rPr>
          <w:rFonts w:eastAsia="Calibri"/>
          <w:color w:val="000000" w:themeColor="text1"/>
          <w:sz w:val="28"/>
          <w:szCs w:val="28"/>
        </w:rPr>
        <w:t xml:space="preserve"> связи с задержкой поставки оборудования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Блочно</w:t>
      </w:r>
      <w:proofErr w:type="spellEnd"/>
      <w:r>
        <w:rPr>
          <w:rFonts w:eastAsia="Calibri"/>
          <w:color w:val="000000" w:themeColor="text1"/>
          <w:sz w:val="28"/>
          <w:szCs w:val="28"/>
        </w:rPr>
        <w:t>-модульной станции биологической очистки «КОС – 400» резервуарным заводом «</w:t>
      </w:r>
      <w:proofErr w:type="spellStart"/>
      <w:r>
        <w:rPr>
          <w:rFonts w:eastAsia="Calibri"/>
          <w:color w:val="000000" w:themeColor="text1"/>
          <w:sz w:val="28"/>
          <w:szCs w:val="28"/>
        </w:rPr>
        <w:t>Вессел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» «Модульные очистные сооружения»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г</w:t>
      </w:r>
      <w:proofErr w:type="gramStart"/>
      <w:r>
        <w:rPr>
          <w:rFonts w:eastAsia="Calibri"/>
          <w:color w:val="000000" w:themeColor="text1"/>
          <w:sz w:val="28"/>
          <w:szCs w:val="28"/>
        </w:rPr>
        <w:t>.К</w:t>
      </w:r>
      <w:proofErr w:type="gramEnd"/>
      <w:r>
        <w:rPr>
          <w:rFonts w:eastAsia="Calibri"/>
          <w:color w:val="000000" w:themeColor="text1"/>
          <w:sz w:val="28"/>
          <w:szCs w:val="28"/>
        </w:rPr>
        <w:t>отовск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Тамбовской области срок ввода его в эксплуатацию отложен на апрель 2015 года.</w:t>
      </w:r>
      <w:r>
        <w:rPr>
          <w:color w:val="000000" w:themeColor="text1"/>
          <w:sz w:val="28"/>
          <w:szCs w:val="28"/>
        </w:rPr>
        <w:t xml:space="preserve"> Благодаря строительству очистных сооружений значительно уменьшится проблема загрязнения окружающей среды. Кроме того, появится хотя и небольшое количество рабочих мест, но очень необходимых для жителей поселения.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Одновременно со строительством объекта были изысканы денежные средства на осуществление работ по реконструкции дорожного полотна д. </w:t>
      </w:r>
      <w:proofErr w:type="spellStart"/>
      <w:r>
        <w:rPr>
          <w:color w:val="000000" w:themeColor="text1"/>
          <w:sz w:val="28"/>
          <w:szCs w:val="28"/>
        </w:rPr>
        <w:t>Будянка</w:t>
      </w:r>
      <w:proofErr w:type="spellEnd"/>
      <w:r>
        <w:rPr>
          <w:color w:val="000000" w:themeColor="text1"/>
          <w:sz w:val="28"/>
          <w:szCs w:val="28"/>
        </w:rPr>
        <w:t>, протяженностью 900 м с отсыпкой песчано-гравийной смеси, а также проложена магистраль для водопроводных сетей 700 м, что позволило дать возможность жителям деревни подключится к сетям водопотребления.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2014 году были выполнены работы по установке теплообменника в отопительной газовой котельной.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Начата работа по реконструкции общественной бани на 50 помывочных мест. Было проведено техническое обследование бани. В настоящее время работа по реконструкции находится на стадии заключения муниципального контракта на выполнение работ по разработке проектно-сметной документации</w:t>
      </w:r>
      <w:r>
        <w:rPr>
          <w:sz w:val="28"/>
          <w:szCs w:val="28"/>
        </w:rPr>
        <w:t xml:space="preserve"> по объекту строительства "Модернизация котельной бани, состоящей на балансе Администрации Стодолищенского сельского поселения Починковского района Смоленской области"».</w:t>
      </w:r>
      <w:r>
        <w:rPr>
          <w:color w:val="000000" w:themeColor="text1"/>
          <w:sz w:val="28"/>
          <w:szCs w:val="28"/>
        </w:rPr>
        <w:t xml:space="preserve"> 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2014 году были утверждены схемы водоснабжения и водоотведения и схемы теплоснабжения Стодолищенского сельского поселения.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сожалению, проделанная в поселении работа не полностью отражается на сайте администрации. 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</w:p>
    <w:p w:rsidR="00E6667A" w:rsidRDefault="00E6667A" w:rsidP="00E6667A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Сохранение военно-мемориальных объектов</w:t>
      </w:r>
    </w:p>
    <w:p w:rsidR="00E6667A" w:rsidRDefault="00E6667A" w:rsidP="00E6667A">
      <w:pPr>
        <w:ind w:firstLine="709"/>
        <w:jc w:val="both"/>
        <w:rPr>
          <w:color w:val="000000" w:themeColor="text1"/>
          <w:sz w:val="28"/>
          <w:szCs w:val="28"/>
        </w:rPr>
      </w:pPr>
    </w:p>
    <w:p w:rsidR="00E6667A" w:rsidRDefault="00E6667A" w:rsidP="00E6667A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Отдельно хочется выразить благодарность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«Неруд» депутату Совета депутатов Стодолищенского сельского поселения </w:t>
      </w:r>
      <w:proofErr w:type="spellStart"/>
      <w:r>
        <w:rPr>
          <w:sz w:val="28"/>
          <w:szCs w:val="28"/>
        </w:rPr>
        <w:t>Харченкову</w:t>
      </w:r>
      <w:proofErr w:type="spellEnd"/>
      <w:r>
        <w:rPr>
          <w:sz w:val="28"/>
          <w:szCs w:val="28"/>
        </w:rPr>
        <w:t xml:space="preserve"> Александру Петровичу за оказываемую спонсорскую помощь. В 2014 году за счет спонсорских средств были проведенные ремонтные работы на Братской могиле 179 советских воинов, погибших в 1941 – 1943 гг. при освобождении района от немецко-фашистских захватчиков в поселке Стодолище Починковского района Смоленской области - окраска ограждений и бордюрного камня; демонтаж памятных плит с именами захороненных; установка новых памятных плит. 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</w:p>
    <w:p w:rsidR="00707E20" w:rsidRDefault="00707E20" w:rsidP="00E6667A">
      <w:pPr>
        <w:ind w:firstLine="709"/>
        <w:jc w:val="center"/>
        <w:rPr>
          <w:b/>
          <w:sz w:val="28"/>
          <w:szCs w:val="28"/>
          <w:u w:val="single"/>
        </w:rPr>
      </w:pPr>
    </w:p>
    <w:p w:rsidR="00E6667A" w:rsidRDefault="00E6667A" w:rsidP="00E6667A">
      <w:pPr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Культура</w:t>
      </w:r>
    </w:p>
    <w:p w:rsidR="00E6667A" w:rsidRDefault="00E6667A" w:rsidP="00E6667A">
      <w:pPr>
        <w:ind w:firstLine="709"/>
        <w:jc w:val="both"/>
        <w:rPr>
          <w:b/>
          <w:sz w:val="28"/>
          <w:szCs w:val="28"/>
          <w:u w:val="single"/>
        </w:rPr>
      </w:pPr>
    </w:p>
    <w:p w:rsidR="00E6667A" w:rsidRDefault="00E6667A" w:rsidP="00E6667A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основании распоряжения Администрации Стодолищенского сельского поселения от 09.04.2014 г. №56 и актом приема-передачи от 31.10.2014 года МБУК «ЦКС Стодолищенского сельского поселения» было передано на баланс Администрации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области. Причиной передачи Дома культуры послужили проблемы с финансированием. Из-за нехватки бюджетных средств Администрация Стодолищенского сельского поселения не в состоянии содержать данный объект.</w:t>
      </w:r>
    </w:p>
    <w:p w:rsidR="00E6667A" w:rsidRDefault="00E6667A" w:rsidP="00E6667A">
      <w:pPr>
        <w:ind w:firstLine="709"/>
        <w:jc w:val="both"/>
        <w:rPr>
          <w:b/>
          <w:sz w:val="28"/>
          <w:szCs w:val="28"/>
          <w:u w:val="single"/>
        </w:rPr>
      </w:pPr>
    </w:p>
    <w:p w:rsidR="00E6667A" w:rsidRDefault="00E6667A" w:rsidP="00E6667A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Благоустройство</w:t>
      </w:r>
    </w:p>
    <w:p w:rsidR="00E6667A" w:rsidRDefault="00E6667A" w:rsidP="00E6667A">
      <w:pPr>
        <w:ind w:firstLine="709"/>
        <w:jc w:val="both"/>
        <w:rPr>
          <w:b/>
          <w:sz w:val="28"/>
          <w:szCs w:val="28"/>
          <w:u w:val="single"/>
        </w:rPr>
      </w:pP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в работе Администрации поселения является благоустройство населенных пунктов.</w:t>
      </w:r>
    </w:p>
    <w:p w:rsidR="00E6667A" w:rsidRDefault="00E6667A" w:rsidP="00E6667A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освещение:</w:t>
      </w:r>
    </w:p>
    <w:p w:rsidR="00E6667A" w:rsidRDefault="00E6667A" w:rsidP="00E6667A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расходы на уличное освещение (коммунальные услуги) составили 325,1 тыс. рублей;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расходных материалов на уличное освещение на сумму свыше 9 тыс. руб.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дорог (очистка дорог от снега, планировка дорог, </w:t>
      </w:r>
      <w:proofErr w:type="spellStart"/>
      <w:r>
        <w:rPr>
          <w:sz w:val="28"/>
          <w:szCs w:val="28"/>
        </w:rPr>
        <w:t>грейдировка</w:t>
      </w:r>
      <w:proofErr w:type="spellEnd"/>
      <w:r>
        <w:rPr>
          <w:sz w:val="28"/>
          <w:szCs w:val="28"/>
        </w:rPr>
        <w:t>) было затрачено более 100 тыс. руб.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Спилено порядка 30 аварийных деревьев на сумму 142 тыс. руб.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</w:p>
    <w:p w:rsidR="00E6667A" w:rsidRDefault="00E6667A" w:rsidP="00E6667A">
      <w:pPr>
        <w:shd w:val="clear" w:color="auto" w:fill="FFFFFF"/>
        <w:ind w:firstLine="709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Муниципальный заказ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6667A" w:rsidRDefault="00E6667A" w:rsidP="00E6667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условиях ограниченного бюджета оптимизация расходов выходит на первый план. В связи с этим, эффективность размещения заказов на поставки товаров, работ, услуг для муниципальных нужд приобретает еще большую актуальность.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правильно проведенные закупки являются результативным инструментом для получения экономии бюджетных средств. Во – вторых, позволяют развивать добросовестную конкуренцию, а также обеспечивают гласность и прозрачность размещения заказов.</w:t>
      </w:r>
      <w:r>
        <w:rPr>
          <w:b/>
          <w:sz w:val="28"/>
          <w:szCs w:val="28"/>
        </w:rPr>
        <w:t xml:space="preserve"> 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Администрацией поселения в сфере  размещения муниципального заказа на поставку товаров, выполнение работ и  оказание услуг в соответствии с </w:t>
      </w:r>
      <w:r>
        <w:rPr>
          <w:rFonts w:eastAsiaTheme="minorHAnsi"/>
          <w:color w:val="26282F"/>
          <w:sz w:val="28"/>
          <w:szCs w:val="28"/>
          <w:lang w:eastAsia="en-US"/>
        </w:rPr>
        <w:t>Федеральным законом от 5 апреля 2013 г. N 44-ФЗ</w:t>
      </w:r>
      <w:r>
        <w:rPr>
          <w:rFonts w:eastAsiaTheme="minorHAnsi"/>
          <w:color w:val="26282F"/>
          <w:sz w:val="28"/>
          <w:szCs w:val="28"/>
          <w:lang w:eastAsia="en-US"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было заключено 150 муниципальных контрактов. Из них: 136 контрактов заключено на закупки малого объема товаров, 12 контрактов заключены с единственным поставщиком без проведения конкурентных способов определения поставщика (подрядчика, исполнителя), </w:t>
      </w:r>
      <w:r>
        <w:rPr>
          <w:sz w:val="28"/>
          <w:szCs w:val="28"/>
        </w:rPr>
        <w:t xml:space="preserve">2 контракта по результатам открытых аукционов в электронной форме и  1 контракт по результатам проведения запроса предложений. </w:t>
      </w:r>
    </w:p>
    <w:p w:rsidR="00E6667A" w:rsidRDefault="00E6667A" w:rsidP="00E666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667A" w:rsidRDefault="00E6667A" w:rsidP="00E6667A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Заключительная часть</w:t>
      </w:r>
    </w:p>
    <w:p w:rsidR="00E6667A" w:rsidRDefault="00E6667A" w:rsidP="00E6667A">
      <w:pPr>
        <w:ind w:firstLine="709"/>
        <w:jc w:val="center"/>
        <w:rPr>
          <w:sz w:val="28"/>
          <w:szCs w:val="28"/>
        </w:rPr>
      </w:pPr>
    </w:p>
    <w:p w:rsidR="00E6667A" w:rsidRDefault="00E6667A" w:rsidP="00E666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мы  подводим итоги прошедшего года и отмечаем не только достигнутые успехи, но и ставим задачи на будущее. Это целенаправленная работа по увеличению налогооблагаемой  базы и увеличение собственных доходов бюджета,  создание новых рабочих мест, увеличение заработной платы, строительство производственных объектов, ремонт и строительство дорог, и другие не менее важные задачи, которые позволят жить лучше и комфортнее  жителям нашего поселения. Для их решения необходимо объединить наши усилия, направив их на эффективное и качественное взаимодействие с федеральными  структурами, Администрацией Смоленской области, Администрацией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район»,  с  жителями нашего поселения. Выражаю свою признательность  Администрации области, Администрации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район», всем своим коллегам, депутатам Совета депутатов, руководителям предприятий и  учреждений за взаимодействие и сотрудничество.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 признателен за конструктивные замечания и предложения.</w:t>
      </w:r>
    </w:p>
    <w:p w:rsidR="00E6667A" w:rsidRDefault="00E6667A" w:rsidP="00E6667A">
      <w:pPr>
        <w:ind w:firstLine="709"/>
        <w:jc w:val="center"/>
        <w:rPr>
          <w:sz w:val="28"/>
          <w:szCs w:val="28"/>
        </w:rPr>
      </w:pPr>
    </w:p>
    <w:p w:rsidR="00E6667A" w:rsidRDefault="00E6667A" w:rsidP="00E666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E6667A" w:rsidRDefault="00E6667A" w:rsidP="00E6667A">
      <w:pPr>
        <w:ind w:firstLine="709"/>
        <w:jc w:val="both"/>
        <w:rPr>
          <w:sz w:val="28"/>
          <w:szCs w:val="28"/>
        </w:rPr>
      </w:pPr>
    </w:p>
    <w:p w:rsidR="00E6667A" w:rsidRDefault="00E6667A" w:rsidP="00E6667A">
      <w:pPr>
        <w:spacing w:line="264" w:lineRule="auto"/>
        <w:rPr>
          <w:sz w:val="28"/>
          <w:szCs w:val="28"/>
        </w:rPr>
        <w:sectPr w:rsidR="00E6667A">
          <w:pgSz w:w="11906" w:h="16838"/>
          <w:pgMar w:top="284" w:right="851" w:bottom="1702" w:left="1985" w:header="709" w:footer="709" w:gutter="0"/>
          <w:cols w:space="720"/>
        </w:sectPr>
      </w:pPr>
    </w:p>
    <w:p w:rsidR="00E6667A" w:rsidRDefault="00E6667A" w:rsidP="00E6667A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E6667A" w:rsidRDefault="00E6667A" w:rsidP="00E6667A"/>
    <w:p w:rsidR="00BC56A3" w:rsidRPr="00F91DAF" w:rsidRDefault="00BC56A3" w:rsidP="00223C9D">
      <w:pPr>
        <w:ind w:firstLine="709"/>
        <w:jc w:val="both"/>
      </w:pPr>
    </w:p>
    <w:sectPr w:rsidR="00BC56A3" w:rsidRPr="00F91DAF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15" w:rsidRDefault="00990515" w:rsidP="00216BF4">
      <w:r>
        <w:separator/>
      </w:r>
    </w:p>
  </w:endnote>
  <w:endnote w:type="continuationSeparator" w:id="0">
    <w:p w:rsidR="00990515" w:rsidRDefault="00990515" w:rsidP="0021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81" w:rsidRDefault="00C027F7" w:rsidP="00CD354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4781" w:rsidRDefault="00990515" w:rsidP="00CD35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81" w:rsidRDefault="00C027F7" w:rsidP="00CD354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667A">
      <w:rPr>
        <w:rStyle w:val="ab"/>
        <w:noProof/>
      </w:rPr>
      <w:t>8</w:t>
    </w:r>
    <w:r>
      <w:rPr>
        <w:rStyle w:val="ab"/>
      </w:rPr>
      <w:fldChar w:fldCharType="end"/>
    </w:r>
  </w:p>
  <w:p w:rsidR="00FD4781" w:rsidRDefault="00990515" w:rsidP="008A2FB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81" w:rsidRDefault="00C027F7" w:rsidP="003D4A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667A">
      <w:rPr>
        <w:rStyle w:val="ab"/>
        <w:noProof/>
      </w:rPr>
      <w:t>1</w:t>
    </w:r>
    <w:r>
      <w:rPr>
        <w:rStyle w:val="ab"/>
      </w:rPr>
      <w:fldChar w:fldCharType="end"/>
    </w:r>
  </w:p>
  <w:p w:rsidR="00FD4781" w:rsidRDefault="00990515" w:rsidP="00B02A24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15" w:rsidRDefault="00990515" w:rsidP="00216BF4">
      <w:r>
        <w:separator/>
      </w:r>
    </w:p>
  </w:footnote>
  <w:footnote w:type="continuationSeparator" w:id="0">
    <w:p w:rsidR="00990515" w:rsidRDefault="00990515" w:rsidP="0021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81" w:rsidRDefault="00C027F7" w:rsidP="00CD354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4781" w:rsidRDefault="0099051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D6"/>
    <w:rsid w:val="00083E0E"/>
    <w:rsid w:val="00097692"/>
    <w:rsid w:val="000C2294"/>
    <w:rsid w:val="000E73CE"/>
    <w:rsid w:val="00147AA2"/>
    <w:rsid w:val="001A07DB"/>
    <w:rsid w:val="001B777F"/>
    <w:rsid w:val="002156B6"/>
    <w:rsid w:val="00216BF4"/>
    <w:rsid w:val="00223C9D"/>
    <w:rsid w:val="00282B91"/>
    <w:rsid w:val="002C503E"/>
    <w:rsid w:val="002C64C1"/>
    <w:rsid w:val="002D3682"/>
    <w:rsid w:val="00305093"/>
    <w:rsid w:val="00324533"/>
    <w:rsid w:val="00330AC2"/>
    <w:rsid w:val="0034476C"/>
    <w:rsid w:val="003644C7"/>
    <w:rsid w:val="003A2B84"/>
    <w:rsid w:val="003D2339"/>
    <w:rsid w:val="003E2063"/>
    <w:rsid w:val="00426FE8"/>
    <w:rsid w:val="0045088E"/>
    <w:rsid w:val="004A6CFE"/>
    <w:rsid w:val="004A7993"/>
    <w:rsid w:val="004D4434"/>
    <w:rsid w:val="004E45BF"/>
    <w:rsid w:val="005529C5"/>
    <w:rsid w:val="005D591F"/>
    <w:rsid w:val="005E157D"/>
    <w:rsid w:val="005E5AC7"/>
    <w:rsid w:val="00663C1D"/>
    <w:rsid w:val="00675E7F"/>
    <w:rsid w:val="006C33CE"/>
    <w:rsid w:val="006C4A3D"/>
    <w:rsid w:val="00707E20"/>
    <w:rsid w:val="00744CFE"/>
    <w:rsid w:val="007D5BA4"/>
    <w:rsid w:val="007E46B8"/>
    <w:rsid w:val="00807BF3"/>
    <w:rsid w:val="0087580C"/>
    <w:rsid w:val="008C0A62"/>
    <w:rsid w:val="009454FE"/>
    <w:rsid w:val="00990515"/>
    <w:rsid w:val="009C7669"/>
    <w:rsid w:val="009E5FD1"/>
    <w:rsid w:val="00AA2D9D"/>
    <w:rsid w:val="00AB5543"/>
    <w:rsid w:val="00BC56A3"/>
    <w:rsid w:val="00BD46E6"/>
    <w:rsid w:val="00BD7DAB"/>
    <w:rsid w:val="00C027F7"/>
    <w:rsid w:val="00C5233A"/>
    <w:rsid w:val="00C563B0"/>
    <w:rsid w:val="00C7687C"/>
    <w:rsid w:val="00C927F7"/>
    <w:rsid w:val="00D02DF0"/>
    <w:rsid w:val="00D11B40"/>
    <w:rsid w:val="00DB1019"/>
    <w:rsid w:val="00DB4901"/>
    <w:rsid w:val="00DB7904"/>
    <w:rsid w:val="00DC3CDC"/>
    <w:rsid w:val="00DF6561"/>
    <w:rsid w:val="00E2669C"/>
    <w:rsid w:val="00E547B7"/>
    <w:rsid w:val="00E6667A"/>
    <w:rsid w:val="00EF0AD6"/>
    <w:rsid w:val="00F07076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0AC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AC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3">
    <w:name w:val="No Spacing"/>
    <w:basedOn w:val="a"/>
    <w:uiPriority w:val="1"/>
    <w:qFormat/>
    <w:rsid w:val="00330AC2"/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FontStyle13">
    <w:name w:val="Font Style13"/>
    <w:rsid w:val="00097692"/>
    <w:rPr>
      <w:rFonts w:ascii="Franklin Gothic Medium" w:hAnsi="Franklin Gothic Medium" w:cs="Franklin Gothic Medium" w:hint="default"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426FE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426FE8"/>
  </w:style>
  <w:style w:type="character" w:customStyle="1" w:styleId="ff2">
    <w:name w:val="ff2"/>
    <w:basedOn w:val="a0"/>
    <w:rsid w:val="007D5BA4"/>
  </w:style>
  <w:style w:type="character" w:customStyle="1" w:styleId="ff4">
    <w:name w:val="ff4"/>
    <w:basedOn w:val="a0"/>
    <w:rsid w:val="007D5BA4"/>
  </w:style>
  <w:style w:type="character" w:customStyle="1" w:styleId="FontStyle14">
    <w:name w:val="Font Style14"/>
    <w:rsid w:val="002C503E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1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216BF4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16BF4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6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B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rsid w:val="00216BF4"/>
    <w:pPr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Верхний колонтитул Знак"/>
    <w:basedOn w:val="a0"/>
    <w:link w:val="a9"/>
    <w:rsid w:val="00216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16BF4"/>
  </w:style>
  <w:style w:type="paragraph" w:styleId="ac">
    <w:name w:val="Balloon Text"/>
    <w:basedOn w:val="a"/>
    <w:link w:val="ad"/>
    <w:uiPriority w:val="99"/>
    <w:semiHidden/>
    <w:unhideWhenUsed/>
    <w:rsid w:val="00807B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BF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0AC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AC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3">
    <w:name w:val="No Spacing"/>
    <w:basedOn w:val="a"/>
    <w:uiPriority w:val="1"/>
    <w:qFormat/>
    <w:rsid w:val="00330AC2"/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FontStyle13">
    <w:name w:val="Font Style13"/>
    <w:rsid w:val="00097692"/>
    <w:rPr>
      <w:rFonts w:ascii="Franklin Gothic Medium" w:hAnsi="Franklin Gothic Medium" w:cs="Franklin Gothic Medium" w:hint="default"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426FE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426FE8"/>
  </w:style>
  <w:style w:type="character" w:customStyle="1" w:styleId="ff2">
    <w:name w:val="ff2"/>
    <w:basedOn w:val="a0"/>
    <w:rsid w:val="007D5BA4"/>
  </w:style>
  <w:style w:type="character" w:customStyle="1" w:styleId="ff4">
    <w:name w:val="ff4"/>
    <w:basedOn w:val="a0"/>
    <w:rsid w:val="007D5BA4"/>
  </w:style>
  <w:style w:type="character" w:customStyle="1" w:styleId="FontStyle14">
    <w:name w:val="Font Style14"/>
    <w:rsid w:val="002C503E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1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216BF4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16BF4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6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6B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rsid w:val="00216BF4"/>
    <w:pPr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Верхний колонтитул Знак"/>
    <w:basedOn w:val="a0"/>
    <w:link w:val="a9"/>
    <w:rsid w:val="00216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16BF4"/>
  </w:style>
  <w:style w:type="paragraph" w:styleId="ac">
    <w:name w:val="Balloon Text"/>
    <w:basedOn w:val="a"/>
    <w:link w:val="ad"/>
    <w:uiPriority w:val="99"/>
    <w:semiHidden/>
    <w:unhideWhenUsed/>
    <w:rsid w:val="00807B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BF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6979-A969-4738-B81B-79F45717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15</cp:revision>
  <cp:lastPrinted>2015-03-26T13:01:00Z</cp:lastPrinted>
  <dcterms:created xsi:type="dcterms:W3CDTF">2015-03-25T11:00:00Z</dcterms:created>
  <dcterms:modified xsi:type="dcterms:W3CDTF">2015-04-07T13:31:00Z</dcterms:modified>
</cp:coreProperties>
</file>