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4C" w:rsidRPr="00953EF1" w:rsidRDefault="00C36B4C" w:rsidP="00C36B4C">
      <w:pPr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 xml:space="preserve">                             Уважаемые потребители природного газа!</w:t>
      </w:r>
    </w:p>
    <w:p w:rsidR="00C36B4C" w:rsidRPr="00953EF1" w:rsidRDefault="00C36B4C" w:rsidP="00C36B4C">
      <w:pPr>
        <w:jc w:val="center"/>
        <w:rPr>
          <w:rFonts w:ascii="Tahoma" w:hAnsi="Tahoma" w:cs="Tahoma"/>
          <w:b/>
          <w:sz w:val="22"/>
          <w:szCs w:val="22"/>
        </w:rPr>
      </w:pPr>
      <w:r w:rsidRPr="00953EF1">
        <w:rPr>
          <w:rFonts w:ascii="Tahoma" w:hAnsi="Tahoma" w:cs="Tahoma"/>
          <w:b/>
          <w:sz w:val="22"/>
          <w:szCs w:val="22"/>
        </w:rPr>
        <w:t>«Газпром газораспределение Смоленск» напоминает:</w:t>
      </w:r>
    </w:p>
    <w:p w:rsidR="00C36B4C" w:rsidRPr="00953EF1" w:rsidRDefault="00C36B4C" w:rsidP="00C36B4C">
      <w:pPr>
        <w:jc w:val="center"/>
        <w:rPr>
          <w:rFonts w:ascii="Tahoma" w:hAnsi="Tahoma" w:cs="Tahoma"/>
          <w:b/>
          <w:sz w:val="22"/>
          <w:szCs w:val="22"/>
        </w:rPr>
      </w:pPr>
      <w:r w:rsidRPr="00953EF1">
        <w:rPr>
          <w:rFonts w:ascii="Tahoma" w:hAnsi="Tahoma" w:cs="Tahoma"/>
          <w:b/>
          <w:sz w:val="22"/>
          <w:szCs w:val="22"/>
        </w:rPr>
        <w:t>исправное состояние газового оборудования – залог вашей безопасности!</w:t>
      </w:r>
    </w:p>
    <w:p w:rsidR="00C36B4C" w:rsidRPr="00953EF1" w:rsidRDefault="00C36B4C" w:rsidP="00C36B4C">
      <w:pPr>
        <w:rPr>
          <w:rFonts w:ascii="Tahoma" w:hAnsi="Tahoma" w:cs="Tahoma"/>
          <w:sz w:val="22"/>
          <w:szCs w:val="22"/>
        </w:rPr>
      </w:pP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Заключите договор на техническое обслуживание газового оборудования с любой специализированной организацией</w:t>
      </w:r>
    </w:p>
    <w:p w:rsidR="00C36B4C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Следите за состоянием дымоходов и вентиляции</w:t>
      </w:r>
    </w:p>
    <w:p w:rsidR="00C36B4C" w:rsidRPr="00F2753E" w:rsidRDefault="00C36B4C" w:rsidP="00C36B4C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статистике 58% несчастных случаев, связанных с использованием газа в быту, происходят именно по причине отсутствия тяги в дымоходе.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Содержите газовую плиту в чистоте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Не ремонтируйте и не устанавливайте газовое оборудование самостоятельно!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Не сушите одежду над плитой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 xml:space="preserve">Не используйте газовую плиту для обогрева помещения 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Не оставляйте работающие газовые приборы без присмотра</w:t>
      </w:r>
    </w:p>
    <w:p w:rsidR="00C36B4C" w:rsidRPr="00953EF1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 xml:space="preserve">Не разрешайте детям дошкольного возраста и </w:t>
      </w:r>
      <w:proofErr w:type="gramStart"/>
      <w:r w:rsidRPr="00953EF1">
        <w:rPr>
          <w:rFonts w:ascii="Tahoma" w:hAnsi="Tahoma" w:cs="Tahoma"/>
          <w:sz w:val="22"/>
          <w:szCs w:val="22"/>
        </w:rPr>
        <w:t>лицам</w:t>
      </w:r>
      <w:proofErr w:type="gramEnd"/>
      <w:r w:rsidRPr="00953EF1">
        <w:rPr>
          <w:rFonts w:ascii="Tahoma" w:hAnsi="Tahoma" w:cs="Tahoma"/>
          <w:sz w:val="22"/>
          <w:szCs w:val="22"/>
        </w:rPr>
        <w:t xml:space="preserve"> не контролирующим свои действия пользоваться газовыми приборами</w:t>
      </w:r>
    </w:p>
    <w:p w:rsidR="00C36B4C" w:rsidRPr="00F2753E" w:rsidRDefault="00C36B4C" w:rsidP="00C36B4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53EF1">
        <w:rPr>
          <w:rFonts w:ascii="Tahoma" w:hAnsi="Tahoma" w:cs="Tahoma"/>
          <w:sz w:val="22"/>
          <w:szCs w:val="22"/>
        </w:rPr>
        <w:t>ПРИ ЗАПАХЕ ГАЗА ЗВОНИТЕ</w:t>
      </w:r>
      <w:r>
        <w:rPr>
          <w:rFonts w:ascii="Tahoma" w:hAnsi="Tahoma" w:cs="Tahoma"/>
          <w:sz w:val="22"/>
          <w:szCs w:val="22"/>
        </w:rPr>
        <w:t xml:space="preserve"> 04,</w:t>
      </w:r>
      <w:r w:rsidRPr="00953EF1">
        <w:rPr>
          <w:rFonts w:ascii="Tahoma" w:hAnsi="Tahoma" w:cs="Tahoma"/>
          <w:sz w:val="22"/>
          <w:szCs w:val="22"/>
        </w:rPr>
        <w:t xml:space="preserve"> 104</w:t>
      </w:r>
    </w:p>
    <w:p w:rsidR="00C36B4C" w:rsidRDefault="00C36B4C" w:rsidP="00C36B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Внимание! Согласно Постановлению Правительства </w:t>
      </w:r>
      <w:r w:rsidRPr="00E07447">
        <w:rPr>
          <w:rFonts w:ascii="Tahoma" w:hAnsi="Tahoma" w:cs="Tahoma"/>
          <w:sz w:val="22"/>
          <w:szCs w:val="22"/>
        </w:rPr>
        <w:t>№</w:t>
      </w:r>
      <w:r>
        <w:rPr>
          <w:rFonts w:ascii="Tahoma" w:hAnsi="Tahoma" w:cs="Tahoma"/>
          <w:sz w:val="22"/>
          <w:szCs w:val="22"/>
        </w:rPr>
        <w:t>549</w:t>
      </w:r>
      <w:r w:rsidRPr="00E07447">
        <w:rPr>
          <w:rFonts w:ascii="Tahoma" w:hAnsi="Tahoma" w:cs="Tahoma"/>
          <w:sz w:val="22"/>
          <w:szCs w:val="22"/>
        </w:rPr>
        <w:t xml:space="preserve"> от </w:t>
      </w:r>
      <w:r>
        <w:rPr>
          <w:rFonts w:ascii="Tahoma" w:hAnsi="Tahoma" w:cs="Tahoma"/>
          <w:sz w:val="22"/>
          <w:szCs w:val="22"/>
        </w:rPr>
        <w:t>21</w:t>
      </w:r>
      <w:r w:rsidRPr="00E07447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7</w:t>
      </w:r>
      <w:r w:rsidRPr="00E07447">
        <w:rPr>
          <w:rFonts w:ascii="Tahoma" w:hAnsi="Tahoma" w:cs="Tahoma"/>
          <w:sz w:val="22"/>
          <w:szCs w:val="22"/>
        </w:rPr>
        <w:t>.20</w:t>
      </w:r>
      <w:r>
        <w:rPr>
          <w:rFonts w:ascii="Tahoma" w:hAnsi="Tahoma" w:cs="Tahoma"/>
          <w:sz w:val="22"/>
          <w:szCs w:val="22"/>
        </w:rPr>
        <w:t xml:space="preserve">08 отсутствие договора на техобслуживание </w:t>
      </w:r>
      <w:r w:rsidRPr="00E07447">
        <w:rPr>
          <w:rFonts w:ascii="Tahoma" w:hAnsi="Tahoma" w:cs="Tahoma"/>
          <w:sz w:val="22"/>
          <w:szCs w:val="22"/>
        </w:rPr>
        <w:t>внутриквартирного газового оборудования</w:t>
      </w:r>
      <w:r>
        <w:rPr>
          <w:rFonts w:ascii="Tahoma" w:hAnsi="Tahoma" w:cs="Tahoma"/>
          <w:sz w:val="22"/>
          <w:szCs w:val="22"/>
        </w:rPr>
        <w:t xml:space="preserve"> является основанием для отключения подачи газа. </w:t>
      </w:r>
    </w:p>
    <w:p w:rsidR="00C36B4C" w:rsidRPr="00E07447" w:rsidRDefault="00C36B4C" w:rsidP="00C36B4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61789" w:rsidRDefault="00C36B4C">
      <w:r>
        <w:rPr>
          <w:noProof/>
        </w:rPr>
        <w:drawing>
          <wp:inline distT="0" distB="0" distL="0" distR="0">
            <wp:extent cx="3600450" cy="4248150"/>
            <wp:effectExtent l="0" t="0" r="0" b="0"/>
            <wp:docPr id="1" name="Рисунок 1" descr="гщ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щ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52" cy="42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2A7"/>
    <w:multiLevelType w:val="hybridMultilevel"/>
    <w:tmpl w:val="EE42F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4C"/>
    <w:rsid w:val="00661789"/>
    <w:rsid w:val="00C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2020-01-28T14:17:00Z</dcterms:created>
  <dcterms:modified xsi:type="dcterms:W3CDTF">2020-01-28T14:18:00Z</dcterms:modified>
</cp:coreProperties>
</file>