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D6" w:rsidRDefault="009628D6" w:rsidP="009628D6"/>
    <w:p w:rsidR="009628D6" w:rsidRDefault="009628D6" w:rsidP="009628D6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</w:t>
      </w: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628D6" w:rsidRDefault="009628D6" w:rsidP="009628D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9628D6" w:rsidRDefault="009628D6" w:rsidP="009628D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СТОДОЛИЩЕНСКОГО СЕЛЬСКОГО ПОСЕЛЕНИЯ</w:t>
      </w:r>
    </w:p>
    <w:p w:rsidR="009628D6" w:rsidRDefault="009628D6" w:rsidP="009628D6">
      <w:pPr>
        <w:pStyle w:val="2"/>
        <w:rPr>
          <w:b/>
          <w:szCs w:val="40"/>
        </w:rPr>
      </w:pPr>
      <w:r>
        <w:rPr>
          <w:b/>
          <w:sz w:val="32"/>
          <w:szCs w:val="32"/>
        </w:rPr>
        <w:t>ПОЧИНКОВСКОГО РАЙОНА СМОЛЕНСКОЙ ОБЛАСТИ</w:t>
      </w:r>
    </w:p>
    <w:p w:rsidR="009628D6" w:rsidRDefault="009628D6" w:rsidP="009628D6">
      <w:pPr>
        <w:rPr>
          <w:sz w:val="32"/>
          <w:szCs w:val="32"/>
        </w:rPr>
      </w:pPr>
    </w:p>
    <w:p w:rsidR="009628D6" w:rsidRDefault="009628D6" w:rsidP="009628D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28D6" w:rsidRDefault="009628D6" w:rsidP="009628D6"/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 xml:space="preserve">от  15.04.2014г.                     № 021   </w:t>
      </w: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>п. Стодолище</w:t>
      </w:r>
    </w:p>
    <w:p w:rsidR="009628D6" w:rsidRDefault="009628D6" w:rsidP="009628D6">
      <w:pPr>
        <w:rPr>
          <w:sz w:val="28"/>
          <w:szCs w:val="28"/>
        </w:rPr>
      </w:pP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>Об        утверждении       положения</w:t>
      </w: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 xml:space="preserve">(регламента)     о          </w:t>
      </w:r>
      <w:proofErr w:type="gramStart"/>
      <w:r>
        <w:rPr>
          <w:sz w:val="28"/>
          <w:szCs w:val="28"/>
        </w:rPr>
        <w:t>контрактном</w:t>
      </w:r>
      <w:proofErr w:type="gramEnd"/>
    </w:p>
    <w:p w:rsidR="009628D6" w:rsidRDefault="009628D6" w:rsidP="009628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управляющем</w:t>
      </w:r>
      <w:proofErr w:type="gramEnd"/>
      <w:r>
        <w:rPr>
          <w:sz w:val="28"/>
          <w:szCs w:val="28"/>
        </w:rPr>
        <w:t xml:space="preserve">           администрации</w:t>
      </w:r>
    </w:p>
    <w:p w:rsidR="009628D6" w:rsidRDefault="009628D6" w:rsidP="009628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            сельского  </w:t>
      </w: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  района </w:t>
      </w: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628D6" w:rsidRDefault="009628D6" w:rsidP="009628D6">
      <w:pPr>
        <w:rPr>
          <w:sz w:val="28"/>
          <w:szCs w:val="28"/>
        </w:rPr>
      </w:pP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3 статьи 38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нужд», Федеральным Законом № 131-ФЗ от 06.10.2006г. «Об общих принципах организации местного самоуправления в Российской Федерации», Приказом Минэкономразвития России от 29.10.2013 № 631 «Об утверждении Типового положения (регламента) о контрактной службе», Уставом </w:t>
      </w:r>
      <w:proofErr w:type="spellStart"/>
      <w:r>
        <w:rPr>
          <w:sz w:val="28"/>
          <w:szCs w:val="28"/>
        </w:rPr>
        <w:t>Стодолищенского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постановляет:</w:t>
      </w:r>
    </w:p>
    <w:p w:rsidR="009628D6" w:rsidRDefault="009628D6" w:rsidP="009628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(регламент) о контрактном управляющем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(прилагается).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постановление на информационном стенде и разместить на официальном сайте администрации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1 января 2014 года, за исключением подпунктов 1-3 пункта 11 и подпункта 1 пункта 13 положения (регламента) о контрактном управляющем, вступающих в силу с 1 января 2015 года.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28D6" w:rsidRDefault="009628D6" w:rsidP="009628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>
        <w:rPr>
          <w:sz w:val="28"/>
          <w:szCs w:val="28"/>
        </w:rPr>
        <w:t xml:space="preserve">                           </w:t>
      </w:r>
    </w:p>
    <w:p w:rsidR="009628D6" w:rsidRDefault="009628D6" w:rsidP="009628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28D6" w:rsidRDefault="009628D6" w:rsidP="009628D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Постановлением  Администрации</w:t>
      </w:r>
    </w:p>
    <w:p w:rsidR="009628D6" w:rsidRDefault="009628D6" w:rsidP="009628D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28D6" w:rsidRDefault="009628D6" w:rsidP="009628D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9628D6" w:rsidRDefault="009628D6" w:rsidP="009628D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628D6" w:rsidRDefault="009628D6" w:rsidP="009628D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 15.04.2014г. № 021 </w:t>
      </w:r>
    </w:p>
    <w:p w:rsidR="009628D6" w:rsidRDefault="009628D6" w:rsidP="009628D6">
      <w:pPr>
        <w:jc w:val="both"/>
        <w:rPr>
          <w:b/>
          <w:sz w:val="28"/>
          <w:szCs w:val="28"/>
        </w:rPr>
      </w:pPr>
    </w:p>
    <w:p w:rsidR="009628D6" w:rsidRDefault="009628D6" w:rsidP="00962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28D6" w:rsidRDefault="009628D6" w:rsidP="00962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(регламент) о контрактном управляющем  Администрации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28D6" w:rsidRDefault="009628D6" w:rsidP="009628D6">
      <w:pPr>
        <w:jc w:val="both"/>
        <w:rPr>
          <w:sz w:val="28"/>
          <w:szCs w:val="28"/>
        </w:rPr>
      </w:pP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628D6" w:rsidRDefault="009628D6" w:rsidP="009628D6">
      <w:pPr>
        <w:jc w:val="both"/>
        <w:rPr>
          <w:sz w:val="28"/>
          <w:szCs w:val="28"/>
        </w:rPr>
      </w:pP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(регламент) о контрактном управляющем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  муниципальных нужд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Должность контрактного управляющего создается в целях обеспечения планирования и осуществления   Администрацией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в соответствии с частью 1 статьи15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Федерации,2013 №14, ст.1652, № 27, ст. 3480)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Федеральный закон) (далее – Заказчик) закупок товаров, работ, услуг для обеспечения муниципальных нужд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закупка).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Приказом Минэкономразвития России от 29.10.2013 № 631 «Об утверждении Типового положения (регламента) о контрактной службе», иными нормативными правовыми актами Российской Федерации, настоящим положением</w:t>
      </w:r>
      <w:proofErr w:type="gramEnd"/>
      <w:r>
        <w:rPr>
          <w:sz w:val="28"/>
          <w:szCs w:val="28"/>
        </w:rPr>
        <w:t xml:space="preserve"> (регламентом) о контрактном управляющем администрации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принципами создания и функционирования должности контрактного управляющего при планировании и осуществлении закупок являются: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5. Должность контрактного управляющего создается одним из следующих способов: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1) путем совмещения должностей;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2) путем назначения главой администрации должностного лица, выполняющего функции контрактного управляющего.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6. Численность контрактных управляющих определяется и утверждается главой администрации.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7. Настоящим Положением (регламентом) о контрактном управляющем Заказчика установлено, что контрактный управляющий Заказчика является членом единой комиссии по осуществлению закупок Заказчика.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Контрактный управляющий подотчётен в своей работе Заказчику.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9. Глава администрации в целях повышения эффективности работы контрактного управляющего определяет должностные обязанности и персональную ответственность контрактного управляющего,  устанавливая  определенные настоящим Положением функциональные обязанности контрактного управляющего.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10. Функциональные обязанности контрактного управляющего: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плана закупок и изменение плана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разработка плана-графика и изменение плана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рафика при планировании закупок; 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4) обоснование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5) обоснование начальной (максимальной) цены контракта;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6) обязательное общественное обсуждение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7) подготовка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8) привлечение экспертов, экспертных организаций;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9) рассмотрение банковских гарантий и организация осуществления уплаты денежных сумм по банковской гарантии;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10) заключение контрактов;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11)организация приемки поставленного товара, выполненной работы (её результатов) оказанной услуги, а также отдельных этапов поставки товара, выполнения работы, оказания услуги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отдельный этап исполнения контракта), предусмотренных контрактом, включая проведение в </w:t>
      </w:r>
      <w:r>
        <w:rPr>
          <w:sz w:val="28"/>
          <w:szCs w:val="28"/>
        </w:rPr>
        <w:lastRenderedPageBreak/>
        <w:t>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13) взаимодействие с поставщиком (подрядчиком, исполнителем) при изменении, расторжении контракта;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15) направление поставщику (подрядчику, исполнителю) требования об уплате неустоек (штрафов, пеней);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16) разграничение полномочий контрактного управляющего и комиссии по размещению заказа;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18) личная эффективность и основные компетенции контрактного управляющего;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19) ответственность за ненадлежащее выполнение закона;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20) разграничение полномочий контрактного управляющего и комиссии по размещению заказа.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 осуществлению закупок определяется настоящим положением (регламентом), утвержденным Заказчиком.</w:t>
      </w:r>
    </w:p>
    <w:p w:rsidR="009628D6" w:rsidRDefault="009628D6" w:rsidP="009628D6">
      <w:pPr>
        <w:jc w:val="both"/>
        <w:rPr>
          <w:sz w:val="28"/>
          <w:szCs w:val="28"/>
        </w:rPr>
      </w:pP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Функции и полномочия контрактного управляющего </w:t>
      </w:r>
    </w:p>
    <w:p w:rsidR="009628D6" w:rsidRDefault="009628D6" w:rsidP="009628D6">
      <w:pPr>
        <w:jc w:val="both"/>
        <w:rPr>
          <w:sz w:val="28"/>
          <w:szCs w:val="28"/>
        </w:rPr>
      </w:pP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12. Контрактный управляющий осуществляет следующие функции и полномочия: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 планировании закупок: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размещает планы закупок на сайте Заказчика в информационно - телекоммуникационной сети «Интернет», а также опубликовывает в  печатных изданиях газеты «Сельская новь» в соответствии с частью 10 статьи 17 Федерального закона;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график и внесенные в него изменения;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организует утверждение плана закупок, плана-графика;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 определении поставщиков (подрядчиков, исполнителей):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объектом закупки;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правомочности участника закупки заключать контракт;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дополнительным требованиям, установленным Правительством Российской Федерации в соответствии с частью 2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и) обеспечивает предоставление учреждениям и предприятиям уголовн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исполнительной системы, организациям инвалидов преимущества в отношении предлагаемой ими цены контракта;</w:t>
      </w:r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628D6" w:rsidRDefault="009628D6" w:rsidP="0096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от 5 апреля 2013 г. № 44-ФЗ «О контрактной системе в сфере</w:t>
      </w:r>
      <w:proofErr w:type="gramEnd"/>
      <w:r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нужд»;</w:t>
      </w:r>
    </w:p>
    <w:p w:rsidR="009628D6" w:rsidRDefault="009628D6" w:rsidP="0096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размещением;</w:t>
      </w:r>
      <w:proofErr w:type="gramEnd"/>
    </w:p>
    <w:p w:rsidR="009628D6" w:rsidRDefault="009628D6" w:rsidP="009628D6">
      <w:pPr>
        <w:jc w:val="both"/>
        <w:rPr>
          <w:sz w:val="28"/>
          <w:szCs w:val="28"/>
        </w:rPr>
      </w:pPr>
      <w:r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0D522A" w:rsidRDefault="009628D6" w:rsidP="009628D6">
      <w:r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</w:t>
      </w:r>
    </w:p>
    <w:sectPr w:rsidR="000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F6B"/>
    <w:multiLevelType w:val="hybridMultilevel"/>
    <w:tmpl w:val="854A0DD2"/>
    <w:lvl w:ilvl="0" w:tplc="4C500DD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D6"/>
    <w:rsid w:val="000D522A"/>
    <w:rsid w:val="009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28D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9628D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D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628D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8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28D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9628D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D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628D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2019-02-13T13:37:00Z</dcterms:created>
  <dcterms:modified xsi:type="dcterms:W3CDTF">2019-02-13T13:38:00Z</dcterms:modified>
</cp:coreProperties>
</file>