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6" w:rsidRPr="00ED5099" w:rsidRDefault="00AD1DF6" w:rsidP="00AD1D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DF6" w:rsidRPr="00ED5099" w:rsidRDefault="00AD1DF6" w:rsidP="00AD1D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D1DF6" w:rsidRPr="00EB3F66" w:rsidRDefault="00AD1DF6" w:rsidP="00AD1DF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B3F66">
        <w:rPr>
          <w:sz w:val="28"/>
          <w:szCs w:val="28"/>
        </w:rPr>
        <w:t>4.1. Решения администрации, действия (бездействие) должностн</w:t>
      </w:r>
      <w:r>
        <w:rPr>
          <w:sz w:val="28"/>
          <w:szCs w:val="28"/>
        </w:rPr>
        <w:t>ого</w:t>
      </w:r>
      <w:r w:rsidRPr="00EB3F6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B3F66">
        <w:rPr>
          <w:sz w:val="28"/>
          <w:szCs w:val="28"/>
        </w:rPr>
        <w:t>, уполномоченн</w:t>
      </w:r>
      <w:r>
        <w:rPr>
          <w:sz w:val="28"/>
          <w:szCs w:val="28"/>
        </w:rPr>
        <w:t>ого</w:t>
      </w:r>
      <w:r w:rsidRPr="00EB3F66">
        <w:rPr>
          <w:sz w:val="28"/>
          <w:szCs w:val="28"/>
        </w:rPr>
        <w:t xml:space="preserve"> осуществлять муниципальный жилищный контроль, могут быть обжалованы в судебном порядке.</w:t>
      </w:r>
    </w:p>
    <w:p w:rsidR="00AD1DF6" w:rsidRPr="00EB3F66" w:rsidRDefault="00AD1DF6" w:rsidP="00AD1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66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F6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F66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F66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жилищный контроль, не применяется.</w:t>
      </w:r>
      <w:r w:rsidRPr="00EB3F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DF6"/>
    <w:rsid w:val="00701EC0"/>
    <w:rsid w:val="00891CF6"/>
    <w:rsid w:val="008F1A93"/>
    <w:rsid w:val="00A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D1D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AD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D1DF6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AD1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D1DF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2022-05-23T11:40:00Z</dcterms:created>
  <dcterms:modified xsi:type="dcterms:W3CDTF">2022-05-23T11:40:00Z</dcterms:modified>
</cp:coreProperties>
</file>