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 xml:space="preserve">Отчет </w:t>
      </w:r>
    </w:p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>о выполнении Плана мероприятий по противодействию коррупции</w:t>
      </w:r>
    </w:p>
    <w:p w:rsidR="009C00CF" w:rsidRPr="002724B2" w:rsidRDefault="009C00CF" w:rsidP="009C00CF">
      <w:pPr>
        <w:tabs>
          <w:tab w:val="left" w:pos="851"/>
          <w:tab w:val="left" w:pos="993"/>
          <w:tab w:val="left" w:pos="1134"/>
        </w:tabs>
        <w:ind w:left="-709" w:firstLine="57"/>
        <w:jc w:val="center"/>
        <w:rPr>
          <w:rFonts w:eastAsia="Times New Roman"/>
          <w:b/>
          <w:sz w:val="28"/>
          <w:szCs w:val="20"/>
        </w:rPr>
      </w:pPr>
      <w:r w:rsidRPr="002724B2">
        <w:rPr>
          <w:rFonts w:eastAsia="Times New Roman"/>
          <w:b/>
          <w:sz w:val="28"/>
          <w:szCs w:val="20"/>
        </w:rPr>
        <w:t xml:space="preserve"> в </w:t>
      </w:r>
      <w:r>
        <w:rPr>
          <w:rFonts w:eastAsia="Times New Roman"/>
          <w:b/>
          <w:sz w:val="28"/>
          <w:szCs w:val="20"/>
        </w:rPr>
        <w:t>Администрации Стодолищенского сельского поселения Починковского района Смоленской области</w:t>
      </w:r>
      <w:r w:rsidRPr="002724B2">
        <w:rPr>
          <w:rFonts w:eastAsia="Times New Roman"/>
          <w:b/>
          <w:sz w:val="28"/>
          <w:szCs w:val="20"/>
        </w:rPr>
        <w:t xml:space="preserve"> на 20</w:t>
      </w: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 w:val="28"/>
          <w:szCs w:val="20"/>
        </w:rPr>
        <w:t>1</w:t>
      </w:r>
      <w:r w:rsidRPr="002724B2">
        <w:rPr>
          <w:rFonts w:eastAsia="Times New Roman"/>
          <w:b/>
          <w:sz w:val="28"/>
          <w:szCs w:val="20"/>
        </w:rPr>
        <w:t xml:space="preserve"> год</w:t>
      </w:r>
    </w:p>
    <w:p w:rsidR="009C00CF" w:rsidRPr="007920F6" w:rsidRDefault="009C00CF" w:rsidP="009C00CF">
      <w:pPr>
        <w:jc w:val="center"/>
        <w:rPr>
          <w:b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517"/>
        <w:gridCol w:w="2409"/>
        <w:gridCol w:w="2552"/>
        <w:gridCol w:w="3337"/>
      </w:tblGrid>
      <w:tr w:rsidR="009C00CF" w:rsidTr="009C00CF">
        <w:tc>
          <w:tcPr>
            <w:tcW w:w="68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551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552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  <w:tc>
          <w:tcPr>
            <w:tcW w:w="3337" w:type="dxa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2724B2">
              <w:rPr>
                <w:rFonts w:eastAsia="Times New Roman"/>
              </w:rPr>
              <w:t>Отчет по выполнению</w:t>
            </w:r>
          </w:p>
        </w:tc>
      </w:tr>
      <w:tr w:rsidR="009C00CF" w:rsidTr="009C00CF">
        <w:tc>
          <w:tcPr>
            <w:tcW w:w="11165" w:type="dxa"/>
            <w:gridSpan w:val="4"/>
          </w:tcPr>
          <w:p w:rsidR="009C00CF" w:rsidRPr="00B75A87" w:rsidRDefault="009C00CF" w:rsidP="003172B6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  <w:tc>
          <w:tcPr>
            <w:tcW w:w="3337" w:type="dxa"/>
          </w:tcPr>
          <w:p w:rsidR="009C00CF" w:rsidRPr="009C00CF" w:rsidRDefault="009C00CF" w:rsidP="003172B6">
            <w:pPr>
              <w:jc w:val="center"/>
              <w:rPr>
                <w:bCs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Разработка, </w:t>
            </w:r>
            <w:r>
              <w:rPr>
                <w:szCs w:val="28"/>
              </w:rPr>
              <w:t>утверждение</w:t>
            </w:r>
            <w:r w:rsidRPr="00046F7E">
              <w:rPr>
                <w:szCs w:val="28"/>
              </w:rPr>
              <w:t xml:space="preserve"> и реализация плана </w:t>
            </w:r>
            <w:r>
              <w:rPr>
                <w:szCs w:val="28"/>
              </w:rPr>
              <w:t xml:space="preserve">по противодействию коррупции </w:t>
            </w:r>
            <w:r w:rsidRPr="00046F7E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21-2024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>специалист</w:t>
            </w:r>
            <w:proofErr w:type="gramStart"/>
            <w:r>
              <w:rPr>
                <w:rFonts w:eastAsia="Times New Roman"/>
                <w:kern w:val="0"/>
                <w:lang w:val="en-US" w:eastAsia="ru-RU"/>
              </w:rPr>
              <w:t>I</w:t>
            </w:r>
            <w:proofErr w:type="gramEnd"/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октябрь 2021 года, постоянно,</w:t>
            </w:r>
            <w:r>
              <w:rPr>
                <w:rFonts w:eastAsia="Calibri"/>
                <w:kern w:val="0"/>
                <w:lang w:eastAsia="en-US"/>
              </w:rPr>
              <w:t xml:space="preserve"> 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г.г</w:t>
            </w:r>
            <w:proofErr w:type="spellEnd"/>
            <w:r w:rsidRPr="001C051E">
              <w:rPr>
                <w:rFonts w:eastAsia="Calibri"/>
                <w:kern w:val="0"/>
                <w:lang w:eastAsia="en-US"/>
              </w:rPr>
              <w:t>.</w:t>
            </w:r>
            <w:r>
              <w:t xml:space="preserve"> корректировка – по мере необходимости</w:t>
            </w:r>
          </w:p>
        </w:tc>
        <w:tc>
          <w:tcPr>
            <w:tcW w:w="3337" w:type="dxa"/>
          </w:tcPr>
          <w:p w:rsidR="009C00CF" w:rsidRDefault="009C00CF" w:rsidP="009C00CF">
            <w:pPr>
              <w:jc w:val="center"/>
            </w:pPr>
            <w:r>
              <w:rPr>
                <w:rFonts w:eastAsia="Times New Roman"/>
              </w:rPr>
              <w:t xml:space="preserve">Распоряжением Администрации Стодолищенского сельского поселения Починковского района Смоленской области от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3.0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.202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г № </w:t>
            </w:r>
            <w:r>
              <w:rPr>
                <w:rFonts w:eastAsia="Times New Roman"/>
              </w:rPr>
              <w:t>106</w:t>
            </w:r>
            <w:r>
              <w:rPr>
                <w:rFonts w:eastAsia="Times New Roman"/>
              </w:rPr>
              <w:t xml:space="preserve">  утвержден План мероприятий по противодействию коррупции в Администрации Стодолищенского сельского поселения Починковского района Смоленской области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1C051E">
              <w:rPr>
                <w:rFonts w:eastAsia="Calibri"/>
                <w:kern w:val="0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color w:val="000000"/>
              </w:rPr>
              <w:t>Администрации Стодолищенского сельского поселения Починковского района Смоленской области</w:t>
            </w:r>
            <w:r w:rsidRPr="001C051E">
              <w:rPr>
                <w:rFonts w:eastAsia="Calibri"/>
                <w:kern w:val="0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Pr="00046F7E" w:rsidRDefault="009C00CF" w:rsidP="003172B6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1C051E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501D84" w:rsidRDefault="009C00CF" w:rsidP="003172B6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</w:t>
            </w:r>
            <w:r>
              <w:rPr>
                <w:color w:val="000000"/>
              </w:rPr>
              <w:t>Администрацией Стодолищенского сельского поселения Починковского района Смоленской области муниципальных услуг и функций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1C051E">
              <w:rPr>
                <w:rFonts w:eastAsia="Calibri"/>
                <w:kern w:val="0"/>
                <w:lang w:eastAsia="en-US"/>
              </w:rPr>
              <w:t>.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4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>
              <w:rPr>
                <w:szCs w:val="28"/>
              </w:rPr>
              <w:t>в нормативных правовых актах А</w:t>
            </w:r>
            <w:r w:rsidRPr="00046F7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Стодолищенского </w:t>
            </w:r>
            <w:r w:rsidRPr="00046F7E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Починковского района Смоленской области</w:t>
            </w:r>
            <w:r w:rsidRPr="00046F7E">
              <w:rPr>
                <w:szCs w:val="28"/>
              </w:rPr>
              <w:t xml:space="preserve"> и их проектах </w:t>
            </w:r>
            <w:proofErr w:type="spellStart"/>
            <w:r w:rsidRPr="00046F7E">
              <w:rPr>
                <w:szCs w:val="28"/>
              </w:rPr>
              <w:t>коррупциогенных</w:t>
            </w:r>
            <w:proofErr w:type="spellEnd"/>
            <w:r w:rsidRPr="00046F7E">
              <w:rPr>
                <w:szCs w:val="28"/>
              </w:rPr>
              <w:t xml:space="preserve"> факторов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331FA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331FA1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6E5BF9">
              <w:rPr>
                <w:rFonts w:eastAsia="Calibri"/>
                <w:kern w:val="0"/>
                <w:lang w:eastAsia="en-US"/>
              </w:rPr>
              <w:t>.</w:t>
            </w:r>
            <w: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lastRenderedPageBreak/>
              <w:t>5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177AC9"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 xml:space="preserve">ежеквартально, </w:t>
            </w:r>
            <w:r>
              <w:rPr>
                <w:rFonts w:eastAsia="Calibri"/>
                <w:kern w:val="0"/>
                <w:lang w:eastAsia="en-US"/>
              </w:rPr>
              <w:t xml:space="preserve"> 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proofErr w:type="spellStart"/>
            <w:r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Pr="006E5BF9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337" w:type="dxa"/>
          </w:tcPr>
          <w:p w:rsidR="009C00CF" w:rsidRDefault="009C00CF" w:rsidP="009C00CF">
            <w:pPr>
              <w:jc w:val="center"/>
            </w:pPr>
            <w:r>
              <w:rPr>
                <w:rFonts w:eastAsia="Times New Roman"/>
              </w:rPr>
              <w:t>Ежемесячно проводился анализ заявлений и обращений граждан на предмет наличия информации о фактах коррупции среди муниципальных служащих Администрации Стодолищенского сельского поселения Починковского района Смоленской области.  Информация об отсутствии обращений о фактах коррупции отражена в ежегодных обзорах по результатам рассмотрения обращений граждан и размещена на сайте Администрации. Информации о фактах коррупции среди муниципальных служащих в 202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году не зарегистрированы.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6</w:t>
            </w:r>
          </w:p>
        </w:tc>
        <w:tc>
          <w:tcPr>
            <w:tcW w:w="5517" w:type="dxa"/>
          </w:tcPr>
          <w:p w:rsidR="009C00CF" w:rsidRPr="00315E71" w:rsidRDefault="009C00CF" w:rsidP="003172B6">
            <w:pPr>
              <w:jc w:val="both"/>
            </w:pPr>
            <w:r>
              <w:t>Обеспечение участия жителей Стодолищенского сельского поселения Починковского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Default="009C00CF" w:rsidP="003172B6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6E5BF9">
              <w:rPr>
                <w:rFonts w:eastAsia="Calibri"/>
                <w:kern w:val="0"/>
                <w:lang w:eastAsia="en-US"/>
              </w:rPr>
              <w:t xml:space="preserve"> течение 2021-2024г.г.</w:t>
            </w:r>
          </w:p>
          <w:p w:rsidR="009C00CF" w:rsidRDefault="009C00CF" w:rsidP="003172B6">
            <w:r>
              <w:rPr>
                <w:rFonts w:eastAsia="Calibri"/>
                <w:kern w:val="0"/>
                <w:lang w:eastAsia="en-US"/>
              </w:rPr>
              <w:t xml:space="preserve">до 1июня </w:t>
            </w:r>
            <w:r w:rsidRPr="00F5196B">
              <w:t xml:space="preserve">(по проекту отчета об исполнении бюджета) </w:t>
            </w:r>
            <w:r>
              <w:t xml:space="preserve">и </w:t>
            </w:r>
            <w:r>
              <w:rPr>
                <w:rFonts w:eastAsia="Calibri"/>
                <w:kern w:val="0"/>
                <w:lang w:eastAsia="en-US"/>
              </w:rPr>
              <w:t xml:space="preserve">до 31 декабря </w:t>
            </w:r>
            <w:r w:rsidRPr="00F5196B">
              <w:t>(по проекту бюджета на очередной финансовый год)</w:t>
            </w:r>
          </w:p>
        </w:tc>
        <w:tc>
          <w:tcPr>
            <w:tcW w:w="3337" w:type="dxa"/>
          </w:tcPr>
          <w:p w:rsidR="009C00CF" w:rsidRDefault="009C00CF" w:rsidP="009C00CF">
            <w:pPr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11165" w:type="dxa"/>
            <w:gridSpan w:val="4"/>
          </w:tcPr>
          <w:p w:rsidR="009C00CF" w:rsidRDefault="009C00CF" w:rsidP="003172B6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9C00CF" w:rsidRPr="00D77854" w:rsidRDefault="009C00CF" w:rsidP="003172B6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>
              <w:rPr>
                <w:bCs/>
                <w:color w:val="000000"/>
              </w:rPr>
              <w:t xml:space="preserve"> Стодолищенского сельского поселения Починковского района Смоленской области</w:t>
            </w:r>
          </w:p>
        </w:tc>
        <w:tc>
          <w:tcPr>
            <w:tcW w:w="3337" w:type="dxa"/>
          </w:tcPr>
          <w:p w:rsidR="009C00CF" w:rsidRPr="00315E71" w:rsidRDefault="009C00CF" w:rsidP="003172B6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</w:t>
            </w:r>
          </w:p>
        </w:tc>
        <w:tc>
          <w:tcPr>
            <w:tcW w:w="5517" w:type="dxa"/>
          </w:tcPr>
          <w:p w:rsidR="009C00CF" w:rsidRPr="006C069E" w:rsidRDefault="009C00CF" w:rsidP="003172B6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 w:rsidRPr="00254355"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2409" w:type="dxa"/>
          </w:tcPr>
          <w:p w:rsidR="009C00CF" w:rsidRDefault="009C00CF" w:rsidP="003172B6">
            <w:pPr>
              <w:jc w:val="center"/>
            </w:pPr>
            <w:r w:rsidRPr="00E67B57">
              <w:rPr>
                <w:rFonts w:eastAsia="Times New Roman"/>
                <w:spacing w:val="-10"/>
                <w:kern w:val="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046F7E" w:rsidRDefault="009C00CF" w:rsidP="003172B6">
            <w:pPr>
              <w:jc w:val="both"/>
              <w:rPr>
                <w:szCs w:val="28"/>
              </w:rPr>
            </w:pPr>
            <w:r w:rsidRPr="00254355">
              <w:t xml:space="preserve">Обеспечение повышения квалификации муниципальных служащих, ответственных за реализацию антикоррупционной политики в </w:t>
            </w:r>
            <w:r>
              <w:t>А</w:t>
            </w:r>
            <w:r w:rsidRPr="00254355">
              <w:t>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2409" w:type="dxa"/>
          </w:tcPr>
          <w:p w:rsidR="009C00CF" w:rsidRDefault="009C00CF" w:rsidP="003172B6">
            <w:pPr>
              <w:jc w:val="center"/>
            </w:pPr>
            <w:r>
              <w:t xml:space="preserve">Глава муниципального образования Стодолищенского сельского поселения </w:t>
            </w:r>
          </w:p>
        </w:tc>
        <w:tc>
          <w:tcPr>
            <w:tcW w:w="2552" w:type="dxa"/>
          </w:tcPr>
          <w:p w:rsidR="009C00CF" w:rsidRPr="00E67B57" w:rsidRDefault="009C00CF" w:rsidP="003172B6">
            <w:pPr>
              <w:jc w:val="center"/>
            </w:pPr>
            <w: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4</w:t>
            </w:r>
          </w:p>
        </w:tc>
        <w:tc>
          <w:tcPr>
            <w:tcW w:w="5517" w:type="dxa"/>
          </w:tcPr>
          <w:p w:rsidR="009C00CF" w:rsidRPr="00B75A87" w:rsidRDefault="009C00CF" w:rsidP="003172B6">
            <w:pPr>
              <w:jc w:val="both"/>
              <w:rPr>
                <w:szCs w:val="28"/>
              </w:rPr>
            </w:pPr>
            <w:proofErr w:type="gramStart"/>
            <w:r w:rsidRPr="00E67B57"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 w:rsidRPr="00E67B57">
              <w:rPr>
                <w:rFonts w:eastAsia="Calibri"/>
                <w:kern w:val="0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Выполнено</w:t>
            </w:r>
          </w:p>
        </w:tc>
      </w:tr>
      <w:tr w:rsidR="009C00CF" w:rsidTr="009C00CF">
        <w:trPr>
          <w:trHeight w:val="841"/>
        </w:trPr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5</w:t>
            </w:r>
          </w:p>
        </w:tc>
        <w:tc>
          <w:tcPr>
            <w:tcW w:w="5517" w:type="dxa"/>
          </w:tcPr>
          <w:p w:rsidR="009C00CF" w:rsidRPr="00315E71" w:rsidRDefault="009C00CF" w:rsidP="003172B6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552" w:type="dxa"/>
          </w:tcPr>
          <w:p w:rsidR="009C00CF" w:rsidRPr="00F5196B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</w:tc>
        <w:tc>
          <w:tcPr>
            <w:tcW w:w="3337" w:type="dxa"/>
          </w:tcPr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 w:rsidRPr="00683FE4">
              <w:rPr>
                <w:rFonts w:eastAsia="Times New Roman"/>
              </w:rPr>
              <w:t xml:space="preserve">В целях организации </w:t>
            </w:r>
            <w:proofErr w:type="gramStart"/>
            <w:r w:rsidRPr="00683FE4">
              <w:rPr>
                <w:rFonts w:eastAsia="Times New Roman"/>
              </w:rPr>
              <w:t>контроля за</w:t>
            </w:r>
            <w:proofErr w:type="gramEnd"/>
            <w:r w:rsidRPr="00683FE4">
              <w:rPr>
                <w:rFonts w:eastAsia="Times New Roman"/>
              </w:rPr>
              <w:t xml:space="preserve"> соблюдением муниципальными служащими, замещающими должности муниципальной службы в Администрации Стодолищенского сельского поселения Починковского района Смоленской области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  <w:r>
              <w:rPr>
                <w:rFonts w:eastAsia="Times New Roman"/>
              </w:rPr>
              <w:t xml:space="preserve"> проведены следующие мероприятия: </w:t>
            </w:r>
          </w:p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Проведено занятие на тему предоставления сведений о доходах, расходах, об имуществе и обязательствах имущественного характера в 202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году (за </w:t>
            </w:r>
            <w:proofErr w:type="gramStart"/>
            <w:r>
              <w:rPr>
                <w:rFonts w:eastAsia="Times New Roman"/>
              </w:rPr>
              <w:t>отчетный</w:t>
            </w:r>
            <w:proofErr w:type="gramEnd"/>
            <w:r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г).</w:t>
            </w:r>
          </w:p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Проведены индивидуальные консультации для </w:t>
            </w:r>
            <w:r>
              <w:rPr>
                <w:rFonts w:eastAsia="Times New Roman"/>
              </w:rPr>
              <w:t>трех</w:t>
            </w:r>
            <w:r>
              <w:rPr>
                <w:rFonts w:eastAsia="Times New Roman"/>
              </w:rPr>
              <w:t xml:space="preserve"> муниципальных служащих по заполнению справок о доходах, расходах, об имуществе и обязательствах имущественного характера.</w:t>
            </w:r>
          </w:p>
          <w:p w:rsidR="009C00CF" w:rsidRDefault="009C00CF" w:rsidP="009C00CF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Times New Roman"/>
              </w:rPr>
              <w:t>- сведения  о доходах за 20</w:t>
            </w: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год представили 4 муниципальных служащих, что составляет 100 % от общего количества обязанных предоставлять указанные сведения.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6</w:t>
            </w:r>
          </w:p>
        </w:tc>
        <w:tc>
          <w:tcPr>
            <w:tcW w:w="5517" w:type="dxa"/>
          </w:tcPr>
          <w:p w:rsidR="009C00CF" w:rsidRPr="00315E71" w:rsidRDefault="009C00CF" w:rsidP="003172B6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552" w:type="dxa"/>
          </w:tcPr>
          <w:p w:rsidR="009C00CF" w:rsidRPr="00F5196B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  <w:p w:rsidR="009C00CF" w:rsidRDefault="009C00CF" w:rsidP="003172B6">
            <w:pPr>
              <w:jc w:val="center"/>
            </w:pPr>
          </w:p>
        </w:tc>
        <w:tc>
          <w:tcPr>
            <w:tcW w:w="3337" w:type="dxa"/>
          </w:tcPr>
          <w:p w:rsidR="009C00CF" w:rsidRDefault="009C00CF" w:rsidP="003172B6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7</w:t>
            </w:r>
          </w:p>
        </w:tc>
        <w:tc>
          <w:tcPr>
            <w:tcW w:w="5517" w:type="dxa"/>
          </w:tcPr>
          <w:p w:rsidR="009C00CF" w:rsidRPr="00315E71" w:rsidRDefault="009C00CF" w:rsidP="003172B6">
            <w:r w:rsidRPr="0014379B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t>май месяц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Выполнено 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8</w:t>
            </w:r>
          </w:p>
        </w:tc>
        <w:tc>
          <w:tcPr>
            <w:tcW w:w="5517" w:type="dxa"/>
          </w:tcPr>
          <w:p w:rsidR="009C00CF" w:rsidRDefault="009C00CF" w:rsidP="003172B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t>по мере их проведения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9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r w:rsidRPr="00E06182">
              <w:t xml:space="preserve">Проведение мероприятий по формированию у муниципальных служащих </w:t>
            </w:r>
            <w:r>
              <w:t xml:space="preserve"> </w:t>
            </w:r>
            <w:r w:rsidRPr="00E06182">
              <w:t xml:space="preserve"> </w:t>
            </w:r>
            <w:r>
              <w:t xml:space="preserve"> </w:t>
            </w:r>
            <w:r w:rsidRPr="00E06182">
              <w:t xml:space="preserve"> </w:t>
            </w:r>
            <w:r w:rsidRPr="0014379B">
              <w:t xml:space="preserve">Администрации  Стодолищенского сельское поселение Починковского района Смоленской области </w:t>
            </w:r>
            <w:r w:rsidRPr="00E06182">
              <w:t>негативного отношения к коррупции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F76086" w:rsidRDefault="009C00CF" w:rsidP="003172B6">
            <w:pPr>
              <w:jc w:val="center"/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 w:rsidRPr="002D2ED0">
              <w:rPr>
                <w:rFonts w:eastAsia="Times New Roman"/>
                <w:kern w:val="0"/>
                <w:lang w:eastAsia="ru-RU"/>
              </w:rPr>
              <w:t>остоянно,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10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szCs w:val="28"/>
              </w:rPr>
              <w:t>Стодолищенского</w:t>
            </w:r>
            <w:r w:rsidRPr="008215A3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Починковского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spacing w:before="0" w:beforeAutospacing="0"/>
              <w:jc w:val="center"/>
            </w:pPr>
            <w:r>
              <w:t xml:space="preserve">постоянно,  </w:t>
            </w:r>
            <w:r w:rsidRPr="002D2ED0">
              <w:t>в течение 2021-2024г.г.</w:t>
            </w:r>
          </w:p>
          <w:p w:rsidR="009C00CF" w:rsidRPr="00F76086" w:rsidRDefault="009C00CF" w:rsidP="003172B6">
            <w:pPr>
              <w:pStyle w:val="a3"/>
              <w:jc w:val="center"/>
            </w:pPr>
          </w:p>
        </w:tc>
        <w:tc>
          <w:tcPr>
            <w:tcW w:w="3337" w:type="dxa"/>
          </w:tcPr>
          <w:p w:rsidR="009C00CF" w:rsidRDefault="009C00CF" w:rsidP="009C00CF">
            <w:pPr>
              <w:tabs>
                <w:tab w:val="left" w:pos="851"/>
                <w:tab w:val="left" w:pos="993"/>
                <w:tab w:val="left" w:pos="113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116530">
              <w:rPr>
                <w:rFonts w:eastAsia="Times New Roman"/>
              </w:rPr>
              <w:t>ведомлений представителя нанимателя о выполнении  иной оплачиваемой работы</w:t>
            </w:r>
            <w:r>
              <w:rPr>
                <w:rFonts w:eastAsia="Times New Roman"/>
              </w:rPr>
              <w:t xml:space="preserve"> в 20</w:t>
            </w: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году не поступало.</w:t>
            </w:r>
          </w:p>
          <w:p w:rsidR="009C00CF" w:rsidRDefault="009C00CF" w:rsidP="003172B6">
            <w:pPr>
              <w:pStyle w:val="a3"/>
              <w:spacing w:before="0" w:beforeAutospacing="0"/>
              <w:jc w:val="center"/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11</w:t>
            </w:r>
          </w:p>
        </w:tc>
        <w:tc>
          <w:tcPr>
            <w:tcW w:w="5517" w:type="dxa"/>
          </w:tcPr>
          <w:p w:rsidR="009C00CF" w:rsidRPr="00F76086" w:rsidRDefault="009C00CF" w:rsidP="003172B6">
            <w:pPr>
              <w:pStyle w:val="a3"/>
              <w:jc w:val="both"/>
            </w:pPr>
            <w:proofErr w:type="gramStart"/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F76086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F76086" w:rsidRDefault="009C00CF" w:rsidP="003172B6">
            <w:pPr>
              <w:pStyle w:val="a3"/>
              <w:jc w:val="center"/>
            </w:pPr>
            <w:r>
              <w:t xml:space="preserve">постоянно, 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12</w:t>
            </w:r>
          </w:p>
        </w:tc>
        <w:tc>
          <w:tcPr>
            <w:tcW w:w="5517" w:type="dxa"/>
          </w:tcPr>
          <w:p w:rsidR="009C00CF" w:rsidRPr="0063460D" w:rsidRDefault="009C00CF" w:rsidP="003172B6">
            <w:pPr>
              <w:pStyle w:val="a3"/>
              <w:jc w:val="both"/>
            </w:pPr>
            <w:r w:rsidRPr="0014379B">
              <w:t xml:space="preserve">Организация и осуществление </w:t>
            </w:r>
            <w:proofErr w:type="gramStart"/>
            <w:r w:rsidRPr="0014379B">
              <w:t>контроля за</w:t>
            </w:r>
            <w:proofErr w:type="gramEnd"/>
            <w:r w:rsidRPr="0014379B"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</w:p>
        </w:tc>
        <w:tc>
          <w:tcPr>
            <w:tcW w:w="10478" w:type="dxa"/>
            <w:gridSpan w:val="3"/>
          </w:tcPr>
          <w:p w:rsidR="009C00CF" w:rsidRPr="00FE3923" w:rsidRDefault="009C00CF" w:rsidP="003172B6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FE3923">
              <w:t>Антикоррупционная работа в сфере закупок товаров, работ и услуг для обеспечения муниципальных нужд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  <w:rPr>
                <w:lang w:val="en-US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9C00CF" w:rsidRPr="000B6E20" w:rsidRDefault="009C00CF" w:rsidP="003172B6">
            <w:pPr>
              <w:pStyle w:val="a3"/>
              <w:jc w:val="both"/>
            </w:pPr>
            <w:r w:rsidRPr="00185847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409" w:type="dxa"/>
          </w:tcPr>
          <w:p w:rsidR="009C00CF" w:rsidRPr="000B6E20" w:rsidRDefault="009C00CF" w:rsidP="003172B6">
            <w:pPr>
              <w:pStyle w:val="a3"/>
              <w:jc w:val="center"/>
            </w:pPr>
            <w:r>
              <w:t xml:space="preserve">Главный специалист Новикова Н.В. </w:t>
            </w:r>
          </w:p>
        </w:tc>
        <w:tc>
          <w:tcPr>
            <w:tcW w:w="2552" w:type="dxa"/>
          </w:tcPr>
          <w:p w:rsidR="009C00CF" w:rsidRPr="000B6E20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  <w:r>
              <w:t>Выполнено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2.</w:t>
            </w:r>
          </w:p>
        </w:tc>
        <w:tc>
          <w:tcPr>
            <w:tcW w:w="5517" w:type="dxa"/>
          </w:tcPr>
          <w:p w:rsidR="009C00CF" w:rsidRPr="000B6E20" w:rsidRDefault="009C00CF" w:rsidP="003172B6">
            <w:pPr>
              <w:pStyle w:val="a3"/>
              <w:jc w:val="both"/>
            </w:pPr>
            <w:r w:rsidRPr="00185847">
              <w:t>Мониторинг и</w:t>
            </w:r>
            <w:r>
              <w:t xml:space="preserve"> выявление коррупционных рисков</w:t>
            </w:r>
            <w:r w:rsidRPr="00185847">
              <w:t xml:space="preserve">, в том числе причин и условий коррупции в деятельности </w:t>
            </w:r>
            <w:r>
              <w:t>Администрации</w:t>
            </w:r>
            <w:r w:rsidRPr="0014379B">
              <w:t xml:space="preserve"> Стодолищенского сельское поселение Починковского района Смоленской области</w:t>
            </w:r>
            <w:r w:rsidRPr="00185847">
              <w:t xml:space="preserve">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409" w:type="dxa"/>
          </w:tcPr>
          <w:p w:rsidR="009C00CF" w:rsidRDefault="009C00CF" w:rsidP="003172B6">
            <w:pPr>
              <w:pStyle w:val="a3"/>
              <w:jc w:val="center"/>
            </w:pPr>
            <w:r>
              <w:t>Главный специалист Новикова Н.В.</w:t>
            </w:r>
          </w:p>
        </w:tc>
        <w:tc>
          <w:tcPr>
            <w:tcW w:w="2552" w:type="dxa"/>
          </w:tcPr>
          <w:p w:rsidR="009C00CF" w:rsidRDefault="009C00CF" w:rsidP="003172B6">
            <w:pPr>
              <w:pStyle w:val="a3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  <w:r>
              <w:t xml:space="preserve"> </w:t>
            </w:r>
          </w:p>
        </w:tc>
        <w:tc>
          <w:tcPr>
            <w:tcW w:w="3337" w:type="dxa"/>
          </w:tcPr>
          <w:p w:rsidR="009C00CF" w:rsidRDefault="009C00CF" w:rsidP="003172B6">
            <w:pPr>
              <w:pStyle w:val="a3"/>
              <w:jc w:val="center"/>
            </w:pPr>
          </w:p>
        </w:tc>
      </w:tr>
      <w:tr w:rsidR="009C00CF" w:rsidTr="009C00CF">
        <w:tc>
          <w:tcPr>
            <w:tcW w:w="11165" w:type="dxa"/>
            <w:gridSpan w:val="4"/>
          </w:tcPr>
          <w:p w:rsidR="009C00CF" w:rsidRDefault="009C00CF" w:rsidP="003172B6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Pr="00315E71">
              <w:rPr>
                <w:bCs/>
              </w:rPr>
              <w:t xml:space="preserve">Повышение информационной открытости </w:t>
            </w:r>
            <w:r>
              <w:rPr>
                <w:bCs/>
              </w:rPr>
              <w:t xml:space="preserve">Администрации </w:t>
            </w:r>
          </w:p>
          <w:p w:rsidR="009C00CF" w:rsidRPr="00BC0B31" w:rsidRDefault="009C00CF" w:rsidP="003172B6">
            <w:pPr>
              <w:jc w:val="center"/>
              <w:rPr>
                <w:bCs/>
              </w:rPr>
            </w:pPr>
            <w:r>
              <w:rPr>
                <w:bCs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3337" w:type="dxa"/>
          </w:tcPr>
          <w:p w:rsidR="009C00CF" w:rsidRPr="00315E71" w:rsidRDefault="009C00CF" w:rsidP="003172B6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C00CF" w:rsidTr="009C00CF">
        <w:tc>
          <w:tcPr>
            <w:tcW w:w="687" w:type="dxa"/>
          </w:tcPr>
          <w:p w:rsidR="009C00CF" w:rsidRPr="00B01F93" w:rsidRDefault="009C00CF" w:rsidP="00317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517" w:type="dxa"/>
          </w:tcPr>
          <w:p w:rsidR="009C00CF" w:rsidRPr="00086FDD" w:rsidRDefault="009C00CF" w:rsidP="003172B6">
            <w:pPr>
              <w:jc w:val="both"/>
              <w:rPr>
                <w:bCs/>
                <w:color w:val="000000"/>
              </w:rPr>
            </w:pPr>
            <w:r w:rsidRPr="008414D9"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Pr="00086FDD" w:rsidRDefault="009C00CF" w:rsidP="003172B6">
            <w:pPr>
              <w:jc w:val="center"/>
              <w:rPr>
                <w:bCs/>
                <w:color w:val="000000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Pr="00086FDD" w:rsidRDefault="009C00CF" w:rsidP="003172B6">
            <w:pPr>
              <w:jc w:val="center"/>
              <w:rPr>
                <w:bCs/>
                <w:color w:val="000000"/>
              </w:rPr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bCs/>
                <w:color w:val="000000"/>
              </w:rPr>
              <w:t xml:space="preserve">3 квартал </w:t>
            </w:r>
          </w:p>
        </w:tc>
        <w:tc>
          <w:tcPr>
            <w:tcW w:w="3337" w:type="dxa"/>
          </w:tcPr>
          <w:p w:rsidR="009C00CF" w:rsidRPr="002D2ED0" w:rsidRDefault="009C00CF" w:rsidP="003172B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</w:rPr>
              <w:t>В целях обеспечения доступности и открытости информации о деятельности Администрации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2</w:t>
            </w:r>
          </w:p>
        </w:tc>
        <w:tc>
          <w:tcPr>
            <w:tcW w:w="5517" w:type="dxa"/>
          </w:tcPr>
          <w:p w:rsidR="009C00CF" w:rsidRDefault="009C00CF" w:rsidP="003172B6">
            <w:pPr>
              <w:jc w:val="both"/>
            </w:pPr>
            <w:r>
              <w:t>Подготовка и размещение отчета о реализации Плана мероприятий по противодействию коррупции в Администрации Стодолищенского сельского поселения Починковского района Смоленской области на 2021 – 2024 годы</w:t>
            </w:r>
            <w:r w:rsidRPr="00315E71">
              <w:t xml:space="preserve"> в сети Интернет на официальном сайте Администрации </w:t>
            </w:r>
            <w:r>
              <w:t>Стодолищенского сельского поселения Починковского района</w:t>
            </w:r>
            <w:r w:rsidRPr="00315E71">
              <w:t xml:space="preserve"> Смоленской области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июль, декабрь ежегодно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t>Выполнено</w:t>
            </w:r>
          </w:p>
          <w:p w:rsidR="009C00CF" w:rsidRDefault="009C00CF" w:rsidP="003172B6">
            <w:pPr>
              <w:jc w:val="center"/>
            </w:pPr>
          </w:p>
        </w:tc>
      </w:tr>
      <w:tr w:rsidR="009C00CF" w:rsidTr="009C00CF">
        <w:tc>
          <w:tcPr>
            <w:tcW w:w="687" w:type="dxa"/>
          </w:tcPr>
          <w:p w:rsidR="009C00CF" w:rsidRDefault="009C00CF" w:rsidP="003172B6">
            <w:pPr>
              <w:jc w:val="center"/>
            </w:pPr>
            <w:r>
              <w:t>3</w:t>
            </w:r>
          </w:p>
        </w:tc>
        <w:tc>
          <w:tcPr>
            <w:tcW w:w="5517" w:type="dxa"/>
          </w:tcPr>
          <w:p w:rsidR="009C00CF" w:rsidRPr="00925DA5" w:rsidRDefault="009C00CF" w:rsidP="003172B6">
            <w:pPr>
              <w:jc w:val="both"/>
            </w:pPr>
            <w:r w:rsidRPr="008414D9">
              <w:t xml:space="preserve">Использование </w:t>
            </w:r>
            <w:proofErr w:type="gramStart"/>
            <w:r w:rsidRPr="008414D9">
              <w:t>интернет-страницы</w:t>
            </w:r>
            <w:proofErr w:type="gramEnd"/>
            <w:r w:rsidRPr="008414D9"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409" w:type="dxa"/>
          </w:tcPr>
          <w:p w:rsidR="009C00CF" w:rsidRPr="00B761F5" w:rsidRDefault="009C00CF" w:rsidP="003172B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9C00CF" w:rsidRDefault="009C00CF" w:rsidP="003172B6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552" w:type="dxa"/>
          </w:tcPr>
          <w:p w:rsidR="009C00CF" w:rsidRDefault="009C00CF" w:rsidP="003172B6">
            <w:pPr>
              <w:jc w:val="center"/>
            </w:pPr>
            <w:r>
              <w:t>постоянно,</w:t>
            </w:r>
            <w:r w:rsidRPr="002D2ED0">
              <w:rPr>
                <w:rFonts w:eastAsia="Times New Roman"/>
                <w:kern w:val="0"/>
                <w:lang w:eastAsia="ru-RU"/>
              </w:rPr>
              <w:t xml:space="preserve"> в течение 2021-2024г.г.</w:t>
            </w:r>
          </w:p>
        </w:tc>
        <w:tc>
          <w:tcPr>
            <w:tcW w:w="3337" w:type="dxa"/>
          </w:tcPr>
          <w:p w:rsidR="009C00CF" w:rsidRDefault="009C00CF" w:rsidP="003172B6">
            <w:pPr>
              <w:jc w:val="center"/>
            </w:pPr>
            <w:r>
              <w:rPr>
                <w:rFonts w:eastAsia="Times New Roman"/>
              </w:rPr>
              <w:t>В целях обеспечения доступности и открытости информации о деятельности Администрации по противодействию коррупции на официальном сайте информация в разделе «Противодействие коррупции» поддерживаются в актуальном состоянии, оперативно проводится работа по внесению изменений.</w:t>
            </w:r>
          </w:p>
        </w:tc>
      </w:tr>
    </w:tbl>
    <w:p w:rsidR="009C00CF" w:rsidRPr="00C97FA5" w:rsidRDefault="009C00CF" w:rsidP="009C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0CF" w:rsidRPr="00C97FA5" w:rsidRDefault="009C00CF" w:rsidP="009C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8B" w:rsidRPr="009C00CF" w:rsidRDefault="009C00CF">
      <w:pPr>
        <w:rPr>
          <w:sz w:val="28"/>
          <w:szCs w:val="28"/>
        </w:rPr>
      </w:pPr>
      <w:r w:rsidRPr="009C00CF">
        <w:rPr>
          <w:sz w:val="28"/>
          <w:szCs w:val="28"/>
        </w:rPr>
        <w:t xml:space="preserve">Специалист 1 категории                               </w:t>
      </w:r>
      <w:bookmarkStart w:id="0" w:name="_GoBack"/>
      <w:bookmarkEnd w:id="0"/>
      <w:r w:rsidRPr="009C00CF">
        <w:rPr>
          <w:sz w:val="28"/>
          <w:szCs w:val="28"/>
        </w:rPr>
        <w:t xml:space="preserve">                                                                                                    Г.Е. Новикова</w:t>
      </w:r>
    </w:p>
    <w:sectPr w:rsidR="00EA3C8B" w:rsidRPr="009C00CF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F"/>
    <w:rsid w:val="009C00CF"/>
    <w:rsid w:val="00EA3C8B"/>
    <w:rsid w:val="00F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9C00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C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9C00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C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2022-11-28T20:05:00Z</cp:lastPrinted>
  <dcterms:created xsi:type="dcterms:W3CDTF">2022-11-28T19:54:00Z</dcterms:created>
  <dcterms:modified xsi:type="dcterms:W3CDTF">2022-11-28T20:06:00Z</dcterms:modified>
</cp:coreProperties>
</file>