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6E" w:rsidRDefault="00D42E6E" w:rsidP="00D42E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E6E" w:rsidRPr="00B22D8A" w:rsidRDefault="00D42E6E" w:rsidP="00D42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мероприятий, </w:t>
      </w:r>
    </w:p>
    <w:p w:rsidR="00D42E6E" w:rsidRPr="00B22D8A" w:rsidRDefault="00D42E6E" w:rsidP="00D42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D8A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22D8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программой</w:t>
      </w:r>
    </w:p>
    <w:p w:rsidR="00D42E6E" w:rsidRPr="00B22D8A" w:rsidRDefault="00D42E6E" w:rsidP="00D42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8A">
        <w:rPr>
          <w:rFonts w:ascii="Times New Roman" w:hAnsi="Times New Roman" w:cs="Times New Roman"/>
          <w:b/>
          <w:sz w:val="28"/>
          <w:szCs w:val="28"/>
        </w:rPr>
        <w:t xml:space="preserve"> «Противодействие коррупции в муниципальном образовании Стодолищенского сельского поселения Починковского района Смоленской области» </w:t>
      </w:r>
    </w:p>
    <w:p w:rsidR="00D42E6E" w:rsidRPr="00B22D8A" w:rsidRDefault="00D42E6E" w:rsidP="00D42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Pr="00B22D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2E6E" w:rsidRPr="00CE3F42" w:rsidRDefault="00D42E6E" w:rsidP="00D42E6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E6E" w:rsidRDefault="00D42E6E" w:rsidP="00D42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EAD">
        <w:rPr>
          <w:rFonts w:ascii="Times New Roman" w:hAnsi="Times New Roman" w:cs="Times New Roman"/>
          <w:sz w:val="28"/>
          <w:szCs w:val="28"/>
        </w:rPr>
        <w:t>Программа утверждена постано</w:t>
      </w:r>
      <w:r>
        <w:rPr>
          <w:rFonts w:ascii="Times New Roman" w:hAnsi="Times New Roman" w:cs="Times New Roman"/>
          <w:sz w:val="28"/>
          <w:szCs w:val="28"/>
        </w:rPr>
        <w:t>влением Администрации Стодолищенского</w:t>
      </w:r>
      <w:r w:rsidRPr="00DF4EA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29.12.2021 № 0056</w:t>
      </w:r>
      <w:r w:rsidRPr="00B22D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Долгосрочной целевой программы «</w:t>
      </w:r>
      <w:r w:rsidRPr="00B22D8A">
        <w:rPr>
          <w:rFonts w:ascii="Times New Roman" w:hAnsi="Times New Roman" w:cs="Times New Roman"/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 w:rsidRPr="00B22D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E6E" w:rsidRDefault="00D42E6E" w:rsidP="00D42E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исполнитель муниципальной программы: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области.</w:t>
      </w:r>
    </w:p>
    <w:p w:rsidR="00D42E6E" w:rsidRDefault="00D42E6E" w:rsidP="00D42E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D42E6E" w:rsidRPr="001304BA" w:rsidRDefault="00D42E6E" w:rsidP="00D42E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осуществление мероприятий по проти</w:t>
      </w:r>
      <w:r>
        <w:rPr>
          <w:rFonts w:ascii="Times New Roman" w:hAnsi="Times New Roman" w:cs="Times New Roman"/>
          <w:sz w:val="28"/>
        </w:rPr>
        <w:t xml:space="preserve">водействию коррупции в </w:t>
      </w:r>
      <w:proofErr w:type="spellStart"/>
      <w:r>
        <w:rPr>
          <w:rFonts w:ascii="Times New Roman" w:hAnsi="Times New Roman" w:cs="Times New Roman"/>
          <w:sz w:val="28"/>
        </w:rPr>
        <w:t>Стодолищенском</w:t>
      </w:r>
      <w:proofErr w:type="spellEnd"/>
      <w:r w:rsidRPr="001304BA">
        <w:rPr>
          <w:rFonts w:ascii="Times New Roman" w:hAnsi="Times New Roman" w:cs="Times New Roman"/>
          <w:sz w:val="28"/>
        </w:rPr>
        <w:t xml:space="preserve"> сельском поселении Починковского района Смоленской области;</w:t>
      </w:r>
    </w:p>
    <w:p w:rsidR="00D42E6E" w:rsidRPr="001304BA" w:rsidRDefault="00D42E6E" w:rsidP="00D42E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304BA">
        <w:rPr>
          <w:rFonts w:ascii="Times New Roman" w:hAnsi="Times New Roman" w:cs="Times New Roman"/>
          <w:sz w:val="28"/>
        </w:rPr>
        <w:t>обеспечение защиты прав и закон</w:t>
      </w:r>
      <w:r>
        <w:rPr>
          <w:rFonts w:ascii="Times New Roman" w:hAnsi="Times New Roman" w:cs="Times New Roman"/>
          <w:sz w:val="28"/>
        </w:rPr>
        <w:t>ных интересов жителей Стодолищенского</w:t>
      </w:r>
      <w:r w:rsidRPr="001304BA">
        <w:rPr>
          <w:rFonts w:ascii="Times New Roman" w:hAnsi="Times New Roman" w:cs="Times New Roman"/>
          <w:sz w:val="28"/>
        </w:rPr>
        <w:t xml:space="preserve"> сельского поселения Починковского района Смоленской области</w:t>
      </w:r>
    </w:p>
    <w:p w:rsidR="00D42E6E" w:rsidRDefault="00D42E6E" w:rsidP="00D42E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программы:</w:t>
      </w:r>
    </w:p>
    <w:p w:rsidR="00D42E6E" w:rsidRPr="002B056D" w:rsidRDefault="00D42E6E" w:rsidP="00D42E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 w:rsidRPr="002B056D">
        <w:rPr>
          <w:rFonts w:ascii="Times New Roman" w:hAnsi="Times New Roman" w:cs="Times New Roman"/>
          <w:sz w:val="28"/>
        </w:rPr>
        <w:t>Стодолищенского сельского поселения Починковского района Смоленской области;</w:t>
      </w:r>
    </w:p>
    <w:p w:rsidR="00D42E6E" w:rsidRPr="002B056D" w:rsidRDefault="00D42E6E" w:rsidP="00D42E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B056D">
        <w:rPr>
          <w:rFonts w:ascii="Times New Roman" w:hAnsi="Times New Roman" w:cs="Times New Roman"/>
          <w:sz w:val="28"/>
        </w:rPr>
        <w:t>создание в органах местного самоуправления комплексной системы противодействия коррупции;</w:t>
      </w:r>
    </w:p>
    <w:p w:rsidR="00D42E6E" w:rsidRPr="002B056D" w:rsidRDefault="00D42E6E" w:rsidP="00D42E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B056D">
        <w:rPr>
          <w:rFonts w:ascii="Times New Roman" w:hAnsi="Times New Roman" w:cs="Times New Roman"/>
          <w:sz w:val="28"/>
        </w:rPr>
        <w:t>организация антикоррупционного мониторинга, просвещения и пропаганды;</w:t>
      </w:r>
    </w:p>
    <w:p w:rsidR="00D42E6E" w:rsidRPr="002B056D" w:rsidRDefault="00D42E6E" w:rsidP="00D4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D42E6E" w:rsidRPr="002B056D" w:rsidRDefault="00D42E6E" w:rsidP="00D42E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56D">
        <w:rPr>
          <w:rFonts w:ascii="Times New Roman" w:hAnsi="Times New Roman" w:cs="Times New Roman"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Pr="002B056D">
        <w:rPr>
          <w:rFonts w:ascii="Times New Roman" w:hAnsi="Times New Roman" w:cs="Times New Roman"/>
          <w:sz w:val="28"/>
        </w:rPr>
        <w:t>Стодолищенского сельского поселения Починковского района Смоленской области</w:t>
      </w:r>
    </w:p>
    <w:p w:rsidR="00D42E6E" w:rsidRPr="001304BA" w:rsidRDefault="00D42E6E" w:rsidP="00D42E6E">
      <w:pPr>
        <w:jc w:val="both"/>
        <w:rPr>
          <w:rFonts w:ascii="Times New Roman" w:hAnsi="Times New Roman" w:cs="Times New Roman"/>
          <w:sz w:val="28"/>
        </w:rPr>
      </w:pPr>
    </w:p>
    <w:p w:rsidR="00D42E6E" w:rsidRDefault="00D42E6E" w:rsidP="00D42E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2E6E" w:rsidRDefault="00D42E6E" w:rsidP="00D42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34"/>
        <w:gridCol w:w="2302"/>
        <w:gridCol w:w="2638"/>
      </w:tblGrid>
      <w:tr w:rsidR="00D42E6E" w:rsidTr="00051CA1">
        <w:tc>
          <w:tcPr>
            <w:tcW w:w="796" w:type="dxa"/>
          </w:tcPr>
          <w:p w:rsidR="00D42E6E" w:rsidRPr="008471ED" w:rsidRDefault="00D42E6E" w:rsidP="00051CA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№</w:t>
            </w:r>
          </w:p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E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471E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34" w:type="dxa"/>
          </w:tcPr>
          <w:p w:rsidR="00D42E6E" w:rsidRPr="008471ED" w:rsidRDefault="00D42E6E" w:rsidP="00051CA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02" w:type="dxa"/>
          </w:tcPr>
          <w:p w:rsidR="00D42E6E" w:rsidRPr="008471ED" w:rsidRDefault="00D42E6E" w:rsidP="00051CA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исполнения</w:t>
            </w:r>
          </w:p>
        </w:tc>
        <w:tc>
          <w:tcPr>
            <w:tcW w:w="2638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D42E6E" w:rsidTr="00051CA1">
        <w:tc>
          <w:tcPr>
            <w:tcW w:w="796" w:type="dxa"/>
          </w:tcPr>
          <w:p w:rsidR="00D42E6E" w:rsidRPr="008471ED" w:rsidRDefault="00D42E6E" w:rsidP="00051CA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34" w:type="dxa"/>
          </w:tcPr>
          <w:p w:rsidR="00D42E6E" w:rsidRPr="008471ED" w:rsidRDefault="00D42E6E" w:rsidP="00051CA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02" w:type="dxa"/>
          </w:tcPr>
          <w:p w:rsidR="00D42E6E" w:rsidRPr="008471ED" w:rsidRDefault="00D42E6E" w:rsidP="00051CA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38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E6E" w:rsidTr="00051CA1">
        <w:tc>
          <w:tcPr>
            <w:tcW w:w="9570" w:type="dxa"/>
            <w:gridSpan w:val="4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</w:rPr>
              <w:t>1. С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оздание комплексной системы противодействия коррупции</w:t>
            </w:r>
          </w:p>
        </w:tc>
      </w:tr>
      <w:tr w:rsidR="00D42E6E" w:rsidTr="00051CA1">
        <w:tc>
          <w:tcPr>
            <w:tcW w:w="796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34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</w:t>
            </w:r>
            <w:r w:rsidRPr="008471ED">
              <w:rPr>
                <w:rFonts w:ascii="Times New Roman" w:hAnsi="Times New Roman" w:cs="Times New Roman"/>
                <w:sz w:val="28"/>
              </w:rPr>
              <w:t xml:space="preserve"> Смоленской области</w:t>
            </w:r>
          </w:p>
        </w:tc>
        <w:tc>
          <w:tcPr>
            <w:tcW w:w="2302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8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ряжение Администрации Стодолищенского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03.09.2021 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0106 «Об утверждении Плана мероприятий по противодействию коррупции в Администрации Стодолищенского сельского поселения Починковского района смоленской области на 2021-2024 годы»</w:t>
            </w:r>
          </w:p>
        </w:tc>
      </w:tr>
      <w:tr w:rsidR="00D42E6E" w:rsidTr="00051CA1">
        <w:tc>
          <w:tcPr>
            <w:tcW w:w="796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34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по вопросам  противодействия коррупции, анализ поступающей информации. Принятие соответствующих мер</w:t>
            </w:r>
          </w:p>
        </w:tc>
        <w:tc>
          <w:tcPr>
            <w:tcW w:w="2302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38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42E6E" w:rsidTr="00051CA1">
        <w:tc>
          <w:tcPr>
            <w:tcW w:w="796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34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совершению коррупционных право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нарушений. Принятие соответствующих мер</w:t>
            </w:r>
          </w:p>
        </w:tc>
        <w:tc>
          <w:tcPr>
            <w:tcW w:w="2302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38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представления прокуратуры, 1 протест прокуратуры.</w:t>
            </w:r>
          </w:p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полученным документам были приняты соответствующие меры</w:t>
            </w:r>
          </w:p>
        </w:tc>
      </w:tr>
      <w:tr w:rsidR="00D42E6E" w:rsidTr="00051CA1">
        <w:tc>
          <w:tcPr>
            <w:tcW w:w="796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34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8471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2302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38" w:type="dxa"/>
          </w:tcPr>
          <w:p w:rsidR="00D42E6E" w:rsidRPr="008471ED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не поступало</w:t>
            </w:r>
          </w:p>
        </w:tc>
      </w:tr>
      <w:tr w:rsidR="00D42E6E" w:rsidTr="00051CA1">
        <w:tc>
          <w:tcPr>
            <w:tcW w:w="9570" w:type="dxa"/>
            <w:gridSpan w:val="4"/>
          </w:tcPr>
          <w:p w:rsidR="00D42E6E" w:rsidRPr="00CD6E70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0"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>Решение вопросов кадровой политики</w:t>
            </w:r>
          </w:p>
        </w:tc>
      </w:tr>
      <w:tr w:rsidR="00D42E6E" w:rsidTr="00051CA1">
        <w:tc>
          <w:tcPr>
            <w:tcW w:w="796" w:type="dxa"/>
          </w:tcPr>
          <w:p w:rsidR="00D42E6E" w:rsidRPr="00CD6E70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34" w:type="dxa"/>
          </w:tcPr>
          <w:p w:rsidR="00D42E6E" w:rsidRPr="00CD6E70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CD6E7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302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D42E6E" w:rsidTr="00051CA1">
        <w:tc>
          <w:tcPr>
            <w:tcW w:w="9570" w:type="dxa"/>
            <w:gridSpan w:val="4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D42E6E" w:rsidTr="00051CA1">
        <w:tc>
          <w:tcPr>
            <w:tcW w:w="796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34" w:type="dxa"/>
          </w:tcPr>
          <w:p w:rsidR="00D42E6E" w:rsidRPr="00C66F90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 w:rsidRPr="00C66F90"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Починковского района Смоленской области в сети Интернет</w:t>
            </w:r>
          </w:p>
        </w:tc>
        <w:tc>
          <w:tcPr>
            <w:tcW w:w="2302" w:type="dxa"/>
          </w:tcPr>
          <w:p w:rsidR="00D42E6E" w:rsidRPr="00C66F90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2638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42E6E" w:rsidTr="00051CA1">
        <w:tc>
          <w:tcPr>
            <w:tcW w:w="9570" w:type="dxa"/>
            <w:gridSpan w:val="4"/>
          </w:tcPr>
          <w:p w:rsidR="00D42E6E" w:rsidRPr="00CD6E70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D6E70">
              <w:rPr>
                <w:rFonts w:ascii="Times New Roman" w:hAnsi="Times New Roman" w:cs="Times New Roman"/>
                <w:sz w:val="28"/>
              </w:rPr>
              <w:t>.</w:t>
            </w:r>
            <w:r w:rsidRPr="00CD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предпринимательства</w:t>
            </w:r>
          </w:p>
        </w:tc>
      </w:tr>
      <w:tr w:rsidR="00D42E6E" w:rsidTr="00051CA1">
        <w:tc>
          <w:tcPr>
            <w:tcW w:w="796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34" w:type="dxa"/>
          </w:tcPr>
          <w:p w:rsidR="00D42E6E" w:rsidRPr="00CD6E70" w:rsidRDefault="00D42E6E" w:rsidP="0005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C66F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2302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638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42E6E" w:rsidTr="00051CA1">
        <w:tc>
          <w:tcPr>
            <w:tcW w:w="9570" w:type="dxa"/>
            <w:gridSpan w:val="4"/>
          </w:tcPr>
          <w:p w:rsidR="00D42E6E" w:rsidRDefault="00D42E6E" w:rsidP="00051CA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62DE">
              <w:rPr>
                <w:rFonts w:ascii="Times New Roman" w:hAnsi="Times New Roman" w:cs="Times New Roman"/>
                <w:sz w:val="28"/>
                <w:szCs w:val="28"/>
              </w:rPr>
              <w:t>. Обеспечение прозрачности деятельности  органов местного самоуправления, совершенствование правовой основы в сфере противодействия коррупции</w:t>
            </w:r>
          </w:p>
        </w:tc>
      </w:tr>
      <w:tr w:rsidR="00D42E6E" w:rsidTr="00051CA1">
        <w:tc>
          <w:tcPr>
            <w:tcW w:w="796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34" w:type="dxa"/>
          </w:tcPr>
          <w:p w:rsidR="00D42E6E" w:rsidRPr="00FA28AD" w:rsidRDefault="00D42E6E" w:rsidP="0005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стендов, плакатов по противодействию коррупции</w:t>
            </w:r>
          </w:p>
        </w:tc>
        <w:tc>
          <w:tcPr>
            <w:tcW w:w="2302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38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руб.</w:t>
            </w:r>
          </w:p>
        </w:tc>
      </w:tr>
      <w:tr w:rsidR="00D42E6E" w:rsidTr="00051CA1">
        <w:tc>
          <w:tcPr>
            <w:tcW w:w="796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34" w:type="dxa"/>
          </w:tcPr>
          <w:p w:rsidR="00D42E6E" w:rsidRPr="00FA28AD" w:rsidRDefault="00D42E6E" w:rsidP="0005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</w:rPr>
              <w:t>Стодолищенского</w:t>
            </w: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2302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38" w:type="dxa"/>
          </w:tcPr>
          <w:p w:rsidR="00D42E6E" w:rsidRDefault="00D42E6E" w:rsidP="0005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Стодолищенского сельского поселения Починковского района Смоленской области для обеспечения возможности </w:t>
            </w: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>размещения физическими и юридическими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8AD">
              <w:rPr>
                <w:rFonts w:ascii="Times New Roman" w:hAnsi="Times New Roman" w:cs="Times New Roman"/>
                <w:sz w:val="28"/>
                <w:szCs w:val="28"/>
              </w:rPr>
              <w:t>информации (жалоб) о ставших им известными фактах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 раздел «Обратная связь для сообщения о фактах коррупции»</w:t>
            </w:r>
          </w:p>
        </w:tc>
      </w:tr>
    </w:tbl>
    <w:p w:rsidR="00D42E6E" w:rsidRDefault="00D42E6E" w:rsidP="00D42E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2E6E" w:rsidRDefault="00D42E6E" w:rsidP="00D42E6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42E6E" w:rsidRPr="00DF4EAD" w:rsidRDefault="00D42E6E" w:rsidP="00D42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2022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год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едусмотрено   3 показателя результативности 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D42E6E" w:rsidRDefault="00D42E6E" w:rsidP="00D42E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AD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 разработки, </w:t>
      </w:r>
      <w:r w:rsidRPr="0015740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</w:t>
      </w:r>
      <w:r w:rsidRPr="0015740E">
        <w:rPr>
          <w:rFonts w:ascii="Times New Roman" w:hAnsi="Times New Roman" w:cs="Times New Roman"/>
          <w:sz w:val="28"/>
          <w:szCs w:val="28"/>
        </w:rPr>
        <w:t xml:space="preserve"> муниципальных  программ</w:t>
      </w:r>
      <w:r w:rsidRPr="00621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эффективности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высокий</w:t>
      </w:r>
      <w:r w:rsidRPr="00DF4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E6E" w:rsidRDefault="00D42E6E" w:rsidP="00D42E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E6E" w:rsidRDefault="00D42E6E" w:rsidP="00D4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E6E" w:rsidRDefault="00D42E6E" w:rsidP="00D42E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E6E" w:rsidRDefault="00D42E6E" w:rsidP="00D4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E6E" w:rsidRDefault="00D42E6E" w:rsidP="00D4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E6E" w:rsidRDefault="00D42E6E" w:rsidP="00D4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E6E" w:rsidRDefault="00D42E6E" w:rsidP="00D4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E6E" w:rsidRDefault="00D42E6E" w:rsidP="00D4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E6E" w:rsidRDefault="00D42E6E" w:rsidP="00D4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793" w:rsidRDefault="009C1CC3"/>
    <w:sectPr w:rsidR="009E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13"/>
    <w:rsid w:val="00415270"/>
    <w:rsid w:val="00434066"/>
    <w:rsid w:val="009C1CC3"/>
    <w:rsid w:val="00A24FB2"/>
    <w:rsid w:val="00D42E6E"/>
    <w:rsid w:val="00D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6E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6E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2023-01-26T13:56:00Z</dcterms:created>
  <dcterms:modified xsi:type="dcterms:W3CDTF">2023-01-30T07:35:00Z</dcterms:modified>
</cp:coreProperties>
</file>