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D" w:rsidRDefault="00CF08FD" w:rsidP="002523F7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CF08FD" w:rsidRDefault="00E9476B" w:rsidP="002523F7">
      <w:pPr>
        <w:pStyle w:val="a3"/>
        <w:ind w:firstLine="0"/>
        <w:jc w:val="center"/>
        <w:rPr>
          <w:b/>
          <w:bCs/>
          <w:noProof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4pt;height:54.45pt;visibility:visible">
            <v:imagedata r:id="rId7" o:title=""/>
          </v:shape>
        </w:pict>
      </w:r>
    </w:p>
    <w:p w:rsidR="00CF08FD" w:rsidRDefault="00CF08FD" w:rsidP="002523F7">
      <w:pPr>
        <w:pStyle w:val="a3"/>
        <w:ind w:firstLine="0"/>
        <w:jc w:val="center"/>
      </w:pPr>
    </w:p>
    <w:p w:rsidR="00F67001" w:rsidRDefault="00CF08FD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СОВЕТ ДЕПУТАТОВ  </w:t>
      </w:r>
    </w:p>
    <w:p w:rsidR="00CF08FD" w:rsidRDefault="00F67001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СТОДОЛИЩЕНСКОГО</w:t>
      </w:r>
      <w:r w:rsidR="00CF08FD">
        <w:rPr>
          <w:b/>
          <w:bCs/>
        </w:rPr>
        <w:t xml:space="preserve"> СЕЛЬСКОГО ПОСЕЛЕНИЯ </w:t>
      </w:r>
      <w:r w:rsidR="0049101C">
        <w:rPr>
          <w:b/>
          <w:bCs/>
        </w:rPr>
        <w:t xml:space="preserve">                </w:t>
      </w:r>
      <w:r w:rsidR="00CF08FD">
        <w:rPr>
          <w:b/>
          <w:bCs/>
        </w:rPr>
        <w:t>ПОЧИНКОВСКОГО РАЙОНА СМОЛЕНСКОЙ ОБЛАСТИ</w:t>
      </w:r>
    </w:p>
    <w:p w:rsidR="00CF08FD" w:rsidRDefault="00CF08FD" w:rsidP="002523F7">
      <w:pPr>
        <w:pStyle w:val="a3"/>
        <w:ind w:firstLine="0"/>
        <w:rPr>
          <w:b/>
          <w:bCs/>
        </w:rPr>
      </w:pPr>
    </w:p>
    <w:p w:rsidR="00CF08FD" w:rsidRDefault="00CF08FD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425"/>
        <w:gridCol w:w="6379"/>
      </w:tblGrid>
      <w:tr w:rsidR="00B44878" w:rsidTr="008B5579">
        <w:trPr>
          <w:trHeight w:val="61"/>
        </w:trPr>
        <w:tc>
          <w:tcPr>
            <w:tcW w:w="709" w:type="dxa"/>
          </w:tcPr>
          <w:p w:rsidR="00B44878" w:rsidRPr="00B44878" w:rsidRDefault="00B44878" w:rsidP="00572DA4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B44878" w:rsidRDefault="00B4487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79" w:type="dxa"/>
          </w:tcPr>
          <w:p w:rsidR="00B44878" w:rsidRPr="002523F7" w:rsidRDefault="00B44878" w:rsidP="002523F7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72DA4" w:rsidRDefault="0049101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2DA4">
        <w:rPr>
          <w:sz w:val="28"/>
          <w:szCs w:val="28"/>
        </w:rPr>
        <w:t xml:space="preserve">т  </w:t>
      </w:r>
      <w:r w:rsidR="00F67001">
        <w:rPr>
          <w:sz w:val="28"/>
          <w:szCs w:val="28"/>
        </w:rPr>
        <w:t>09.03.</w:t>
      </w:r>
      <w:r w:rsidR="00572DA4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2016</w:t>
      </w:r>
      <w:r w:rsidR="00572DA4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г.</w:t>
      </w:r>
      <w:r w:rsidR="00572DA4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944622">
        <w:rPr>
          <w:sz w:val="28"/>
          <w:szCs w:val="28"/>
        </w:rPr>
        <w:t xml:space="preserve"> №</w:t>
      </w:r>
      <w:r w:rsidR="00F67001">
        <w:rPr>
          <w:sz w:val="28"/>
          <w:szCs w:val="28"/>
        </w:rPr>
        <w:t xml:space="preserve"> 6</w:t>
      </w:r>
    </w:p>
    <w:p w:rsidR="00572DA4" w:rsidRDefault="00572DA4">
      <w:pPr>
        <w:rPr>
          <w:sz w:val="28"/>
          <w:szCs w:val="28"/>
        </w:rPr>
      </w:pP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О внесении    изменений        в   Положение</w:t>
      </w: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 xml:space="preserve">о      земельном    </w:t>
      </w:r>
      <w:r w:rsidR="00F67001">
        <w:rPr>
          <w:sz w:val="28"/>
          <w:szCs w:val="28"/>
        </w:rPr>
        <w:t xml:space="preserve">  налоге   на    </w:t>
      </w:r>
      <w:r>
        <w:rPr>
          <w:sz w:val="28"/>
          <w:szCs w:val="28"/>
        </w:rPr>
        <w:t>территории</w:t>
      </w:r>
    </w:p>
    <w:p w:rsidR="00F67001" w:rsidRDefault="00CF08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6700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образования </w:t>
      </w:r>
    </w:p>
    <w:p w:rsidR="00F67001" w:rsidRDefault="00F67001">
      <w:pPr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  </w:t>
      </w:r>
      <w:r w:rsidR="00CF08F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 </w:t>
      </w:r>
      <w:r w:rsidR="00CF08FD">
        <w:rPr>
          <w:sz w:val="28"/>
          <w:szCs w:val="28"/>
        </w:rPr>
        <w:t xml:space="preserve">поселения </w:t>
      </w: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F67001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CF08FD" w:rsidRDefault="00CF08FD">
      <w:pPr>
        <w:rPr>
          <w:sz w:val="28"/>
          <w:szCs w:val="28"/>
        </w:rPr>
      </w:pPr>
    </w:p>
    <w:p w:rsidR="00CF08FD" w:rsidRDefault="00CF08FD">
      <w:pPr>
        <w:rPr>
          <w:sz w:val="28"/>
          <w:szCs w:val="28"/>
        </w:rPr>
      </w:pPr>
    </w:p>
    <w:p w:rsidR="00CF08FD" w:rsidRDefault="00CF08FD">
      <w:pPr>
        <w:rPr>
          <w:sz w:val="28"/>
          <w:szCs w:val="28"/>
        </w:rPr>
      </w:pPr>
    </w:p>
    <w:p w:rsidR="0049101C" w:rsidRDefault="00CF08FD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49101C">
        <w:rPr>
          <w:sz w:val="28"/>
          <w:szCs w:val="28"/>
        </w:rPr>
        <w:t xml:space="preserve">ст. 15, </w:t>
      </w:r>
      <w:r>
        <w:rPr>
          <w:sz w:val="28"/>
          <w:szCs w:val="28"/>
        </w:rPr>
        <w:t xml:space="preserve">главой 31 Налогового кодекса Российской Федерации, Уставом </w:t>
      </w:r>
      <w:r w:rsidR="00F67001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области,  </w:t>
      </w:r>
    </w:p>
    <w:p w:rsidR="0049101C" w:rsidRDefault="0049101C" w:rsidP="00EE10AA">
      <w:pPr>
        <w:jc w:val="both"/>
        <w:rPr>
          <w:sz w:val="28"/>
          <w:szCs w:val="28"/>
        </w:rPr>
      </w:pPr>
    </w:p>
    <w:p w:rsidR="00CF08FD" w:rsidRDefault="0049101C" w:rsidP="004910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08FD">
        <w:rPr>
          <w:sz w:val="28"/>
          <w:szCs w:val="28"/>
        </w:rPr>
        <w:t xml:space="preserve">Совет депутатов </w:t>
      </w:r>
      <w:r w:rsidR="00F67001">
        <w:rPr>
          <w:sz w:val="28"/>
          <w:szCs w:val="28"/>
        </w:rPr>
        <w:t>Стодолищенского</w:t>
      </w:r>
      <w:r w:rsidR="00CF08FD">
        <w:rPr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 w:rsidR="00CF08FD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</w:t>
      </w:r>
      <w:r w:rsidR="00CF08FD">
        <w:rPr>
          <w:b/>
          <w:bCs/>
          <w:sz w:val="28"/>
          <w:szCs w:val="28"/>
        </w:rPr>
        <w:t>:</w:t>
      </w:r>
    </w:p>
    <w:p w:rsidR="00CF08FD" w:rsidRPr="00C648D0" w:rsidRDefault="00CF08FD" w:rsidP="00C648D0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CF08FD" w:rsidRDefault="00CF08FD" w:rsidP="00C648D0">
      <w:pPr>
        <w:pStyle w:val="a7"/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CF08FD" w:rsidRDefault="00CF08FD" w:rsidP="000773BD">
      <w:pPr>
        <w:pStyle w:val="a7"/>
        <w:numPr>
          <w:ilvl w:val="0"/>
          <w:numId w:val="1"/>
        </w:numPr>
        <w:shd w:val="clear" w:color="auto" w:fill="FFFFFF"/>
        <w:spacing w:line="322" w:lineRule="exact"/>
        <w:ind w:left="0" w:right="216" w:firstLine="0"/>
        <w:jc w:val="both"/>
        <w:rPr>
          <w:sz w:val="28"/>
          <w:szCs w:val="28"/>
        </w:rPr>
      </w:pPr>
      <w:proofErr w:type="gramStart"/>
      <w:r w:rsidRPr="0049101C">
        <w:rPr>
          <w:sz w:val="28"/>
          <w:szCs w:val="28"/>
        </w:rPr>
        <w:t xml:space="preserve">Внести в Положение  о земельном налоге на территории муниципального образования </w:t>
      </w:r>
      <w:r w:rsidR="00F67001">
        <w:rPr>
          <w:sz w:val="28"/>
          <w:szCs w:val="28"/>
        </w:rPr>
        <w:t>Стодолищенского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области, утвержденное решением Совета депутатов </w:t>
      </w:r>
      <w:r w:rsidR="00F67001">
        <w:rPr>
          <w:sz w:val="28"/>
          <w:szCs w:val="28"/>
        </w:rPr>
        <w:t>Стодолищенского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 от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15</w:t>
      </w:r>
      <w:r w:rsidR="00376B97" w:rsidRPr="0049101C">
        <w:rPr>
          <w:sz w:val="28"/>
          <w:szCs w:val="28"/>
        </w:rPr>
        <w:t>.11.2006 года. №</w:t>
      </w:r>
      <w:r w:rsidR="003D17ED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46</w:t>
      </w:r>
      <w:r w:rsidRPr="0049101C">
        <w:rPr>
          <w:sz w:val="28"/>
          <w:szCs w:val="28"/>
        </w:rPr>
        <w:t xml:space="preserve"> «Об утверждении </w:t>
      </w:r>
      <w:r w:rsidR="00A24E9C">
        <w:rPr>
          <w:sz w:val="28"/>
          <w:szCs w:val="28"/>
        </w:rPr>
        <w:t>П</w:t>
      </w:r>
      <w:bookmarkStart w:id="0" w:name="_GoBack"/>
      <w:bookmarkEnd w:id="0"/>
      <w:r w:rsidRPr="0049101C">
        <w:rPr>
          <w:sz w:val="28"/>
          <w:szCs w:val="28"/>
        </w:rPr>
        <w:t xml:space="preserve">оложения об установлении земельного налога на территории муниципального образования </w:t>
      </w:r>
      <w:r w:rsidR="00F67001">
        <w:rPr>
          <w:sz w:val="28"/>
          <w:szCs w:val="28"/>
        </w:rPr>
        <w:t>Стодолищенского</w:t>
      </w:r>
      <w:r w:rsidRPr="0049101C">
        <w:rPr>
          <w:sz w:val="28"/>
          <w:szCs w:val="28"/>
        </w:rPr>
        <w:t xml:space="preserve"> сельского поселения Починковского района Смоленской области» (в редакции решений Совета депутатов </w:t>
      </w:r>
      <w:r w:rsidR="00F67001">
        <w:rPr>
          <w:sz w:val="28"/>
          <w:szCs w:val="28"/>
        </w:rPr>
        <w:t>Стодолищенского</w:t>
      </w:r>
      <w:r w:rsidRPr="0049101C">
        <w:rPr>
          <w:sz w:val="28"/>
          <w:szCs w:val="28"/>
        </w:rPr>
        <w:t xml:space="preserve"> сельского поселения Починковского района</w:t>
      </w:r>
      <w:proofErr w:type="gramEnd"/>
      <w:r w:rsidRPr="0049101C">
        <w:rPr>
          <w:sz w:val="28"/>
          <w:szCs w:val="28"/>
        </w:rPr>
        <w:t xml:space="preserve"> </w:t>
      </w:r>
      <w:proofErr w:type="gramStart"/>
      <w:r w:rsidRPr="0049101C">
        <w:rPr>
          <w:sz w:val="28"/>
          <w:szCs w:val="28"/>
        </w:rPr>
        <w:t xml:space="preserve">Смоленской области от </w:t>
      </w:r>
      <w:r w:rsidR="00F67001">
        <w:rPr>
          <w:sz w:val="28"/>
          <w:szCs w:val="28"/>
        </w:rPr>
        <w:t>30</w:t>
      </w:r>
      <w:r w:rsidRPr="0049101C">
        <w:rPr>
          <w:sz w:val="28"/>
          <w:szCs w:val="28"/>
        </w:rPr>
        <w:t>.</w:t>
      </w:r>
      <w:r w:rsidR="00F67001">
        <w:rPr>
          <w:sz w:val="28"/>
          <w:szCs w:val="28"/>
        </w:rPr>
        <w:t>10</w:t>
      </w:r>
      <w:r w:rsidRPr="0049101C">
        <w:rPr>
          <w:sz w:val="28"/>
          <w:szCs w:val="28"/>
        </w:rPr>
        <w:t>.</w:t>
      </w:r>
      <w:r w:rsidR="003D17ED">
        <w:rPr>
          <w:sz w:val="28"/>
          <w:szCs w:val="28"/>
        </w:rPr>
        <w:t>20</w:t>
      </w:r>
      <w:r w:rsidRPr="0049101C">
        <w:rPr>
          <w:sz w:val="28"/>
          <w:szCs w:val="28"/>
        </w:rPr>
        <w:t>0</w:t>
      </w:r>
      <w:r w:rsidR="00F67001">
        <w:rPr>
          <w:sz w:val="28"/>
          <w:szCs w:val="28"/>
        </w:rPr>
        <w:t>7</w:t>
      </w:r>
      <w:r w:rsidRPr="0049101C">
        <w:rPr>
          <w:sz w:val="28"/>
          <w:szCs w:val="28"/>
        </w:rPr>
        <w:t>г.</w:t>
      </w:r>
      <w:r w:rsidR="003D17ED">
        <w:rPr>
          <w:sz w:val="28"/>
          <w:szCs w:val="28"/>
        </w:rPr>
        <w:t xml:space="preserve"> </w:t>
      </w:r>
      <w:r w:rsidRPr="0049101C">
        <w:rPr>
          <w:sz w:val="28"/>
          <w:szCs w:val="28"/>
        </w:rPr>
        <w:t>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58</w:t>
      </w:r>
      <w:r w:rsidRPr="0049101C">
        <w:rPr>
          <w:sz w:val="28"/>
          <w:szCs w:val="28"/>
        </w:rPr>
        <w:t>, от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27</w:t>
      </w:r>
      <w:r w:rsidR="00376B97" w:rsidRPr="0049101C">
        <w:rPr>
          <w:sz w:val="28"/>
          <w:szCs w:val="28"/>
        </w:rPr>
        <w:t>.</w:t>
      </w:r>
      <w:r w:rsidR="00F67001">
        <w:rPr>
          <w:sz w:val="28"/>
          <w:szCs w:val="28"/>
        </w:rPr>
        <w:t>11</w:t>
      </w:r>
      <w:r w:rsidR="00376B97" w:rsidRPr="0049101C">
        <w:rPr>
          <w:sz w:val="28"/>
          <w:szCs w:val="28"/>
        </w:rPr>
        <w:t>.200</w:t>
      </w:r>
      <w:r w:rsidR="00F67001">
        <w:rPr>
          <w:sz w:val="28"/>
          <w:szCs w:val="28"/>
        </w:rPr>
        <w:t>7</w:t>
      </w:r>
      <w:r w:rsidR="00376B97" w:rsidRPr="0049101C">
        <w:rPr>
          <w:sz w:val="28"/>
          <w:szCs w:val="28"/>
        </w:rPr>
        <w:t xml:space="preserve"> г</w:t>
      </w:r>
      <w:r w:rsidRPr="0049101C">
        <w:rPr>
          <w:sz w:val="28"/>
          <w:szCs w:val="28"/>
        </w:rPr>
        <w:t>.</w:t>
      </w:r>
      <w:r w:rsidR="00376B97" w:rsidRPr="0049101C">
        <w:rPr>
          <w:sz w:val="28"/>
          <w:szCs w:val="28"/>
        </w:rPr>
        <w:t xml:space="preserve"> 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62</w:t>
      </w:r>
      <w:r w:rsidR="00376B97" w:rsidRPr="0049101C">
        <w:rPr>
          <w:sz w:val="28"/>
          <w:szCs w:val="28"/>
        </w:rPr>
        <w:t xml:space="preserve">, от </w:t>
      </w:r>
      <w:r w:rsidR="00F67001">
        <w:rPr>
          <w:sz w:val="28"/>
          <w:szCs w:val="28"/>
        </w:rPr>
        <w:t>19</w:t>
      </w:r>
      <w:r w:rsidR="00376B97" w:rsidRPr="0049101C">
        <w:rPr>
          <w:sz w:val="28"/>
          <w:szCs w:val="28"/>
        </w:rPr>
        <w:t>.</w:t>
      </w:r>
      <w:r w:rsidR="00F67001">
        <w:rPr>
          <w:sz w:val="28"/>
          <w:szCs w:val="28"/>
        </w:rPr>
        <w:t>09</w:t>
      </w:r>
      <w:r w:rsidR="00376B97" w:rsidRPr="0049101C">
        <w:rPr>
          <w:sz w:val="28"/>
          <w:szCs w:val="28"/>
        </w:rPr>
        <w:t>.2008г. 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24</w:t>
      </w:r>
      <w:r w:rsidR="00376B97" w:rsidRPr="0049101C">
        <w:rPr>
          <w:sz w:val="28"/>
          <w:szCs w:val="28"/>
        </w:rPr>
        <w:t>, от 20.</w:t>
      </w:r>
      <w:r w:rsidR="00F67001">
        <w:rPr>
          <w:sz w:val="28"/>
          <w:szCs w:val="28"/>
        </w:rPr>
        <w:t>11</w:t>
      </w:r>
      <w:r w:rsidR="00376B97" w:rsidRPr="0049101C">
        <w:rPr>
          <w:sz w:val="28"/>
          <w:szCs w:val="28"/>
        </w:rPr>
        <w:t>.20</w:t>
      </w:r>
      <w:r w:rsidR="00F67001">
        <w:rPr>
          <w:sz w:val="28"/>
          <w:szCs w:val="28"/>
        </w:rPr>
        <w:t>08</w:t>
      </w:r>
      <w:r w:rsidRPr="0049101C">
        <w:rPr>
          <w:sz w:val="28"/>
          <w:szCs w:val="28"/>
        </w:rPr>
        <w:t xml:space="preserve">г. № </w:t>
      </w:r>
      <w:r w:rsidR="00F67001">
        <w:rPr>
          <w:sz w:val="28"/>
          <w:szCs w:val="28"/>
        </w:rPr>
        <w:t>34</w:t>
      </w:r>
      <w:r w:rsidRPr="0049101C">
        <w:rPr>
          <w:sz w:val="28"/>
          <w:szCs w:val="28"/>
        </w:rPr>
        <w:t xml:space="preserve">, от </w:t>
      </w:r>
      <w:r w:rsidR="00F67001">
        <w:rPr>
          <w:sz w:val="28"/>
          <w:szCs w:val="28"/>
        </w:rPr>
        <w:t>09</w:t>
      </w:r>
      <w:r w:rsidR="00376B97" w:rsidRPr="0049101C">
        <w:rPr>
          <w:sz w:val="28"/>
          <w:szCs w:val="28"/>
        </w:rPr>
        <w:t>.0</w:t>
      </w:r>
      <w:r w:rsidR="00F67001">
        <w:rPr>
          <w:sz w:val="28"/>
          <w:szCs w:val="28"/>
        </w:rPr>
        <w:t>6</w:t>
      </w:r>
      <w:r w:rsidR="00376B97" w:rsidRPr="0049101C">
        <w:rPr>
          <w:sz w:val="28"/>
          <w:szCs w:val="28"/>
        </w:rPr>
        <w:t>.20</w:t>
      </w:r>
      <w:r w:rsidR="00F67001">
        <w:rPr>
          <w:sz w:val="28"/>
          <w:szCs w:val="28"/>
        </w:rPr>
        <w:t>09</w:t>
      </w:r>
      <w:r w:rsidR="00376B97" w:rsidRPr="0049101C">
        <w:rPr>
          <w:sz w:val="28"/>
          <w:szCs w:val="28"/>
        </w:rPr>
        <w:t xml:space="preserve">г. № </w:t>
      </w:r>
      <w:r w:rsidR="00F67001">
        <w:rPr>
          <w:sz w:val="28"/>
          <w:szCs w:val="28"/>
        </w:rPr>
        <w:t>18</w:t>
      </w:r>
      <w:r w:rsidR="00376B97" w:rsidRPr="0049101C">
        <w:rPr>
          <w:sz w:val="28"/>
          <w:szCs w:val="28"/>
        </w:rPr>
        <w:t>, от 1</w:t>
      </w:r>
      <w:r w:rsidR="00F67001">
        <w:rPr>
          <w:sz w:val="28"/>
          <w:szCs w:val="28"/>
        </w:rPr>
        <w:t>8</w:t>
      </w:r>
      <w:r w:rsidR="00376B97" w:rsidRPr="0049101C">
        <w:rPr>
          <w:sz w:val="28"/>
          <w:szCs w:val="28"/>
        </w:rPr>
        <w:t>.</w:t>
      </w:r>
      <w:r w:rsidR="00F67001">
        <w:rPr>
          <w:sz w:val="28"/>
          <w:szCs w:val="28"/>
        </w:rPr>
        <w:t>05</w:t>
      </w:r>
      <w:r w:rsidR="00510590" w:rsidRPr="0049101C">
        <w:rPr>
          <w:sz w:val="28"/>
          <w:szCs w:val="28"/>
        </w:rPr>
        <w:t>.2010г.№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30</w:t>
      </w:r>
      <w:r w:rsidR="00510590" w:rsidRPr="0049101C">
        <w:rPr>
          <w:sz w:val="28"/>
          <w:szCs w:val="28"/>
        </w:rPr>
        <w:t>, от 1</w:t>
      </w:r>
      <w:r w:rsidR="00F67001">
        <w:rPr>
          <w:sz w:val="28"/>
          <w:szCs w:val="28"/>
        </w:rPr>
        <w:t>9</w:t>
      </w:r>
      <w:r w:rsidR="00510590" w:rsidRPr="0049101C">
        <w:rPr>
          <w:sz w:val="28"/>
          <w:szCs w:val="28"/>
        </w:rPr>
        <w:t>.</w:t>
      </w:r>
      <w:r w:rsidR="00F67001">
        <w:rPr>
          <w:sz w:val="28"/>
          <w:szCs w:val="28"/>
        </w:rPr>
        <w:t>11</w:t>
      </w:r>
      <w:r w:rsidR="00510590" w:rsidRPr="0049101C">
        <w:rPr>
          <w:sz w:val="28"/>
          <w:szCs w:val="28"/>
        </w:rPr>
        <w:t>.201</w:t>
      </w:r>
      <w:r w:rsidR="00F67001">
        <w:rPr>
          <w:sz w:val="28"/>
          <w:szCs w:val="28"/>
        </w:rPr>
        <w:t>0</w:t>
      </w:r>
      <w:r w:rsidR="00510590" w:rsidRPr="0049101C">
        <w:rPr>
          <w:sz w:val="28"/>
          <w:szCs w:val="28"/>
        </w:rPr>
        <w:t>г. 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2</w:t>
      </w:r>
      <w:r w:rsidR="00510590" w:rsidRPr="0049101C">
        <w:rPr>
          <w:sz w:val="28"/>
          <w:szCs w:val="28"/>
        </w:rPr>
        <w:t>, от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06</w:t>
      </w:r>
      <w:r w:rsidR="00510590" w:rsidRPr="0049101C">
        <w:rPr>
          <w:sz w:val="28"/>
          <w:szCs w:val="28"/>
        </w:rPr>
        <w:t>.</w:t>
      </w:r>
      <w:r w:rsidR="00F67001">
        <w:rPr>
          <w:sz w:val="28"/>
          <w:szCs w:val="28"/>
        </w:rPr>
        <w:t>04</w:t>
      </w:r>
      <w:r w:rsidR="00510590" w:rsidRPr="0049101C">
        <w:rPr>
          <w:sz w:val="28"/>
          <w:szCs w:val="28"/>
        </w:rPr>
        <w:t>.2011г. 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13</w:t>
      </w:r>
      <w:r w:rsidR="00510590" w:rsidRPr="0049101C">
        <w:rPr>
          <w:sz w:val="28"/>
          <w:szCs w:val="28"/>
        </w:rPr>
        <w:t xml:space="preserve">, от </w:t>
      </w:r>
      <w:r w:rsidR="00F67001">
        <w:rPr>
          <w:sz w:val="28"/>
          <w:szCs w:val="28"/>
        </w:rPr>
        <w:t>01</w:t>
      </w:r>
      <w:r w:rsidR="00510590" w:rsidRPr="0049101C">
        <w:rPr>
          <w:sz w:val="28"/>
          <w:szCs w:val="28"/>
        </w:rPr>
        <w:t>.1</w:t>
      </w:r>
      <w:r w:rsidR="00F67001">
        <w:rPr>
          <w:sz w:val="28"/>
          <w:szCs w:val="28"/>
        </w:rPr>
        <w:t>1</w:t>
      </w:r>
      <w:r w:rsidR="00510590" w:rsidRPr="0049101C">
        <w:rPr>
          <w:sz w:val="28"/>
          <w:szCs w:val="28"/>
        </w:rPr>
        <w:t>.201</w:t>
      </w:r>
      <w:r w:rsidR="00F67001">
        <w:rPr>
          <w:sz w:val="28"/>
          <w:szCs w:val="28"/>
        </w:rPr>
        <w:t>1</w:t>
      </w:r>
      <w:r w:rsidR="00510590" w:rsidRPr="0049101C">
        <w:rPr>
          <w:sz w:val="28"/>
          <w:szCs w:val="28"/>
        </w:rPr>
        <w:t>г. 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44</w:t>
      </w:r>
      <w:r w:rsidR="00510590" w:rsidRPr="0049101C">
        <w:rPr>
          <w:sz w:val="28"/>
          <w:szCs w:val="28"/>
        </w:rPr>
        <w:t>, от 1</w:t>
      </w:r>
      <w:r w:rsidR="00F67001">
        <w:rPr>
          <w:sz w:val="28"/>
          <w:szCs w:val="28"/>
        </w:rPr>
        <w:t>6</w:t>
      </w:r>
      <w:r w:rsidR="00510590" w:rsidRPr="0049101C">
        <w:rPr>
          <w:sz w:val="28"/>
          <w:szCs w:val="28"/>
        </w:rPr>
        <w:t>.1</w:t>
      </w:r>
      <w:r w:rsidR="00F67001">
        <w:rPr>
          <w:sz w:val="28"/>
          <w:szCs w:val="28"/>
        </w:rPr>
        <w:t>0</w:t>
      </w:r>
      <w:r w:rsidR="00510590" w:rsidRPr="0049101C">
        <w:rPr>
          <w:sz w:val="28"/>
          <w:szCs w:val="28"/>
        </w:rPr>
        <w:t>.2012 г.</w:t>
      </w:r>
      <w:r w:rsidR="00C011E9" w:rsidRPr="0049101C">
        <w:rPr>
          <w:sz w:val="28"/>
          <w:szCs w:val="28"/>
        </w:rPr>
        <w:t xml:space="preserve"> №</w:t>
      </w:r>
      <w:r w:rsidR="0049101C">
        <w:rPr>
          <w:sz w:val="28"/>
          <w:szCs w:val="28"/>
        </w:rPr>
        <w:t xml:space="preserve"> </w:t>
      </w:r>
      <w:r w:rsidR="00C011E9" w:rsidRPr="0049101C">
        <w:rPr>
          <w:sz w:val="28"/>
          <w:szCs w:val="28"/>
        </w:rPr>
        <w:t>26, от 1</w:t>
      </w:r>
      <w:r w:rsidR="00F67001">
        <w:rPr>
          <w:sz w:val="28"/>
          <w:szCs w:val="28"/>
        </w:rPr>
        <w:t>4</w:t>
      </w:r>
      <w:r w:rsidR="00C011E9" w:rsidRPr="0049101C">
        <w:rPr>
          <w:sz w:val="28"/>
          <w:szCs w:val="28"/>
        </w:rPr>
        <w:t>.</w:t>
      </w:r>
      <w:r w:rsidR="00F67001">
        <w:rPr>
          <w:sz w:val="28"/>
          <w:szCs w:val="28"/>
        </w:rPr>
        <w:t>11</w:t>
      </w:r>
      <w:r w:rsidR="00C011E9" w:rsidRPr="0049101C">
        <w:rPr>
          <w:sz w:val="28"/>
          <w:szCs w:val="28"/>
        </w:rPr>
        <w:t>.201</w:t>
      </w:r>
      <w:r w:rsidR="00F67001">
        <w:rPr>
          <w:sz w:val="28"/>
          <w:szCs w:val="28"/>
        </w:rPr>
        <w:t>2</w:t>
      </w:r>
      <w:r w:rsidR="00C011E9" w:rsidRPr="0049101C">
        <w:rPr>
          <w:sz w:val="28"/>
          <w:szCs w:val="28"/>
        </w:rPr>
        <w:t xml:space="preserve"> г. №</w:t>
      </w:r>
      <w:r w:rsidR="0049101C">
        <w:rPr>
          <w:sz w:val="28"/>
          <w:szCs w:val="28"/>
        </w:rPr>
        <w:t xml:space="preserve"> </w:t>
      </w:r>
      <w:r w:rsidR="00F67001">
        <w:rPr>
          <w:sz w:val="28"/>
          <w:szCs w:val="28"/>
        </w:rPr>
        <w:t>31</w:t>
      </w:r>
      <w:r w:rsidR="00C011E9" w:rsidRPr="0049101C">
        <w:rPr>
          <w:sz w:val="28"/>
          <w:szCs w:val="28"/>
        </w:rPr>
        <w:t>, от</w:t>
      </w:r>
      <w:r w:rsidR="002F679C" w:rsidRPr="0049101C">
        <w:rPr>
          <w:sz w:val="28"/>
          <w:szCs w:val="28"/>
        </w:rPr>
        <w:t xml:space="preserve"> </w:t>
      </w:r>
      <w:r w:rsidR="00A24E9C">
        <w:rPr>
          <w:sz w:val="28"/>
          <w:szCs w:val="28"/>
        </w:rPr>
        <w:t>16</w:t>
      </w:r>
      <w:r w:rsidR="002F679C" w:rsidRPr="0049101C">
        <w:rPr>
          <w:sz w:val="28"/>
          <w:szCs w:val="28"/>
        </w:rPr>
        <w:t>.</w:t>
      </w:r>
      <w:r w:rsidR="00A24E9C">
        <w:rPr>
          <w:sz w:val="28"/>
          <w:szCs w:val="28"/>
        </w:rPr>
        <w:t>01</w:t>
      </w:r>
      <w:r w:rsidR="00C011E9" w:rsidRPr="0049101C">
        <w:rPr>
          <w:sz w:val="28"/>
          <w:szCs w:val="28"/>
        </w:rPr>
        <w:t xml:space="preserve">.2013 г. № </w:t>
      </w:r>
      <w:r w:rsidR="00A24E9C">
        <w:rPr>
          <w:sz w:val="28"/>
          <w:szCs w:val="28"/>
        </w:rPr>
        <w:t>3</w:t>
      </w:r>
      <w:r w:rsidR="009D4FE5">
        <w:rPr>
          <w:sz w:val="28"/>
          <w:szCs w:val="28"/>
        </w:rPr>
        <w:t xml:space="preserve">, от </w:t>
      </w:r>
      <w:r w:rsidR="00A24E9C">
        <w:rPr>
          <w:sz w:val="28"/>
          <w:szCs w:val="28"/>
        </w:rPr>
        <w:t>29</w:t>
      </w:r>
      <w:r w:rsidR="009D4FE5">
        <w:rPr>
          <w:sz w:val="28"/>
          <w:szCs w:val="28"/>
        </w:rPr>
        <w:t>.</w:t>
      </w:r>
      <w:r w:rsidR="00A24E9C">
        <w:rPr>
          <w:sz w:val="28"/>
          <w:szCs w:val="28"/>
        </w:rPr>
        <w:t>10</w:t>
      </w:r>
      <w:r w:rsidR="009D4FE5">
        <w:rPr>
          <w:sz w:val="28"/>
          <w:szCs w:val="28"/>
        </w:rPr>
        <w:t>.201</w:t>
      </w:r>
      <w:r w:rsidR="00A24E9C">
        <w:rPr>
          <w:sz w:val="28"/>
          <w:szCs w:val="28"/>
        </w:rPr>
        <w:t>3</w:t>
      </w:r>
      <w:r w:rsidR="009D4FE5">
        <w:rPr>
          <w:sz w:val="28"/>
          <w:szCs w:val="28"/>
        </w:rPr>
        <w:t xml:space="preserve">г. № </w:t>
      </w:r>
      <w:r w:rsidR="00A24E9C">
        <w:rPr>
          <w:sz w:val="28"/>
          <w:szCs w:val="28"/>
        </w:rPr>
        <w:t>33</w:t>
      </w:r>
      <w:r w:rsidR="009D4FE5">
        <w:rPr>
          <w:sz w:val="28"/>
          <w:szCs w:val="28"/>
        </w:rPr>
        <w:t xml:space="preserve">, от </w:t>
      </w:r>
      <w:r w:rsidR="00A24E9C">
        <w:rPr>
          <w:sz w:val="28"/>
          <w:szCs w:val="28"/>
        </w:rPr>
        <w:t>16</w:t>
      </w:r>
      <w:r w:rsidR="009D4FE5">
        <w:rPr>
          <w:sz w:val="28"/>
          <w:szCs w:val="28"/>
        </w:rPr>
        <w:t>.1</w:t>
      </w:r>
      <w:r w:rsidR="00A24E9C">
        <w:rPr>
          <w:sz w:val="28"/>
          <w:szCs w:val="28"/>
        </w:rPr>
        <w:t>0</w:t>
      </w:r>
      <w:r w:rsidR="009D4FE5">
        <w:rPr>
          <w:sz w:val="28"/>
          <w:szCs w:val="28"/>
        </w:rPr>
        <w:t xml:space="preserve">.2014г. № </w:t>
      </w:r>
      <w:r w:rsidR="00A24E9C">
        <w:rPr>
          <w:sz w:val="28"/>
          <w:szCs w:val="28"/>
        </w:rPr>
        <w:t>21</w:t>
      </w:r>
      <w:r w:rsidR="009D4FE5">
        <w:rPr>
          <w:sz w:val="28"/>
          <w:szCs w:val="28"/>
        </w:rPr>
        <w:t>, от 21.11.2014</w:t>
      </w:r>
      <w:proofErr w:type="gramEnd"/>
      <w:r w:rsidR="009D4FE5">
        <w:rPr>
          <w:sz w:val="28"/>
          <w:szCs w:val="28"/>
        </w:rPr>
        <w:t>г. № 3</w:t>
      </w:r>
      <w:r w:rsidR="00A24E9C">
        <w:rPr>
          <w:sz w:val="28"/>
          <w:szCs w:val="28"/>
        </w:rPr>
        <w:t>6</w:t>
      </w:r>
      <w:r w:rsidRPr="0049101C">
        <w:rPr>
          <w:sz w:val="28"/>
          <w:szCs w:val="28"/>
        </w:rPr>
        <w:t>), изменени</w:t>
      </w:r>
      <w:r w:rsidR="0049101C">
        <w:rPr>
          <w:sz w:val="28"/>
          <w:szCs w:val="28"/>
        </w:rPr>
        <w:t xml:space="preserve">я, изложив </w:t>
      </w:r>
      <w:r w:rsidR="003D17ED" w:rsidRPr="0049101C">
        <w:rPr>
          <w:sz w:val="28"/>
          <w:szCs w:val="28"/>
        </w:rPr>
        <w:t xml:space="preserve">Положение  о земельном налоге на территории муниципального </w:t>
      </w:r>
      <w:r w:rsidR="003D17ED" w:rsidRPr="0049101C">
        <w:rPr>
          <w:sz w:val="28"/>
          <w:szCs w:val="28"/>
        </w:rPr>
        <w:lastRenderedPageBreak/>
        <w:t xml:space="preserve">образования </w:t>
      </w:r>
      <w:r w:rsidR="00A24E9C">
        <w:rPr>
          <w:sz w:val="28"/>
          <w:szCs w:val="28"/>
        </w:rPr>
        <w:t>Стодолищенского</w:t>
      </w:r>
      <w:r w:rsidR="003D17ED" w:rsidRPr="0049101C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49101C">
        <w:rPr>
          <w:sz w:val="28"/>
          <w:szCs w:val="28"/>
        </w:rPr>
        <w:t xml:space="preserve"> в новой редакции согласно приложению.</w:t>
      </w:r>
    </w:p>
    <w:p w:rsidR="00954095" w:rsidRPr="00ED7ABC" w:rsidRDefault="00954095" w:rsidP="0095409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Налоговым периодом, начиная с которого применяется  новый срок уплаты земельного налога, является налоговый период 2015 года.</w:t>
      </w:r>
    </w:p>
    <w:p w:rsidR="0049101C" w:rsidRPr="0049101C" w:rsidRDefault="00954095" w:rsidP="0049101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49101C" w:rsidRPr="0049101C">
        <w:rPr>
          <w:sz w:val="28"/>
          <w:szCs w:val="28"/>
        </w:rPr>
        <w:t xml:space="preserve">. </w:t>
      </w:r>
      <w:r w:rsidR="008B5579">
        <w:rPr>
          <w:sz w:val="28"/>
          <w:szCs w:val="28"/>
        </w:rPr>
        <w:t xml:space="preserve">    </w:t>
      </w:r>
      <w:r w:rsidR="00CF08FD" w:rsidRPr="0049101C">
        <w:rPr>
          <w:sz w:val="28"/>
          <w:szCs w:val="28"/>
        </w:rPr>
        <w:t xml:space="preserve">Настоящее решение вступает в силу </w:t>
      </w:r>
      <w:r w:rsidR="0049101C" w:rsidRPr="0049101C">
        <w:rPr>
          <w:rFonts w:eastAsia="Calibri"/>
          <w:sz w:val="28"/>
          <w:szCs w:val="28"/>
        </w:rPr>
        <w:t xml:space="preserve">не ранее чем по истечении одного месяца со дня </w:t>
      </w:r>
      <w:r w:rsidR="0049101C">
        <w:rPr>
          <w:rFonts w:eastAsia="Calibri"/>
          <w:sz w:val="28"/>
          <w:szCs w:val="28"/>
        </w:rPr>
        <w:t>его</w:t>
      </w:r>
      <w:r w:rsidR="0049101C" w:rsidRPr="0049101C">
        <w:rPr>
          <w:rFonts w:eastAsia="Calibri"/>
          <w:sz w:val="28"/>
          <w:szCs w:val="28"/>
        </w:rPr>
        <w:t xml:space="preserve"> официального опубликования </w:t>
      </w:r>
      <w:r w:rsidR="0049101C">
        <w:rPr>
          <w:rFonts w:eastAsia="Calibri"/>
          <w:sz w:val="28"/>
          <w:szCs w:val="28"/>
        </w:rPr>
        <w:t>в газете «Сельская новь»</w:t>
      </w:r>
      <w:bookmarkStart w:id="1" w:name="sub_501002"/>
      <w:r w:rsidR="0049101C">
        <w:rPr>
          <w:rFonts w:eastAsia="Calibri"/>
          <w:sz w:val="28"/>
          <w:szCs w:val="28"/>
        </w:rPr>
        <w:t>.</w:t>
      </w:r>
    </w:p>
    <w:bookmarkEnd w:id="1"/>
    <w:p w:rsidR="00CF08FD" w:rsidRDefault="00CF08FD" w:rsidP="00693EBB">
      <w:pPr>
        <w:jc w:val="both"/>
        <w:rPr>
          <w:sz w:val="28"/>
          <w:szCs w:val="28"/>
        </w:rPr>
      </w:pPr>
    </w:p>
    <w:p w:rsidR="00CF08FD" w:rsidRDefault="00CF08FD" w:rsidP="00693EBB">
      <w:pPr>
        <w:jc w:val="both"/>
        <w:rPr>
          <w:sz w:val="28"/>
          <w:szCs w:val="28"/>
        </w:rPr>
      </w:pPr>
    </w:p>
    <w:p w:rsidR="00CF08FD" w:rsidRDefault="00CF08FD" w:rsidP="00693EB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08FD" w:rsidRDefault="00A24E9C" w:rsidP="00693EBB">
      <w:pPr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CF08FD">
        <w:rPr>
          <w:sz w:val="28"/>
          <w:szCs w:val="28"/>
        </w:rPr>
        <w:t xml:space="preserve"> сельского поселения</w:t>
      </w:r>
    </w:p>
    <w:p w:rsidR="00CF08FD" w:rsidRDefault="00CF08FD" w:rsidP="00693EBB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A2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    </w:t>
      </w:r>
      <w:r w:rsidR="00A24E9C">
        <w:rPr>
          <w:sz w:val="28"/>
          <w:szCs w:val="28"/>
        </w:rPr>
        <w:t xml:space="preserve">Г.А. </w:t>
      </w:r>
      <w:proofErr w:type="spellStart"/>
      <w:r w:rsidR="00A24E9C">
        <w:rPr>
          <w:sz w:val="28"/>
          <w:szCs w:val="28"/>
        </w:rPr>
        <w:t>Знайко</w:t>
      </w:r>
      <w:proofErr w:type="spellEnd"/>
    </w:p>
    <w:p w:rsidR="00CF08FD" w:rsidRDefault="00CF08FD" w:rsidP="00693EBB">
      <w:pPr>
        <w:rPr>
          <w:sz w:val="28"/>
          <w:szCs w:val="28"/>
        </w:rPr>
      </w:pPr>
    </w:p>
    <w:p w:rsidR="00CF08FD" w:rsidRDefault="00CF08FD" w:rsidP="00693EBB">
      <w:pPr>
        <w:rPr>
          <w:sz w:val="28"/>
          <w:szCs w:val="28"/>
        </w:rPr>
      </w:pPr>
    </w:p>
    <w:p w:rsidR="00CF08FD" w:rsidRDefault="00CF08FD" w:rsidP="00693EBB">
      <w:pPr>
        <w:rPr>
          <w:sz w:val="28"/>
          <w:szCs w:val="28"/>
        </w:rPr>
      </w:pPr>
    </w:p>
    <w:p w:rsidR="00CF08FD" w:rsidRDefault="00CF08FD" w:rsidP="00693EBB">
      <w:pPr>
        <w:rPr>
          <w:sz w:val="28"/>
          <w:szCs w:val="28"/>
        </w:rPr>
      </w:pPr>
    </w:p>
    <w:p w:rsidR="00CF08FD" w:rsidRDefault="00CF08FD" w:rsidP="007A42B5">
      <w:pPr>
        <w:jc w:val="right"/>
        <w:rPr>
          <w:sz w:val="24"/>
          <w:szCs w:val="24"/>
        </w:rPr>
      </w:pPr>
    </w:p>
    <w:p w:rsidR="00CF08FD" w:rsidRDefault="00CF08FD" w:rsidP="007A42B5">
      <w:pPr>
        <w:jc w:val="right"/>
        <w:rPr>
          <w:sz w:val="24"/>
          <w:szCs w:val="24"/>
        </w:rPr>
      </w:pPr>
    </w:p>
    <w:p w:rsidR="00CF08FD" w:rsidRDefault="00CF08FD" w:rsidP="007A42B5">
      <w:pPr>
        <w:jc w:val="right"/>
        <w:rPr>
          <w:sz w:val="24"/>
          <w:szCs w:val="24"/>
        </w:rPr>
      </w:pPr>
    </w:p>
    <w:p w:rsidR="00CF08FD" w:rsidRDefault="00CF08FD" w:rsidP="007A42B5">
      <w:pPr>
        <w:jc w:val="right"/>
        <w:rPr>
          <w:sz w:val="24"/>
          <w:szCs w:val="24"/>
        </w:rPr>
      </w:pPr>
    </w:p>
    <w:p w:rsidR="00CF08FD" w:rsidRDefault="00CF08FD" w:rsidP="007A42B5">
      <w:pPr>
        <w:jc w:val="right"/>
        <w:rPr>
          <w:sz w:val="24"/>
          <w:szCs w:val="24"/>
        </w:rPr>
      </w:pPr>
    </w:p>
    <w:p w:rsidR="00CF08FD" w:rsidRDefault="00CF08FD" w:rsidP="007A42B5">
      <w:pPr>
        <w:jc w:val="right"/>
        <w:rPr>
          <w:sz w:val="24"/>
          <w:szCs w:val="24"/>
        </w:rPr>
      </w:pPr>
    </w:p>
    <w:p w:rsidR="00CF08FD" w:rsidRDefault="00CF08FD" w:rsidP="007A42B5">
      <w:pPr>
        <w:jc w:val="right"/>
        <w:rPr>
          <w:sz w:val="24"/>
          <w:szCs w:val="24"/>
        </w:rPr>
      </w:pPr>
    </w:p>
    <w:p w:rsidR="00CF08FD" w:rsidRDefault="00CF08FD" w:rsidP="00827E26">
      <w:pPr>
        <w:rPr>
          <w:sz w:val="24"/>
          <w:szCs w:val="24"/>
        </w:rPr>
      </w:pPr>
    </w:p>
    <w:p w:rsidR="00827E26" w:rsidRDefault="00827E26" w:rsidP="00827E26">
      <w:pPr>
        <w:rPr>
          <w:sz w:val="24"/>
          <w:szCs w:val="24"/>
        </w:rPr>
      </w:pPr>
    </w:p>
    <w:p w:rsidR="00827E26" w:rsidRDefault="00827E26" w:rsidP="00827E26">
      <w:pPr>
        <w:rPr>
          <w:sz w:val="24"/>
          <w:szCs w:val="24"/>
        </w:rPr>
      </w:pPr>
    </w:p>
    <w:p w:rsidR="006020C8" w:rsidRDefault="006020C8" w:rsidP="00827E26">
      <w:pPr>
        <w:jc w:val="center"/>
        <w:rPr>
          <w:sz w:val="24"/>
          <w:szCs w:val="24"/>
        </w:rPr>
      </w:pPr>
    </w:p>
    <w:p w:rsidR="006020C8" w:rsidRDefault="006020C8" w:rsidP="00827E26">
      <w:pPr>
        <w:jc w:val="center"/>
        <w:rPr>
          <w:sz w:val="24"/>
          <w:szCs w:val="24"/>
        </w:rPr>
      </w:pPr>
    </w:p>
    <w:p w:rsidR="006020C8" w:rsidRDefault="006020C8" w:rsidP="00827E26">
      <w:pPr>
        <w:jc w:val="center"/>
        <w:rPr>
          <w:sz w:val="24"/>
          <w:szCs w:val="24"/>
        </w:rPr>
      </w:pPr>
    </w:p>
    <w:p w:rsidR="006020C8" w:rsidRDefault="006020C8" w:rsidP="00827E26">
      <w:pPr>
        <w:jc w:val="center"/>
        <w:rPr>
          <w:sz w:val="24"/>
          <w:szCs w:val="24"/>
        </w:rPr>
      </w:pPr>
    </w:p>
    <w:p w:rsidR="00CF08FD" w:rsidRDefault="00CF08FD" w:rsidP="00A20165">
      <w:pPr>
        <w:jc w:val="both"/>
        <w:rPr>
          <w:sz w:val="24"/>
          <w:szCs w:val="24"/>
        </w:rPr>
      </w:pPr>
    </w:p>
    <w:p w:rsidR="00CF08FD" w:rsidRDefault="00CF08FD" w:rsidP="00A20165">
      <w:pPr>
        <w:tabs>
          <w:tab w:val="left" w:pos="5860"/>
        </w:tabs>
        <w:jc w:val="both"/>
        <w:rPr>
          <w:sz w:val="24"/>
          <w:szCs w:val="24"/>
        </w:rPr>
      </w:pP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27E26" w:rsidRDefault="00827E26" w:rsidP="00827E26">
      <w:pPr>
        <w:tabs>
          <w:tab w:val="left" w:pos="5860"/>
        </w:tabs>
        <w:rPr>
          <w:sz w:val="24"/>
          <w:szCs w:val="24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B5579" w:rsidRDefault="008B557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8B5579" w:rsidRDefault="008B557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8B5579" w:rsidRDefault="008B557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8B5579" w:rsidRDefault="008B557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8B5579" w:rsidRDefault="008B557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8B5579" w:rsidRDefault="0049101C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B5579" w:rsidRDefault="008B5579" w:rsidP="003D17ED">
      <w:pPr>
        <w:tabs>
          <w:tab w:val="left" w:pos="5860"/>
          <w:tab w:val="left" w:pos="7190"/>
        </w:tabs>
        <w:ind w:left="5670"/>
        <w:jc w:val="right"/>
        <w:rPr>
          <w:b/>
          <w:bCs/>
          <w:sz w:val="28"/>
          <w:szCs w:val="28"/>
        </w:rPr>
      </w:pPr>
    </w:p>
    <w:p w:rsidR="0049101C" w:rsidRPr="003D17ED" w:rsidRDefault="0049101C" w:rsidP="003D17ED">
      <w:pPr>
        <w:tabs>
          <w:tab w:val="left" w:pos="5860"/>
          <w:tab w:val="left" w:pos="7190"/>
        </w:tabs>
        <w:ind w:left="5670"/>
        <w:jc w:val="right"/>
        <w:rPr>
          <w:bCs/>
          <w:sz w:val="24"/>
          <w:szCs w:val="24"/>
        </w:rPr>
      </w:pPr>
      <w:r w:rsidRPr="003D17ED">
        <w:rPr>
          <w:bCs/>
          <w:sz w:val="24"/>
          <w:szCs w:val="24"/>
        </w:rPr>
        <w:t xml:space="preserve">Приложение к решению Совета депутатов </w:t>
      </w:r>
      <w:r w:rsidR="00A24E9C">
        <w:rPr>
          <w:bCs/>
          <w:sz w:val="24"/>
          <w:szCs w:val="24"/>
        </w:rPr>
        <w:t>Стодолищенского</w:t>
      </w:r>
      <w:r w:rsidRPr="003D17ED">
        <w:rPr>
          <w:bCs/>
          <w:sz w:val="24"/>
          <w:szCs w:val="24"/>
        </w:rPr>
        <w:t xml:space="preserve"> сельского поселения Починковского района Смоленской области</w:t>
      </w:r>
      <w:r w:rsidR="003D17ED" w:rsidRPr="003D17ED">
        <w:rPr>
          <w:bCs/>
          <w:sz w:val="24"/>
          <w:szCs w:val="24"/>
        </w:rPr>
        <w:t xml:space="preserve"> от</w:t>
      </w:r>
      <w:r w:rsidR="00A24E9C">
        <w:rPr>
          <w:bCs/>
          <w:sz w:val="24"/>
          <w:szCs w:val="24"/>
        </w:rPr>
        <w:t xml:space="preserve"> 09.03.2016г. </w:t>
      </w:r>
      <w:r w:rsidR="003D17ED" w:rsidRPr="003D17ED">
        <w:rPr>
          <w:bCs/>
          <w:sz w:val="24"/>
          <w:szCs w:val="24"/>
        </w:rPr>
        <w:t>№</w:t>
      </w:r>
      <w:r w:rsidR="00A24E9C">
        <w:rPr>
          <w:bCs/>
          <w:sz w:val="24"/>
          <w:szCs w:val="24"/>
        </w:rPr>
        <w:t xml:space="preserve"> 6</w:t>
      </w: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49101C" w:rsidRDefault="0049101C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CF08FD" w:rsidRPr="00ED7ABC" w:rsidRDefault="00CF08FD" w:rsidP="00ED7ABC">
      <w:pPr>
        <w:tabs>
          <w:tab w:val="left" w:pos="5860"/>
        </w:tabs>
        <w:jc w:val="center"/>
        <w:rPr>
          <w:sz w:val="28"/>
          <w:szCs w:val="28"/>
        </w:rPr>
      </w:pPr>
      <w:r w:rsidRPr="00ED7ABC">
        <w:rPr>
          <w:b/>
          <w:bCs/>
          <w:sz w:val="28"/>
          <w:szCs w:val="28"/>
        </w:rPr>
        <w:t>ПОЛОЖЕНИЕ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О ЗЕМЕЛЬНОМ НАЛОГЕ</w:t>
      </w:r>
    </w:p>
    <w:p w:rsidR="00CF08FD" w:rsidRPr="00ED7ABC" w:rsidRDefault="00CF08FD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="00A24E9C">
        <w:rPr>
          <w:b/>
          <w:bCs/>
          <w:sz w:val="28"/>
          <w:szCs w:val="28"/>
        </w:rPr>
        <w:t xml:space="preserve">Стодолищенского </w:t>
      </w:r>
      <w:r w:rsidRPr="00ED7ABC">
        <w:rPr>
          <w:b/>
          <w:bCs/>
          <w:sz w:val="28"/>
          <w:szCs w:val="28"/>
        </w:rPr>
        <w:t>сельского поселения Починковского района Смоленской области</w:t>
      </w:r>
      <w:r w:rsidR="00ED7ABC">
        <w:rPr>
          <w:b/>
          <w:bCs/>
          <w:sz w:val="28"/>
          <w:szCs w:val="28"/>
        </w:rPr>
        <w:t>.</w:t>
      </w:r>
    </w:p>
    <w:p w:rsidR="00CF08FD" w:rsidRPr="00ED7ABC" w:rsidRDefault="00CF08FD" w:rsidP="009D2C2A">
      <w:pPr>
        <w:jc w:val="center"/>
        <w:rPr>
          <w:b/>
          <w:bCs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1. Общие положения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Настоящим Положением в соответствии с Налоговым кодексом Российской Федерации на территории муниципального образования </w:t>
      </w:r>
      <w:r w:rsidR="00A24E9C">
        <w:rPr>
          <w:sz w:val="28"/>
          <w:szCs w:val="28"/>
        </w:rPr>
        <w:t>Стодолищенского</w:t>
      </w:r>
      <w:r w:rsidRPr="00ED7ABC">
        <w:rPr>
          <w:sz w:val="28"/>
          <w:szCs w:val="28"/>
        </w:rPr>
        <w:t xml:space="preserve"> сельского поселения Починковского района Смоленской области определяются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Статья 2. Налогоплательщики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281DE5" w:rsidRPr="00ED7ABC" w:rsidRDefault="00281DE5" w:rsidP="00281DE5">
      <w:pPr>
        <w:jc w:val="both"/>
        <w:rPr>
          <w:rFonts w:eastAsia="Calibri"/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1.  </w:t>
      </w:r>
      <w:proofErr w:type="gramStart"/>
      <w:r w:rsidRPr="00ED7ABC">
        <w:rPr>
          <w:sz w:val="28"/>
          <w:szCs w:val="28"/>
        </w:rPr>
        <w:t>Нало</w:t>
      </w:r>
      <w:r w:rsidRPr="00ED7ABC">
        <w:rPr>
          <w:rFonts w:eastAsia="Calibri"/>
          <w:sz w:val="28"/>
          <w:szCs w:val="28"/>
        </w:rPr>
        <w:t xml:space="preserve">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ED7ABC">
          <w:rPr>
            <w:rFonts w:eastAsia="Calibri"/>
            <w:color w:val="106BBE"/>
            <w:sz w:val="28"/>
            <w:szCs w:val="28"/>
          </w:rPr>
          <w:t>статьей 389</w:t>
        </w:r>
      </w:hyperlink>
      <w:r w:rsidRPr="00ED7ABC">
        <w:rPr>
          <w:rFonts w:eastAsia="Calibri"/>
          <w:sz w:val="28"/>
          <w:szCs w:val="28"/>
        </w:rPr>
        <w:t xml:space="preserve"> Налогового кодекса Российской Феде</w:t>
      </w:r>
      <w:r w:rsidR="00A24E9C">
        <w:rPr>
          <w:rFonts w:eastAsia="Calibri"/>
          <w:sz w:val="28"/>
          <w:szCs w:val="28"/>
        </w:rPr>
        <w:t>рации</w:t>
      </w:r>
      <w:r w:rsidRPr="00ED7ABC">
        <w:rPr>
          <w:rFonts w:eastAsia="Calibri"/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" w:name="sub_3880102"/>
      <w:r w:rsidRPr="00ED7ABC">
        <w:rPr>
          <w:rFonts w:eastAsia="Calibri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2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</w:t>
      </w:r>
      <w:r w:rsidRPr="00ED7ABC">
        <w:rPr>
          <w:b/>
          <w:sz w:val="28"/>
          <w:szCs w:val="28"/>
        </w:rPr>
        <w:t>Статья 3. Объект налогообложения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</w:t>
      </w:r>
      <w:r w:rsidR="00CF08FD" w:rsidRPr="00ED7ABC">
        <w:rPr>
          <w:sz w:val="28"/>
          <w:szCs w:val="28"/>
        </w:rPr>
        <w:t xml:space="preserve">1.   Объектом налогообложения признаются земельные участки, расположенные в пределах </w:t>
      </w:r>
      <w:r w:rsidRPr="00ED7ABC">
        <w:rPr>
          <w:sz w:val="28"/>
          <w:szCs w:val="28"/>
        </w:rPr>
        <w:t xml:space="preserve">муниципального образования </w:t>
      </w:r>
      <w:r w:rsidR="00A24E9C">
        <w:rPr>
          <w:sz w:val="28"/>
          <w:szCs w:val="28"/>
        </w:rPr>
        <w:t>Стодолищенского</w:t>
      </w:r>
      <w:r w:rsidR="00CF08FD" w:rsidRPr="00ED7ABC">
        <w:rPr>
          <w:sz w:val="28"/>
          <w:szCs w:val="28"/>
        </w:rPr>
        <w:t xml:space="preserve"> сельского поселения</w:t>
      </w:r>
      <w:r w:rsidRPr="00ED7ABC">
        <w:rPr>
          <w:sz w:val="28"/>
          <w:szCs w:val="28"/>
        </w:rPr>
        <w:t xml:space="preserve"> Починковского района Смоленской области</w:t>
      </w:r>
      <w:r w:rsidR="00CF08FD" w:rsidRPr="00ED7ABC">
        <w:rPr>
          <w:sz w:val="28"/>
          <w:szCs w:val="28"/>
        </w:rPr>
        <w:t xml:space="preserve">.                      </w:t>
      </w:r>
    </w:p>
    <w:p w:rsidR="00CF08FD" w:rsidRPr="00ED7ABC" w:rsidRDefault="00281DE5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</w:t>
      </w:r>
      <w:r w:rsidR="00CF08FD" w:rsidRPr="00ED7ABC">
        <w:rPr>
          <w:sz w:val="28"/>
          <w:szCs w:val="28"/>
        </w:rPr>
        <w:t xml:space="preserve">2.         Не признаются объектом налогообложения: 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" w:name="sub_389021"/>
      <w:r w:rsidRPr="00ED7ABC">
        <w:rPr>
          <w:rFonts w:eastAsia="Calibri"/>
          <w:sz w:val="28"/>
          <w:szCs w:val="28"/>
        </w:rPr>
        <w:t xml:space="preserve">1) земельные участки, изъятые из оборота в соответствии с </w:t>
      </w:r>
      <w:hyperlink r:id="rId8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Федерации;</w:t>
      </w:r>
    </w:p>
    <w:bookmarkEnd w:id="3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ED7ABC">
        <w:rPr>
          <w:rFonts w:eastAsia="Calibri"/>
          <w:sz w:val="28"/>
          <w:szCs w:val="28"/>
        </w:rPr>
        <w:t xml:space="preserve">2) земельные участки, ограниченные в обороте в соответствии с </w:t>
      </w:r>
      <w:hyperlink r:id="rId9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0" w:history="1">
        <w:r w:rsidRPr="00ED7ABC">
          <w:rPr>
            <w:rFonts w:eastAsia="Calibri"/>
            <w:sz w:val="28"/>
            <w:szCs w:val="28"/>
          </w:rPr>
          <w:t>Список всемирного наследия</w:t>
        </w:r>
      </w:hyperlink>
      <w:r w:rsidRPr="00ED7ABC">
        <w:rPr>
          <w:rFonts w:eastAsia="Calibri"/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4" w:name="sub_389024"/>
      <w:r w:rsidRPr="00ED7ABC">
        <w:rPr>
          <w:rFonts w:eastAsia="Calibri"/>
          <w:sz w:val="28"/>
          <w:szCs w:val="28"/>
        </w:rPr>
        <w:t>3) земельные участки из состава земель лесного фонда;</w:t>
      </w:r>
    </w:p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" w:name="sub_389025"/>
      <w:bookmarkEnd w:id="4"/>
      <w:r w:rsidRPr="00ED7ABC">
        <w:rPr>
          <w:rFonts w:eastAsia="Calibri"/>
          <w:sz w:val="28"/>
          <w:szCs w:val="28"/>
        </w:rPr>
        <w:t xml:space="preserve">4) земельные участки, ограниченные в обороте в соответствии с </w:t>
      </w:r>
      <w:hyperlink r:id="rId11" w:history="1">
        <w:r w:rsidRPr="00ED7ABC">
          <w:rPr>
            <w:rFonts w:eastAsia="Calibri"/>
            <w:sz w:val="28"/>
            <w:szCs w:val="28"/>
          </w:rPr>
          <w:t>законодательством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5"/>
    <w:p w:rsidR="00281DE5" w:rsidRPr="00ED7ABC" w:rsidRDefault="00281DE5" w:rsidP="00281DE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CF08FD" w:rsidRPr="00ED7ABC" w:rsidRDefault="00CF08FD" w:rsidP="00281DE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4. Налоговая база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</w:t>
      </w:r>
      <w:r w:rsidRPr="00ED7ABC">
        <w:rPr>
          <w:b/>
          <w:sz w:val="28"/>
          <w:szCs w:val="28"/>
        </w:rPr>
        <w:t>Статья 5. Порядок определения налоговой базы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" w:name="sub_391120"/>
      <w:r w:rsidRPr="00ED7ABC">
        <w:rPr>
          <w:rFonts w:eastAsia="Calibri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" w:name="sub_391012"/>
      <w:bookmarkEnd w:id="6"/>
      <w:r w:rsidRPr="00ED7ABC">
        <w:rPr>
          <w:rFonts w:eastAsia="Calibri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 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" w:name="sub_391013"/>
      <w:bookmarkEnd w:id="7"/>
      <w:r w:rsidRPr="00ED7ABC">
        <w:rPr>
          <w:rFonts w:eastAsia="Calibri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9" w:name="sub_391014"/>
      <w:bookmarkEnd w:id="8"/>
      <w:r w:rsidRPr="00ED7ABC">
        <w:rPr>
          <w:rFonts w:eastAsia="Calibri"/>
          <w:sz w:val="28"/>
          <w:szCs w:val="28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ED7ABC">
        <w:rPr>
          <w:rFonts w:eastAsia="Calibri"/>
          <w:sz w:val="28"/>
          <w:szCs w:val="28"/>
        </w:rPr>
        <w:t>учитывается при определении налоговой базы начиная</w:t>
      </w:r>
      <w:proofErr w:type="gramEnd"/>
      <w:r w:rsidRPr="00ED7ABC">
        <w:rPr>
          <w:rFonts w:eastAsia="Calibri"/>
          <w:sz w:val="28"/>
          <w:szCs w:val="28"/>
        </w:rPr>
        <w:t xml:space="preserve"> с налогового периода, в котором была допущена такая техническая ошибка.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0" w:name="sub_391015"/>
      <w:bookmarkEnd w:id="9"/>
      <w:proofErr w:type="gramStart"/>
      <w:r w:rsidRPr="00ED7ABC">
        <w:rPr>
          <w:rFonts w:eastAsia="Calibri"/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ED7ABC">
          <w:rPr>
            <w:rFonts w:eastAsia="Calibri"/>
            <w:color w:val="106BBE"/>
            <w:sz w:val="28"/>
            <w:szCs w:val="28"/>
          </w:rPr>
          <w:t>статьей 24.18</w:t>
        </w:r>
      </w:hyperlink>
      <w:r w:rsidRPr="00ED7ABC">
        <w:rPr>
          <w:rFonts w:eastAsia="Calibri"/>
          <w:sz w:val="28"/>
          <w:szCs w:val="28"/>
        </w:rPr>
        <w:t xml:space="preserve"> Федерального закона от 29 июля 1998 года </w:t>
      </w:r>
      <w:r w:rsidR="00510FD0">
        <w:rPr>
          <w:rFonts w:eastAsia="Calibri"/>
          <w:sz w:val="28"/>
          <w:szCs w:val="28"/>
        </w:rPr>
        <w:t>№</w:t>
      </w:r>
      <w:r w:rsidRPr="00ED7ABC">
        <w:rPr>
          <w:rFonts w:eastAsia="Calibri"/>
          <w:sz w:val="28"/>
          <w:szCs w:val="28"/>
        </w:rPr>
        <w:t>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ED7ABC">
        <w:rPr>
          <w:rFonts w:eastAsia="Calibri"/>
          <w:sz w:val="28"/>
          <w:szCs w:val="28"/>
        </w:rPr>
        <w:t xml:space="preserve">, </w:t>
      </w:r>
      <w:proofErr w:type="gramStart"/>
      <w:r w:rsidRPr="00ED7ABC">
        <w:rPr>
          <w:rFonts w:eastAsia="Calibri"/>
          <w:sz w:val="28"/>
          <w:szCs w:val="28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proofErr w:type="gramEnd"/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1" w:name="sub_39102"/>
      <w:bookmarkEnd w:id="10"/>
      <w:r w:rsidRPr="00ED7ABC">
        <w:rPr>
          <w:rFonts w:eastAsia="Calibri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11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3" w:history="1">
        <w:r w:rsidRPr="00ED7ABC">
          <w:rPr>
            <w:rFonts w:eastAsia="Calibri"/>
            <w:color w:val="106BBE"/>
            <w:sz w:val="28"/>
            <w:szCs w:val="28"/>
          </w:rPr>
          <w:t>представляются</w:t>
        </w:r>
      </w:hyperlink>
      <w:r w:rsidRPr="00ED7ABC">
        <w:rPr>
          <w:rFonts w:eastAsia="Calibri"/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2" w:name="sub_391051"/>
      <w:r w:rsidRPr="00ED7ABC">
        <w:rPr>
          <w:rFonts w:eastAsia="Calibri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12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2) инвалидов I и II групп инвалидности;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3" w:name="sub_391053"/>
      <w:r w:rsidRPr="00ED7ABC">
        <w:rPr>
          <w:rFonts w:eastAsia="Calibri"/>
          <w:sz w:val="28"/>
          <w:szCs w:val="28"/>
        </w:rPr>
        <w:t>3) инвалидов с детства;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4" w:name="sub_391054"/>
      <w:bookmarkEnd w:id="13"/>
      <w:r w:rsidRPr="00ED7ABC">
        <w:rPr>
          <w:rFonts w:eastAsia="Calibr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391055"/>
      <w:bookmarkEnd w:id="14"/>
      <w:proofErr w:type="gramStart"/>
      <w:r w:rsidRPr="00ED7ABC">
        <w:rPr>
          <w:rFonts w:eastAsia="Calibri"/>
          <w:sz w:val="28"/>
          <w:szCs w:val="28"/>
        </w:rPr>
        <w:t xml:space="preserve">5) физических лиц, имеющих право на получение социальной поддержки в соответствии </w:t>
      </w:r>
      <w:r w:rsidRPr="00510FD0">
        <w:rPr>
          <w:rFonts w:eastAsia="Calibri"/>
          <w:sz w:val="28"/>
          <w:szCs w:val="28"/>
        </w:rPr>
        <w:t xml:space="preserve">с </w:t>
      </w:r>
      <w:hyperlink r:id="rId14" w:history="1">
        <w:r w:rsidRPr="00510FD0">
          <w:rPr>
            <w:rFonts w:eastAsia="Calibri"/>
            <w:sz w:val="28"/>
            <w:szCs w:val="28"/>
          </w:rPr>
          <w:t>Законом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510FD0">
          <w:rPr>
            <w:rFonts w:eastAsia="Calibri"/>
            <w:sz w:val="28"/>
            <w:szCs w:val="28"/>
          </w:rPr>
          <w:t>Закона</w:t>
        </w:r>
      </w:hyperlink>
      <w:r w:rsidRPr="00ED7ABC">
        <w:rPr>
          <w:rFonts w:eastAsia="Calibri"/>
          <w:sz w:val="28"/>
          <w:szCs w:val="28"/>
        </w:rPr>
        <w:t xml:space="preserve"> Российской Федерации от 18 июня 1992 года № 3061-I), в соответствии с </w:t>
      </w:r>
      <w:hyperlink r:id="rId16" w:history="1">
        <w:r w:rsidRPr="00510FD0">
          <w:rPr>
            <w:rFonts w:eastAsia="Calibri"/>
            <w:sz w:val="28"/>
            <w:szCs w:val="28"/>
          </w:rPr>
          <w:t>Федеральным законом</w:t>
        </w:r>
      </w:hyperlink>
      <w:r w:rsidRPr="00510FD0">
        <w:rPr>
          <w:rFonts w:eastAsia="Calibri"/>
          <w:sz w:val="28"/>
          <w:szCs w:val="28"/>
        </w:rPr>
        <w:t xml:space="preserve"> от 26 ноября 1998 года № 175-ФЗ "О социальной защ</w:t>
      </w:r>
      <w:r w:rsidRPr="00ED7ABC">
        <w:rPr>
          <w:rFonts w:eastAsia="Calibri"/>
          <w:sz w:val="28"/>
          <w:szCs w:val="28"/>
        </w:rPr>
        <w:t>ите граждан Российской Федерации, подвергшихся воздействию радиации вследствие аварии</w:t>
      </w:r>
      <w:proofErr w:type="gramEnd"/>
      <w:r w:rsidRPr="00ED7ABC">
        <w:rPr>
          <w:rFonts w:eastAsia="Calibri"/>
          <w:sz w:val="28"/>
          <w:szCs w:val="28"/>
        </w:rPr>
        <w:t xml:space="preserve"> в 1957 году на производственном объединении "Маяк" и сбросов радиоактивных отходов в реку </w:t>
      </w:r>
      <w:proofErr w:type="spellStart"/>
      <w:r w:rsidRPr="00ED7ABC">
        <w:rPr>
          <w:rFonts w:eastAsia="Calibri"/>
          <w:sz w:val="28"/>
          <w:szCs w:val="28"/>
        </w:rPr>
        <w:t>Теча</w:t>
      </w:r>
      <w:proofErr w:type="spellEnd"/>
      <w:r w:rsidRPr="00ED7ABC">
        <w:rPr>
          <w:rFonts w:eastAsia="Calibri"/>
          <w:sz w:val="28"/>
          <w:szCs w:val="28"/>
        </w:rPr>
        <w:t xml:space="preserve">" и в соответствии с </w:t>
      </w:r>
      <w:hyperlink r:id="rId17" w:history="1">
        <w:r w:rsidRPr="00510FD0">
          <w:rPr>
            <w:rFonts w:eastAsia="Calibri"/>
            <w:sz w:val="28"/>
            <w:szCs w:val="28"/>
          </w:rPr>
          <w:t>Федеральным законом</w:t>
        </w:r>
      </w:hyperlink>
      <w:r w:rsidRPr="00510FD0">
        <w:rPr>
          <w:rFonts w:eastAsia="Calibri"/>
          <w:sz w:val="28"/>
          <w:szCs w:val="28"/>
        </w:rPr>
        <w:t xml:space="preserve"> от 10 января 2002 года № 2-ФЗ "О социальных гарантиях граж</w:t>
      </w:r>
      <w:r w:rsidRPr="00ED7ABC">
        <w:rPr>
          <w:rFonts w:eastAsia="Calibri"/>
          <w:sz w:val="28"/>
          <w:szCs w:val="28"/>
        </w:rPr>
        <w:t>данам, подвергшимся радиационному воздействию вследствие ядерных испытаний на Семипалатинском полигоне";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391056"/>
      <w:bookmarkEnd w:id="15"/>
      <w:r w:rsidRPr="00ED7ABC">
        <w:rPr>
          <w:rFonts w:eastAsia="Calibr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391057"/>
      <w:bookmarkEnd w:id="16"/>
      <w:r w:rsidRPr="00ED7ABC">
        <w:rPr>
          <w:rFonts w:eastAsia="Calibr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7"/>
    <w:p w:rsidR="00710928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510FD0">
          <w:rPr>
            <w:rFonts w:eastAsia="Calibri"/>
            <w:sz w:val="28"/>
            <w:szCs w:val="28"/>
          </w:rPr>
          <w:t>пунктом 5</w:t>
        </w:r>
      </w:hyperlink>
      <w:r w:rsidRPr="00510FD0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391061"/>
      <w:r w:rsidRPr="00ED7ABC">
        <w:rPr>
          <w:rFonts w:eastAsia="Calibri"/>
          <w:sz w:val="28"/>
          <w:szCs w:val="28"/>
        </w:rPr>
        <w:t>При этом срок представления документов, подтверждающих право на уменьшение налоговой базы, должен быть позднее 1 февраля года, следующего за истекшим налоговым периодом.</w:t>
      </w:r>
    </w:p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9" w:name="sub_39107"/>
      <w:bookmarkEnd w:id="18"/>
      <w:r w:rsidRPr="00ED7ABC">
        <w:rPr>
          <w:rFonts w:eastAsia="Calibri"/>
          <w:sz w:val="28"/>
          <w:szCs w:val="28"/>
        </w:rPr>
        <w:t xml:space="preserve">7. Если размер не облагаемой налогом суммы, предусмотренной </w:t>
      </w:r>
      <w:hyperlink w:anchor="sub_391055" w:history="1">
        <w:r w:rsidRPr="00510FD0">
          <w:rPr>
            <w:rFonts w:eastAsia="Calibri"/>
            <w:sz w:val="28"/>
            <w:szCs w:val="28"/>
          </w:rPr>
          <w:t>пунктом 5</w:t>
        </w:r>
      </w:hyperlink>
      <w:r w:rsidRPr="00ED7ABC">
        <w:rPr>
          <w:rFonts w:eastAsia="Calibri"/>
          <w:sz w:val="28"/>
          <w:szCs w:val="28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bookmarkEnd w:id="19"/>
    <w:p w:rsidR="00710928" w:rsidRPr="00ED7ABC" w:rsidRDefault="00710928" w:rsidP="007109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 </w:t>
      </w:r>
      <w:r w:rsidR="00710928" w:rsidRPr="00ED7ABC">
        <w:rPr>
          <w:sz w:val="28"/>
          <w:szCs w:val="28"/>
        </w:rPr>
        <w:t xml:space="preserve">не позднее </w:t>
      </w:r>
      <w:r w:rsidRPr="00ED7ABC">
        <w:rPr>
          <w:sz w:val="28"/>
          <w:szCs w:val="28"/>
        </w:rPr>
        <w:t xml:space="preserve">1 февраля текущего года, следующего за истекшим налоговым периодом.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</w:t>
      </w:r>
      <w:r w:rsidR="00ED7ABC">
        <w:rPr>
          <w:b/>
          <w:sz w:val="28"/>
          <w:szCs w:val="28"/>
        </w:rPr>
        <w:t xml:space="preserve"> </w:t>
      </w:r>
      <w:r w:rsidRPr="00ED7ABC">
        <w:rPr>
          <w:b/>
          <w:sz w:val="28"/>
          <w:szCs w:val="28"/>
        </w:rPr>
        <w:t>7. Особенности определения налоговой базы в отношении земельных участков, находящихся в общей собственности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3. </w:t>
      </w:r>
      <w:proofErr w:type="gramStart"/>
      <w:r w:rsidRPr="00ED7ABC">
        <w:rPr>
          <w:sz w:val="28"/>
          <w:szCs w:val="28"/>
        </w:rPr>
        <w:t xml:space="preserve"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  <w:proofErr w:type="gramEnd"/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8. Налоговый период. Отчетный период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Налоговым периодом признается календарный год.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2.Отчетным периодом для налогоплательщиков – организаций признаются первый квартал, второй квартал и третий квартал календарного года</w:t>
      </w:r>
      <w:proofErr w:type="gramStart"/>
      <w:r w:rsidRPr="00ED7ABC">
        <w:rPr>
          <w:sz w:val="28"/>
          <w:szCs w:val="28"/>
        </w:rPr>
        <w:t xml:space="preserve"> </w:t>
      </w:r>
      <w:r w:rsidR="008E7C69" w:rsidRPr="00ED7ABC">
        <w:rPr>
          <w:sz w:val="28"/>
          <w:szCs w:val="28"/>
        </w:rPr>
        <w:t>.</w:t>
      </w:r>
      <w:proofErr w:type="gramEnd"/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sz w:val="28"/>
          <w:szCs w:val="28"/>
        </w:rPr>
        <w:t xml:space="preserve">              </w:t>
      </w:r>
      <w:r w:rsidRPr="00ED7ABC">
        <w:rPr>
          <w:b/>
          <w:sz w:val="28"/>
          <w:szCs w:val="28"/>
        </w:rPr>
        <w:t>Статья 9. Налоговая ставка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F115A7" w:rsidRPr="00ED7ABC" w:rsidRDefault="00F115A7" w:rsidP="008E7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Налоговые ставки устанавливаются в следующих размерах: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1) 0,3 процента в отношении земельных участков: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0" w:name="sub_349"/>
      <w:r w:rsidRPr="00ED7ABC"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1" w:name="sub_351"/>
      <w:bookmarkEnd w:id="20"/>
      <w:r w:rsidRPr="00ED7ABC">
        <w:rPr>
          <w:rFonts w:eastAsia="Calibri"/>
          <w:sz w:val="28"/>
          <w:szCs w:val="28"/>
        </w:rPr>
        <w:t xml:space="preserve">- </w:t>
      </w:r>
      <w:proofErr w:type="gramStart"/>
      <w:r w:rsidRPr="00ED7ABC">
        <w:rPr>
          <w:rFonts w:eastAsia="Calibri"/>
          <w:sz w:val="28"/>
          <w:szCs w:val="28"/>
        </w:rPr>
        <w:t>занятых</w:t>
      </w:r>
      <w:proofErr w:type="gramEnd"/>
      <w:r w:rsidRPr="00ED7ABC">
        <w:rPr>
          <w:rFonts w:eastAsia="Calibri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2" w:name="sub_352"/>
      <w:bookmarkEnd w:id="21"/>
      <w:r w:rsidRPr="00ED7ABC">
        <w:rPr>
          <w:rFonts w:eastAsia="Calibri"/>
          <w:sz w:val="28"/>
          <w:szCs w:val="28"/>
        </w:rPr>
        <w:t xml:space="preserve">- </w:t>
      </w:r>
      <w:proofErr w:type="gramStart"/>
      <w:r w:rsidRPr="00ED7ABC">
        <w:rPr>
          <w:rFonts w:eastAsia="Calibri"/>
          <w:sz w:val="28"/>
          <w:szCs w:val="28"/>
        </w:rPr>
        <w:t>приобретенных</w:t>
      </w:r>
      <w:proofErr w:type="gramEnd"/>
      <w:r w:rsidRPr="00ED7ABC">
        <w:rPr>
          <w:rFonts w:eastAsia="Calibri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3" w:name="sub_3940115"/>
      <w:bookmarkEnd w:id="22"/>
      <w:r w:rsidRPr="00ED7ABC">
        <w:rPr>
          <w:rFonts w:eastAsia="Calibr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4" w:name="sub_394012"/>
      <w:bookmarkEnd w:id="23"/>
      <w:r w:rsidRPr="00ED7ABC">
        <w:rPr>
          <w:rFonts w:eastAsia="Calibri"/>
          <w:sz w:val="28"/>
          <w:szCs w:val="28"/>
        </w:rPr>
        <w:t>2) 1,5 процента в отношении прочих земельных участков.</w:t>
      </w:r>
    </w:p>
    <w:bookmarkEnd w:id="24"/>
    <w:p w:rsidR="00CF08FD" w:rsidRPr="00ED7ABC" w:rsidRDefault="00CF08FD" w:rsidP="007A42B5">
      <w:pPr>
        <w:ind w:left="1320"/>
        <w:jc w:val="both"/>
        <w:rPr>
          <w:sz w:val="28"/>
          <w:szCs w:val="28"/>
        </w:rPr>
      </w:pPr>
    </w:p>
    <w:p w:rsidR="00CF08FD" w:rsidRPr="00ED7ABC" w:rsidRDefault="00CF08FD" w:rsidP="00ED7AB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Статья 10. Налоговые льготы</w:t>
      </w:r>
      <w:r w:rsidR="00ED7ABC">
        <w:rPr>
          <w:b/>
          <w:sz w:val="28"/>
          <w:szCs w:val="28"/>
        </w:rPr>
        <w:t>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 Освобождаются от налогообложения: 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5" w:name="sub_39502"/>
      <w:r w:rsidRPr="00ED7ABC">
        <w:rPr>
          <w:rFonts w:eastAsia="Calibri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FA2B92" w:rsidRPr="00ED7ABC" w:rsidRDefault="00FA2B92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6" w:name="sub_39504"/>
      <w:bookmarkEnd w:id="25"/>
      <w:r w:rsidRPr="00ED7ABC">
        <w:rPr>
          <w:rFonts w:eastAsia="Calibri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7" w:name="sub_39505"/>
      <w:bookmarkEnd w:id="26"/>
      <w:r w:rsidRPr="00ED7ABC">
        <w:rPr>
          <w:rFonts w:eastAsia="Calibri"/>
          <w:sz w:val="28"/>
          <w:szCs w:val="28"/>
        </w:rPr>
        <w:t>4</w:t>
      </w:r>
      <w:r w:rsidR="00FA2B92" w:rsidRPr="00ED7ABC">
        <w:rPr>
          <w:rFonts w:eastAsia="Calibri"/>
          <w:sz w:val="28"/>
          <w:szCs w:val="28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8" w:name="sub_395051"/>
      <w:bookmarkEnd w:id="27"/>
      <w:proofErr w:type="gramStart"/>
      <w:r w:rsidRPr="00ED7ABC">
        <w:rPr>
          <w:rFonts w:eastAsia="Calibri"/>
          <w:sz w:val="28"/>
          <w:szCs w:val="28"/>
        </w:rPr>
        <w:t xml:space="preserve">5) </w:t>
      </w:r>
      <w:r w:rsidR="00FA2B92" w:rsidRPr="00ED7ABC">
        <w:rPr>
          <w:rFonts w:eastAsia="Calibri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</w:r>
      <w:proofErr w:type="gramEnd"/>
      <w:r w:rsidR="00FA2B92" w:rsidRPr="00ED7ABC">
        <w:rPr>
          <w:rFonts w:eastAsia="Calibri"/>
          <w:sz w:val="28"/>
          <w:szCs w:val="28"/>
        </w:rPr>
        <w:t xml:space="preserve"> также иных товаров по </w:t>
      </w:r>
      <w:hyperlink r:id="rId18" w:history="1">
        <w:r w:rsidR="00FA2B92" w:rsidRPr="00510FD0">
          <w:rPr>
            <w:rFonts w:eastAsia="Calibri"/>
            <w:sz w:val="28"/>
            <w:szCs w:val="28"/>
          </w:rPr>
          <w:t>перечню</w:t>
        </w:r>
      </w:hyperlink>
      <w:r w:rsidR="00FA2B92" w:rsidRPr="00ED7ABC">
        <w:rPr>
          <w:rFonts w:eastAsia="Calibri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29" w:name="sub_395052"/>
      <w:bookmarkEnd w:id="28"/>
      <w:r w:rsidRPr="00ED7ABC">
        <w:rPr>
          <w:rFonts w:eastAsia="Calibri"/>
          <w:sz w:val="28"/>
          <w:szCs w:val="28"/>
        </w:rPr>
        <w:t xml:space="preserve">6) </w:t>
      </w:r>
      <w:r w:rsidR="00FA2B92" w:rsidRPr="00ED7ABC">
        <w:rPr>
          <w:rFonts w:eastAsia="Calibri"/>
          <w:sz w:val="28"/>
          <w:szCs w:val="28"/>
        </w:rPr>
        <w:t xml:space="preserve">учреждения, единственными </w:t>
      </w:r>
      <w:proofErr w:type="gramStart"/>
      <w:r w:rsidR="00FA2B92" w:rsidRPr="00ED7ABC">
        <w:rPr>
          <w:rFonts w:eastAsia="Calibri"/>
          <w:sz w:val="28"/>
          <w:szCs w:val="28"/>
        </w:rPr>
        <w:t>собственниками</w:t>
      </w:r>
      <w:proofErr w:type="gramEnd"/>
      <w:r w:rsidR="00FA2B92" w:rsidRPr="00ED7ABC">
        <w:rPr>
          <w:rFonts w:eastAsia="Calibri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0" w:name="sub_39506"/>
      <w:bookmarkEnd w:id="29"/>
      <w:r w:rsidRPr="00ED7ABC">
        <w:rPr>
          <w:rFonts w:eastAsia="Calibri"/>
          <w:sz w:val="28"/>
          <w:szCs w:val="28"/>
        </w:rPr>
        <w:t>7</w:t>
      </w:r>
      <w:r w:rsidR="00FA2B92" w:rsidRPr="00ED7ABC">
        <w:rPr>
          <w:rFonts w:eastAsia="Calibri"/>
          <w:sz w:val="28"/>
          <w:szCs w:val="28"/>
        </w:rPr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1" w:name="sub_39507"/>
      <w:bookmarkEnd w:id="30"/>
      <w:r w:rsidRPr="00ED7ABC">
        <w:rPr>
          <w:rFonts w:eastAsia="Calibri"/>
          <w:sz w:val="28"/>
          <w:szCs w:val="28"/>
        </w:rPr>
        <w:t>8</w:t>
      </w:r>
      <w:r w:rsidR="00FA2B92" w:rsidRPr="00ED7ABC">
        <w:rPr>
          <w:rFonts w:eastAsia="Calibri"/>
          <w:sz w:val="28"/>
          <w:szCs w:val="28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31"/>
    <w:p w:rsidR="00FA2B92" w:rsidRPr="00ED7ABC" w:rsidRDefault="00F0575C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9</w:t>
      </w:r>
      <w:r w:rsidR="00FA2B92" w:rsidRPr="00ED7ABC">
        <w:rPr>
          <w:rFonts w:eastAsia="Calibri"/>
          <w:sz w:val="28"/>
          <w:szCs w:val="28"/>
        </w:rPr>
        <w:t xml:space="preserve">) организации - </w:t>
      </w:r>
      <w:hyperlink r:id="rId19" w:history="1">
        <w:r w:rsidR="00FA2B92" w:rsidRPr="00510FD0">
          <w:rPr>
            <w:rFonts w:eastAsia="Calibri"/>
            <w:sz w:val="28"/>
            <w:szCs w:val="28"/>
          </w:rPr>
          <w:t>резиденты</w:t>
        </w:r>
      </w:hyperlink>
      <w:r w:rsidR="00FA2B92" w:rsidRPr="00ED7ABC">
        <w:rPr>
          <w:rFonts w:eastAsia="Calibri"/>
          <w:sz w:val="28"/>
          <w:szCs w:val="28"/>
        </w:rPr>
        <w:t xml:space="preserve"> особой экономической зоны,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</w:t>
      </w:r>
      <w:r w:rsidR="00F0575C" w:rsidRPr="00ED7ABC">
        <w:rPr>
          <w:sz w:val="28"/>
          <w:szCs w:val="28"/>
        </w:rPr>
        <w:t>10</w:t>
      </w:r>
      <w:r w:rsidRPr="00ED7ABC">
        <w:rPr>
          <w:sz w:val="28"/>
          <w:szCs w:val="28"/>
        </w:rPr>
        <w:t xml:space="preserve">) органы местного самоуправления; 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</w:t>
      </w:r>
      <w:r w:rsidR="00F0575C" w:rsidRPr="00ED7ABC">
        <w:rPr>
          <w:sz w:val="28"/>
          <w:szCs w:val="28"/>
        </w:rPr>
        <w:t>11</w:t>
      </w:r>
      <w:r w:rsidRPr="00ED7ABC">
        <w:rPr>
          <w:sz w:val="28"/>
          <w:szCs w:val="28"/>
        </w:rPr>
        <w:t>) многодетные семьи</w:t>
      </w:r>
      <w:r w:rsidR="00F0575C" w:rsidRPr="00ED7ABC">
        <w:rPr>
          <w:sz w:val="28"/>
          <w:szCs w:val="28"/>
        </w:rPr>
        <w:t>, признанные таковыми в установленном закон</w:t>
      </w:r>
      <w:r w:rsidR="00412141">
        <w:rPr>
          <w:sz w:val="28"/>
          <w:szCs w:val="28"/>
        </w:rPr>
        <w:t>ом</w:t>
      </w:r>
      <w:r w:rsidR="00F0575C" w:rsidRPr="00ED7ABC">
        <w:rPr>
          <w:sz w:val="28"/>
          <w:szCs w:val="28"/>
        </w:rPr>
        <w:t xml:space="preserve"> порядке и постоянно или преимущественно проживающие на территории муниципального образования </w:t>
      </w:r>
      <w:r w:rsidR="00A24E9C">
        <w:rPr>
          <w:sz w:val="28"/>
          <w:szCs w:val="28"/>
        </w:rPr>
        <w:t>Стодолищенского</w:t>
      </w:r>
      <w:r w:rsidR="00F0575C" w:rsidRPr="00ED7ABC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ED7ABC">
        <w:rPr>
          <w:sz w:val="28"/>
          <w:szCs w:val="28"/>
        </w:rPr>
        <w:t xml:space="preserve">;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</w:t>
      </w:r>
      <w:r w:rsidR="00F0575C" w:rsidRPr="00ED7ABC">
        <w:rPr>
          <w:sz w:val="28"/>
          <w:szCs w:val="28"/>
        </w:rPr>
        <w:t>12</w:t>
      </w:r>
      <w:r w:rsidRPr="00ED7ABC">
        <w:rPr>
          <w:sz w:val="28"/>
          <w:szCs w:val="28"/>
        </w:rPr>
        <w:t>) органы государственной</w:t>
      </w:r>
      <w:r w:rsidR="00F0575C" w:rsidRPr="00ED7ABC">
        <w:rPr>
          <w:sz w:val="28"/>
          <w:szCs w:val="28"/>
        </w:rPr>
        <w:t xml:space="preserve"> и исполнительной </w:t>
      </w:r>
      <w:r w:rsidRPr="00ED7ABC">
        <w:rPr>
          <w:sz w:val="28"/>
          <w:szCs w:val="28"/>
        </w:rPr>
        <w:t xml:space="preserve"> власти Смоленской области;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</w:t>
      </w:r>
      <w:r w:rsidR="00F0575C" w:rsidRPr="00ED7ABC">
        <w:rPr>
          <w:sz w:val="28"/>
          <w:szCs w:val="28"/>
        </w:rPr>
        <w:t>13</w:t>
      </w:r>
      <w:r w:rsidRPr="00ED7ABC">
        <w:rPr>
          <w:sz w:val="28"/>
          <w:szCs w:val="28"/>
        </w:rPr>
        <w:t xml:space="preserve">)   участники и инвалиды Великой Отечественной войны.    </w:t>
      </w:r>
    </w:p>
    <w:p w:rsidR="00FA2B92" w:rsidRPr="00ED7ABC" w:rsidRDefault="003D17ED" w:rsidP="00F0575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0575C" w:rsidRPr="00ED7ABC">
        <w:rPr>
          <w:rFonts w:eastAsia="Calibri"/>
          <w:sz w:val="28"/>
          <w:szCs w:val="28"/>
        </w:rPr>
        <w:t>4</w:t>
      </w:r>
      <w:r w:rsidR="00FA2B92" w:rsidRPr="00ED7ABC">
        <w:rPr>
          <w:rFonts w:eastAsia="Calibri"/>
          <w:sz w:val="28"/>
          <w:szCs w:val="28"/>
        </w:rPr>
        <w:t>) субъекты инвестиционной деятельности</w:t>
      </w:r>
      <w:r w:rsidR="00F0575C" w:rsidRPr="00ED7ABC">
        <w:rPr>
          <w:rFonts w:eastAsia="Calibri"/>
          <w:sz w:val="28"/>
          <w:szCs w:val="28"/>
        </w:rPr>
        <w:t xml:space="preserve">, </w:t>
      </w:r>
      <w:r w:rsidR="00412141">
        <w:rPr>
          <w:rFonts w:eastAsia="Calibri"/>
          <w:sz w:val="28"/>
          <w:szCs w:val="28"/>
        </w:rPr>
        <w:t xml:space="preserve">в отношении земельных участков предоставленных для производства строительных работ (кроме жилищного и дачного строительства) </w:t>
      </w:r>
      <w:r w:rsidR="00ED7ABC" w:rsidRPr="00ED7ABC">
        <w:rPr>
          <w:sz w:val="28"/>
          <w:szCs w:val="28"/>
        </w:rPr>
        <w:t xml:space="preserve">на территории муниципального образования </w:t>
      </w:r>
      <w:r w:rsidR="00A24E9C">
        <w:rPr>
          <w:sz w:val="28"/>
          <w:szCs w:val="28"/>
        </w:rPr>
        <w:t>Стодолищенского</w:t>
      </w:r>
      <w:r w:rsidR="00ED7ABC" w:rsidRPr="00ED7ABC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D21AAE">
        <w:rPr>
          <w:sz w:val="28"/>
          <w:szCs w:val="28"/>
        </w:rPr>
        <w:t xml:space="preserve"> </w:t>
      </w:r>
      <w:r w:rsidR="00412141">
        <w:rPr>
          <w:sz w:val="28"/>
          <w:szCs w:val="28"/>
        </w:rPr>
        <w:t>на  срок, установленный разрешением на строительство, но не более 3 лет.</w:t>
      </w:r>
      <w:r w:rsidR="00FA2B92" w:rsidRPr="00ED7ABC">
        <w:rPr>
          <w:rFonts w:eastAsia="Calibri"/>
          <w:sz w:val="28"/>
          <w:szCs w:val="28"/>
        </w:rPr>
        <w:t xml:space="preserve"> </w:t>
      </w:r>
    </w:p>
    <w:p w:rsidR="00CF08FD" w:rsidRPr="00ED7ABC" w:rsidRDefault="00CF08FD" w:rsidP="00F0575C">
      <w:pPr>
        <w:jc w:val="both"/>
        <w:rPr>
          <w:sz w:val="28"/>
          <w:szCs w:val="28"/>
        </w:rPr>
      </w:pPr>
    </w:p>
    <w:p w:rsidR="00CF08FD" w:rsidRPr="00ED7ABC" w:rsidRDefault="00CF08FD" w:rsidP="00F0575C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Статья 11. Порядок исчисления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2" w:name="sub_39601"/>
      <w:r w:rsidRPr="00ED7ABC">
        <w:rPr>
          <w:rFonts w:eastAsia="Calibri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</w:t>
      </w:r>
      <w:r w:rsidR="00ED7ABC">
        <w:rPr>
          <w:rFonts w:eastAsia="Calibri"/>
          <w:sz w:val="28"/>
          <w:szCs w:val="28"/>
        </w:rPr>
        <w:t>.</w:t>
      </w:r>
    </w:p>
    <w:bookmarkEnd w:id="32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sub_39601" w:history="1">
        <w:r w:rsidRPr="00510FD0">
          <w:rPr>
            <w:rFonts w:eastAsia="Calibri"/>
            <w:sz w:val="28"/>
            <w:szCs w:val="28"/>
          </w:rPr>
          <w:t>пунктом 1</w:t>
        </w:r>
      </w:hyperlink>
      <w:r w:rsidRPr="00510FD0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настоящей статьи, и суммами подлежащих уплате в течение налогового периода авансовых платежей по налогу.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3" w:name="sub_39606"/>
      <w:r w:rsidRPr="00ED7ABC">
        <w:rPr>
          <w:rFonts w:eastAsia="Calibri"/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bookmarkEnd w:id="33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 xml:space="preserve">6. </w:t>
      </w:r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ED7ABC">
        <w:rPr>
          <w:rFonts w:eastAsia="Calibri"/>
          <w:sz w:val="28"/>
          <w:szCs w:val="28"/>
        </w:rPr>
        <w:t xml:space="preserve"> наследуемом </w:t>
      </w:r>
      <w:proofErr w:type="gramStart"/>
      <w:r w:rsidRPr="00ED7ABC">
        <w:rPr>
          <w:rFonts w:eastAsia="Calibri"/>
          <w:sz w:val="28"/>
          <w:szCs w:val="28"/>
        </w:rPr>
        <w:t>владении</w:t>
      </w:r>
      <w:proofErr w:type="gramEnd"/>
      <w:r w:rsidRPr="00ED7ABC">
        <w:rPr>
          <w:rFonts w:eastAsia="Calibri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4" w:name="sub_396072"/>
      <w:r w:rsidRPr="00ED7ABC">
        <w:rPr>
          <w:rFonts w:eastAsia="Calibri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5" w:name="sub_396073"/>
      <w:bookmarkEnd w:id="34"/>
      <w:r w:rsidRPr="00ED7ABC">
        <w:rPr>
          <w:rFonts w:eastAsia="Calibri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6" w:name="sub_39608"/>
      <w:bookmarkEnd w:id="35"/>
      <w:r w:rsidRPr="00ED7ABC">
        <w:rPr>
          <w:rFonts w:eastAsia="Calibri"/>
          <w:sz w:val="28"/>
          <w:szCs w:val="28"/>
        </w:rPr>
        <w:t xml:space="preserve">7.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D7ABC">
        <w:rPr>
          <w:rFonts w:eastAsia="Calibri"/>
          <w:sz w:val="28"/>
          <w:szCs w:val="28"/>
        </w:rPr>
        <w:t>исчисляется</w:t>
      </w:r>
      <w:proofErr w:type="gramEnd"/>
      <w:r w:rsidRPr="00ED7ABC">
        <w:rPr>
          <w:rFonts w:eastAsia="Calibri"/>
          <w:sz w:val="28"/>
          <w:szCs w:val="28"/>
        </w:rPr>
        <w:t xml:space="preserve"> начиная с месяца открытия наследства.</w:t>
      </w:r>
    </w:p>
    <w:bookmarkEnd w:id="36"/>
    <w:p w:rsidR="008E7C69" w:rsidRDefault="003D5CA2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8</w:t>
      </w:r>
      <w:r w:rsidR="008E7C69" w:rsidRPr="00ED7ABC">
        <w:rPr>
          <w:rFonts w:eastAsia="Calibri"/>
          <w:sz w:val="28"/>
          <w:szCs w:val="28"/>
        </w:rPr>
        <w:t xml:space="preserve">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sub_389" w:history="1">
        <w:r w:rsidR="008E7C69" w:rsidRPr="00510FD0">
          <w:rPr>
            <w:rFonts w:eastAsia="Calibri"/>
            <w:sz w:val="28"/>
            <w:szCs w:val="28"/>
          </w:rPr>
          <w:t>статьей 389</w:t>
        </w:r>
      </w:hyperlink>
      <w:r w:rsidR="008E7C69" w:rsidRPr="00ED7ABC">
        <w:rPr>
          <w:rFonts w:eastAsia="Calibri"/>
          <w:sz w:val="28"/>
          <w:szCs w:val="28"/>
        </w:rPr>
        <w:t xml:space="preserve"> </w:t>
      </w:r>
      <w:r w:rsidRPr="00ED7ABC">
        <w:rPr>
          <w:rFonts w:eastAsia="Calibri"/>
          <w:sz w:val="28"/>
          <w:szCs w:val="28"/>
        </w:rPr>
        <w:t>Налогового кодека Российской Федерации</w:t>
      </w:r>
      <w:r w:rsidR="008E7C69" w:rsidRPr="00ED7ABC">
        <w:rPr>
          <w:rFonts w:eastAsia="Calibri"/>
          <w:sz w:val="28"/>
          <w:szCs w:val="28"/>
        </w:rPr>
        <w:t>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7" w:name="sub_396102"/>
      <w:proofErr w:type="gramStart"/>
      <w:r w:rsidRPr="00ED7ABC">
        <w:rPr>
          <w:rFonts w:eastAsia="Calibri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D7ABC">
        <w:rPr>
          <w:rFonts w:eastAsia="Calibri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D7ABC">
        <w:rPr>
          <w:rFonts w:eastAsia="Calibri"/>
          <w:sz w:val="28"/>
          <w:szCs w:val="28"/>
        </w:rPr>
        <w:t>за полный месяц</w:t>
      </w:r>
      <w:proofErr w:type="gramEnd"/>
      <w:r w:rsidRPr="00ED7ABC">
        <w:rPr>
          <w:rFonts w:eastAsia="Calibri"/>
          <w:sz w:val="28"/>
          <w:szCs w:val="28"/>
        </w:rPr>
        <w:t>.</w:t>
      </w:r>
    </w:p>
    <w:bookmarkEnd w:id="37"/>
    <w:p w:rsidR="008E7C69" w:rsidRPr="00ED7ABC" w:rsidRDefault="003D5CA2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9</w:t>
      </w:r>
      <w:r w:rsidR="008E7C69" w:rsidRPr="00ED7ABC">
        <w:rPr>
          <w:rFonts w:eastAsia="Calibri"/>
          <w:sz w:val="28"/>
          <w:szCs w:val="28"/>
        </w:rPr>
        <w:t xml:space="preserve"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20" w:history="1">
        <w:r w:rsidR="008E7C69" w:rsidRPr="00510FD0">
          <w:rPr>
            <w:rFonts w:eastAsia="Calibri"/>
            <w:sz w:val="28"/>
            <w:szCs w:val="28"/>
          </w:rPr>
          <w:t>порядке</w:t>
        </w:r>
      </w:hyperlink>
      <w:r w:rsidR="008E7C69" w:rsidRPr="00510FD0">
        <w:rPr>
          <w:rFonts w:eastAsia="Calibri"/>
          <w:sz w:val="28"/>
          <w:szCs w:val="28"/>
        </w:rPr>
        <w:t>,</w:t>
      </w:r>
      <w:r w:rsidR="008E7C69" w:rsidRPr="00ED7ABC">
        <w:rPr>
          <w:rFonts w:eastAsia="Calibri"/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власти.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0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D7ABC">
        <w:rPr>
          <w:rFonts w:eastAsia="Calibri"/>
          <w:sz w:val="28"/>
          <w:szCs w:val="28"/>
        </w:rPr>
        <w:t>строительства</w:t>
      </w:r>
      <w:proofErr w:type="gramEnd"/>
      <w:r w:rsidRPr="00ED7ABC">
        <w:rPr>
          <w:rFonts w:eastAsia="Calibri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38" w:name="sub_396152"/>
      <w:proofErr w:type="gramStart"/>
      <w:r w:rsidRPr="00ED7ABC">
        <w:rPr>
          <w:rFonts w:eastAsia="Calibri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bookmarkEnd w:id="38"/>
    <w:p w:rsidR="008E7C69" w:rsidRPr="00ED7ABC" w:rsidRDefault="008E7C69" w:rsidP="008E7C6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D7ABC">
        <w:rPr>
          <w:rFonts w:eastAsia="Calibri"/>
          <w:sz w:val="28"/>
          <w:szCs w:val="28"/>
        </w:rPr>
        <w:t>1</w:t>
      </w:r>
      <w:r w:rsidR="003D5CA2" w:rsidRPr="00ED7ABC">
        <w:rPr>
          <w:rFonts w:eastAsia="Calibri"/>
          <w:sz w:val="28"/>
          <w:szCs w:val="28"/>
        </w:rPr>
        <w:t>1</w:t>
      </w:r>
      <w:r w:rsidRPr="00ED7ABC">
        <w:rPr>
          <w:rFonts w:eastAsia="Calibri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ED7ABC">
        <w:rPr>
          <w:rFonts w:eastAsia="Calibri"/>
          <w:sz w:val="28"/>
          <w:szCs w:val="28"/>
        </w:rPr>
        <w:t>с даты</w:t>
      </w:r>
      <w:proofErr w:type="gramEnd"/>
      <w:r w:rsidRPr="00ED7ABC">
        <w:rPr>
          <w:rFonts w:eastAsia="Calibri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D4FE5" w:rsidRDefault="009D4FE5" w:rsidP="007A42B5">
      <w:pPr>
        <w:jc w:val="both"/>
        <w:rPr>
          <w:b/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      Статья 12. Порядок и сроки уплаты налога и авансовых платежей по налогу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D613B3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</w:t>
      </w:r>
      <w:r w:rsidR="003D5CA2" w:rsidRPr="00ED7ABC">
        <w:rPr>
          <w:sz w:val="28"/>
          <w:szCs w:val="28"/>
        </w:rPr>
        <w:t>.</w:t>
      </w:r>
      <w:r w:rsidRPr="00ED7ABC">
        <w:rPr>
          <w:sz w:val="28"/>
          <w:szCs w:val="28"/>
        </w:rPr>
        <w:t xml:space="preserve"> Срок уплаты налога для налогоплательщиков – физических лиц</w:t>
      </w:r>
      <w:r w:rsidR="00D613B3" w:rsidRPr="00ED7ABC"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 не являющимися индивидуальными предпринимателями, устанавливается  </w:t>
      </w:r>
      <w:r w:rsidR="00710928" w:rsidRPr="00ED7ABC">
        <w:rPr>
          <w:sz w:val="28"/>
          <w:szCs w:val="28"/>
        </w:rPr>
        <w:t xml:space="preserve">не позднее </w:t>
      </w:r>
      <w:r w:rsidRPr="00ED7ABC">
        <w:rPr>
          <w:sz w:val="28"/>
          <w:szCs w:val="28"/>
        </w:rPr>
        <w:t xml:space="preserve">1 </w:t>
      </w:r>
      <w:r w:rsidR="00710928" w:rsidRPr="00ED7ABC">
        <w:rPr>
          <w:sz w:val="28"/>
          <w:szCs w:val="28"/>
        </w:rPr>
        <w:t xml:space="preserve">декабря </w:t>
      </w:r>
      <w:r w:rsidRPr="00ED7ABC">
        <w:rPr>
          <w:sz w:val="28"/>
          <w:szCs w:val="28"/>
        </w:rPr>
        <w:t xml:space="preserve"> года, следующего за </w:t>
      </w:r>
      <w:proofErr w:type="gramStart"/>
      <w:r w:rsidRPr="00ED7ABC">
        <w:rPr>
          <w:sz w:val="28"/>
          <w:szCs w:val="28"/>
        </w:rPr>
        <w:t>истекшем</w:t>
      </w:r>
      <w:proofErr w:type="gramEnd"/>
      <w:r w:rsidRPr="00ED7ABC">
        <w:rPr>
          <w:sz w:val="28"/>
          <w:szCs w:val="28"/>
        </w:rPr>
        <w:t xml:space="preserve"> налоговым периодом.  </w:t>
      </w:r>
    </w:p>
    <w:p w:rsidR="00CF08FD" w:rsidRPr="00ED7ABC" w:rsidRDefault="00CF08FD" w:rsidP="00954095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Возврат ( зачет) суммы излишне уплаченного ( взысканного ) налога в связи  с перерасчетом  суммы налога  осуществляется за период такого перерасчета в порядке</w:t>
      </w:r>
      <w:proofErr w:type="gramStart"/>
      <w:r w:rsidRPr="00ED7ABC">
        <w:rPr>
          <w:sz w:val="28"/>
          <w:szCs w:val="28"/>
        </w:rPr>
        <w:t xml:space="preserve"> ,</w:t>
      </w:r>
      <w:proofErr w:type="gramEnd"/>
      <w:r w:rsidRPr="00ED7ABC">
        <w:rPr>
          <w:sz w:val="28"/>
          <w:szCs w:val="28"/>
        </w:rPr>
        <w:t xml:space="preserve"> установленном  статьями  78  и 79  Налогового кодекса Российской  Федерации.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ED7ABC">
        <w:rPr>
          <w:sz w:val="28"/>
          <w:szCs w:val="28"/>
        </w:rPr>
        <w:t>3</w:t>
      </w:r>
      <w:r w:rsidRPr="00ED7ABC">
        <w:rPr>
          <w:sz w:val="28"/>
          <w:szCs w:val="28"/>
        </w:rPr>
        <w:t xml:space="preserve">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      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b/>
          <w:sz w:val="28"/>
          <w:szCs w:val="28"/>
        </w:rPr>
      </w:pPr>
      <w:r w:rsidRPr="00ED7ABC">
        <w:rPr>
          <w:b/>
          <w:sz w:val="28"/>
          <w:szCs w:val="28"/>
        </w:rPr>
        <w:t xml:space="preserve">        Статья 13. Налоговая  декларация</w:t>
      </w:r>
      <w:r w:rsidR="00ED7ABC">
        <w:rPr>
          <w:b/>
          <w:sz w:val="28"/>
          <w:szCs w:val="28"/>
        </w:rPr>
        <w:t>.</w:t>
      </w:r>
      <w:r w:rsidRPr="00ED7ABC">
        <w:rPr>
          <w:b/>
          <w:sz w:val="28"/>
          <w:szCs w:val="28"/>
        </w:rPr>
        <w:t xml:space="preserve">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710928" w:rsidP="00ED7AB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 xml:space="preserve">Налогоплательщики – организации </w:t>
      </w:r>
      <w:r w:rsidRPr="00ED7ABC">
        <w:rPr>
          <w:sz w:val="28"/>
          <w:szCs w:val="28"/>
        </w:rPr>
        <w:t xml:space="preserve"> </w:t>
      </w:r>
      <w:r w:rsidR="00CF08FD" w:rsidRPr="00ED7ABC">
        <w:rPr>
          <w:sz w:val="28"/>
          <w:szCs w:val="28"/>
        </w:rPr>
        <w:t>по истечении налогового периода представляют в налоговый орган по  месту нахождения земельного участка</w:t>
      </w:r>
      <w:proofErr w:type="gramStart"/>
      <w:r w:rsidR="00CF08FD" w:rsidRPr="00ED7ABC">
        <w:rPr>
          <w:sz w:val="28"/>
          <w:szCs w:val="28"/>
        </w:rPr>
        <w:t xml:space="preserve"> ,</w:t>
      </w:r>
      <w:proofErr w:type="gramEnd"/>
      <w:r w:rsidR="00CF08FD" w:rsidRPr="00ED7ABC">
        <w:rPr>
          <w:sz w:val="28"/>
          <w:szCs w:val="28"/>
        </w:rPr>
        <w:t xml:space="preserve"> если иное не предусмотрено настоящей статьей , налоговую декларацию по налогу.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</w:t>
      </w:r>
      <w:r w:rsidR="00710928" w:rsidRPr="00ED7ABC">
        <w:rPr>
          <w:sz w:val="28"/>
          <w:szCs w:val="28"/>
        </w:rPr>
        <w:t>2</w:t>
      </w:r>
      <w:r w:rsidRPr="00ED7ABC">
        <w:rPr>
          <w:sz w:val="28"/>
          <w:szCs w:val="28"/>
        </w:rPr>
        <w:t xml:space="preserve">. 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jc w:val="both"/>
        <w:rPr>
          <w:sz w:val="28"/>
          <w:szCs w:val="28"/>
        </w:rPr>
      </w:pPr>
    </w:p>
    <w:p w:rsidR="00CF08FD" w:rsidRPr="00ED7ABC" w:rsidRDefault="00CF08FD" w:rsidP="007A42B5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08FD" w:rsidRPr="00ED7ABC" w:rsidRDefault="00CF08FD" w:rsidP="007A42B5">
      <w:pPr>
        <w:pStyle w:val="a3"/>
        <w:ind w:firstLine="0"/>
      </w:pPr>
    </w:p>
    <w:p w:rsidR="00CF08FD" w:rsidRPr="00ED7ABC" w:rsidRDefault="00CF08FD" w:rsidP="007A42B5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CF08FD" w:rsidRPr="00ED7ABC" w:rsidRDefault="00CF08FD" w:rsidP="007A42B5">
      <w:pPr>
        <w:rPr>
          <w:sz w:val="28"/>
          <w:szCs w:val="28"/>
        </w:rPr>
      </w:pPr>
    </w:p>
    <w:p w:rsidR="00CF08FD" w:rsidRPr="00ED7ABC" w:rsidRDefault="00CF08FD" w:rsidP="00693EBB">
      <w:pPr>
        <w:jc w:val="both"/>
        <w:rPr>
          <w:sz w:val="28"/>
          <w:szCs w:val="28"/>
        </w:rPr>
      </w:pPr>
    </w:p>
    <w:sectPr w:rsidR="00CF08FD" w:rsidRPr="00ED7ABC" w:rsidSect="0057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23F7"/>
    <w:rsid w:val="00030265"/>
    <w:rsid w:val="00046CE9"/>
    <w:rsid w:val="000773BD"/>
    <w:rsid w:val="000B60F1"/>
    <w:rsid w:val="000E0A58"/>
    <w:rsid w:val="00181F12"/>
    <w:rsid w:val="001C35BD"/>
    <w:rsid w:val="001D668F"/>
    <w:rsid w:val="002251C3"/>
    <w:rsid w:val="00235D99"/>
    <w:rsid w:val="002523F7"/>
    <w:rsid w:val="00281DE5"/>
    <w:rsid w:val="002C2528"/>
    <w:rsid w:val="002E446B"/>
    <w:rsid w:val="002F679C"/>
    <w:rsid w:val="00300294"/>
    <w:rsid w:val="00306D91"/>
    <w:rsid w:val="00355EFB"/>
    <w:rsid w:val="00370B35"/>
    <w:rsid w:val="00376B97"/>
    <w:rsid w:val="003D17ED"/>
    <w:rsid w:val="003D5CA2"/>
    <w:rsid w:val="00412141"/>
    <w:rsid w:val="00466C1F"/>
    <w:rsid w:val="0049101C"/>
    <w:rsid w:val="004C2BC2"/>
    <w:rsid w:val="00510590"/>
    <w:rsid w:val="00510FD0"/>
    <w:rsid w:val="00572DA4"/>
    <w:rsid w:val="005731B0"/>
    <w:rsid w:val="00573BE7"/>
    <w:rsid w:val="005D7B6A"/>
    <w:rsid w:val="005E4E4A"/>
    <w:rsid w:val="005F5710"/>
    <w:rsid w:val="006020C8"/>
    <w:rsid w:val="0060691F"/>
    <w:rsid w:val="00644A27"/>
    <w:rsid w:val="00693EBB"/>
    <w:rsid w:val="006B2F1C"/>
    <w:rsid w:val="00710928"/>
    <w:rsid w:val="00766275"/>
    <w:rsid w:val="0076757B"/>
    <w:rsid w:val="00795547"/>
    <w:rsid w:val="007A42B5"/>
    <w:rsid w:val="00827E26"/>
    <w:rsid w:val="00837710"/>
    <w:rsid w:val="008B5579"/>
    <w:rsid w:val="008B6841"/>
    <w:rsid w:val="008E7C69"/>
    <w:rsid w:val="009032BA"/>
    <w:rsid w:val="009134D3"/>
    <w:rsid w:val="00944622"/>
    <w:rsid w:val="00954095"/>
    <w:rsid w:val="009D2C2A"/>
    <w:rsid w:val="009D4FE5"/>
    <w:rsid w:val="009D54F7"/>
    <w:rsid w:val="00A20165"/>
    <w:rsid w:val="00A24E9C"/>
    <w:rsid w:val="00A90C6C"/>
    <w:rsid w:val="00B44878"/>
    <w:rsid w:val="00B802EF"/>
    <w:rsid w:val="00B920A2"/>
    <w:rsid w:val="00BB45C4"/>
    <w:rsid w:val="00BB53C4"/>
    <w:rsid w:val="00C011E9"/>
    <w:rsid w:val="00C10BF5"/>
    <w:rsid w:val="00C648D0"/>
    <w:rsid w:val="00C77A4B"/>
    <w:rsid w:val="00C8305D"/>
    <w:rsid w:val="00CF08FD"/>
    <w:rsid w:val="00D013E9"/>
    <w:rsid w:val="00D21AAE"/>
    <w:rsid w:val="00D34207"/>
    <w:rsid w:val="00D406C8"/>
    <w:rsid w:val="00D613B3"/>
    <w:rsid w:val="00DA4ADD"/>
    <w:rsid w:val="00E27622"/>
    <w:rsid w:val="00E302E7"/>
    <w:rsid w:val="00E9476B"/>
    <w:rsid w:val="00EB0E66"/>
    <w:rsid w:val="00ED7ABC"/>
    <w:rsid w:val="00EE10AA"/>
    <w:rsid w:val="00F0575C"/>
    <w:rsid w:val="00F115A7"/>
    <w:rsid w:val="00F67001"/>
    <w:rsid w:val="00FA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23F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73BD"/>
    <w:pPr>
      <w:ind w:left="720"/>
    </w:pPr>
  </w:style>
  <w:style w:type="paragraph" w:styleId="a8">
    <w:name w:val="Body Text"/>
    <w:basedOn w:val="a"/>
    <w:link w:val="a9"/>
    <w:uiPriority w:val="99"/>
    <w:rsid w:val="007A42B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281DE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81DE5"/>
    <w:rPr>
      <w:i/>
      <w:iCs/>
    </w:rPr>
  </w:style>
  <w:style w:type="character" w:customStyle="1" w:styleId="ad">
    <w:name w:val="Цветовое выделение"/>
    <w:uiPriority w:val="99"/>
    <w:rsid w:val="008E7C69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704" TargetMode="External"/><Relationship Id="rId13" Type="http://schemas.openxmlformats.org/officeDocument/2006/relationships/hyperlink" Target="garantF1://12088899.1" TargetMode="External"/><Relationship Id="rId18" Type="http://schemas.openxmlformats.org/officeDocument/2006/relationships/hyperlink" Target="garantF1://12039724.1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12012509.2418" TargetMode="External"/><Relationship Id="rId17" Type="http://schemas.openxmlformats.org/officeDocument/2006/relationships/hyperlink" Target="garantF1://12025351.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9742.1" TargetMode="External"/><Relationship Id="rId20" Type="http://schemas.openxmlformats.org/officeDocument/2006/relationships/hyperlink" Target="garantF1://1205875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00264.0" TargetMode="External"/><Relationship Id="rId10" Type="http://schemas.openxmlformats.org/officeDocument/2006/relationships/hyperlink" Target="garantF1://2464863.0" TargetMode="External"/><Relationship Id="rId19" Type="http://schemas.openxmlformats.org/officeDocument/2006/relationships/hyperlink" Target="garantF1://12041177.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275" TargetMode="External"/><Relationship Id="rId14" Type="http://schemas.openxmlformats.org/officeDocument/2006/relationships/hyperlink" Target="garantF1://85213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FDF5-B345-4D38-B60A-E21D4F23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25651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JJ</cp:lastModifiedBy>
  <cp:revision>12</cp:revision>
  <cp:lastPrinted>2016-03-10T16:13:00Z</cp:lastPrinted>
  <dcterms:created xsi:type="dcterms:W3CDTF">2016-02-29T08:21:00Z</dcterms:created>
  <dcterms:modified xsi:type="dcterms:W3CDTF">2016-03-10T16:13:00Z</dcterms:modified>
</cp:coreProperties>
</file>