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8" w:rsidRDefault="002715B8" w:rsidP="002715B8">
      <w:pPr>
        <w:rPr>
          <w:b/>
        </w:rPr>
      </w:pPr>
      <w:bookmarkStart w:id="0" w:name="_GoBack"/>
      <w:bookmarkEnd w:id="0"/>
    </w:p>
    <w:p w:rsidR="002715B8" w:rsidRDefault="0018685C" w:rsidP="002715B8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79130A77" wp14:editId="6A857EA0">
            <wp:extent cx="59055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B8" w:rsidRDefault="002715B8" w:rsidP="002715B8">
      <w:pPr>
        <w:rPr>
          <w:b/>
        </w:rPr>
      </w:pPr>
    </w:p>
    <w:p w:rsidR="002715B8" w:rsidRDefault="002715B8" w:rsidP="002715B8">
      <w:pPr>
        <w:rPr>
          <w:b/>
        </w:rPr>
      </w:pPr>
      <w:r>
        <w:rPr>
          <w:b/>
        </w:rPr>
        <w:t xml:space="preserve">                                          АДМИНИСТРАЦИЯ </w:t>
      </w:r>
    </w:p>
    <w:p w:rsidR="002715B8" w:rsidRDefault="002715B8" w:rsidP="0027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Стодолищенского сельского поселения</w:t>
      </w:r>
    </w:p>
    <w:p w:rsidR="002715B8" w:rsidRDefault="002715B8" w:rsidP="0027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Починковского района  Смоленской области</w:t>
      </w:r>
    </w:p>
    <w:p w:rsidR="002715B8" w:rsidRDefault="002715B8" w:rsidP="002715B8">
      <w:pPr>
        <w:rPr>
          <w:b/>
        </w:rPr>
      </w:pPr>
    </w:p>
    <w:p w:rsidR="002715B8" w:rsidRDefault="002715B8" w:rsidP="002715B8">
      <w:pPr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715B8" w:rsidRDefault="002715B8" w:rsidP="002715B8">
      <w:pPr>
        <w:rPr>
          <w:sz w:val="32"/>
          <w:szCs w:val="32"/>
        </w:rPr>
      </w:pPr>
    </w:p>
    <w:p w:rsidR="002715B8" w:rsidRDefault="002715B8" w:rsidP="002715B8">
      <w:r>
        <w:t xml:space="preserve">от </w:t>
      </w:r>
      <w:r w:rsidR="008F6BED">
        <w:t>15.04.2014 г</w:t>
      </w:r>
      <w:r>
        <w:t>.                                 №</w:t>
      </w:r>
      <w:r w:rsidR="008F6BED">
        <w:t>024</w:t>
      </w:r>
    </w:p>
    <w:p w:rsidR="002715B8" w:rsidRDefault="002715B8" w:rsidP="002715B8">
      <w:r>
        <w:t>пос. Стодолище</w:t>
      </w:r>
    </w:p>
    <w:p w:rsidR="002715B8" w:rsidRDefault="002715B8" w:rsidP="002715B8"/>
    <w:p w:rsidR="008F6BED" w:rsidRDefault="008F6BED" w:rsidP="008F6BED">
      <w:pPr>
        <w:jc w:val="both"/>
      </w:pPr>
      <w:r>
        <w:t xml:space="preserve">Об утверждении стоимости и </w:t>
      </w:r>
    </w:p>
    <w:p w:rsidR="008F6BED" w:rsidRDefault="008F6BED" w:rsidP="008F6BED">
      <w:pPr>
        <w:jc w:val="both"/>
      </w:pPr>
      <w:r>
        <w:t>требований к качеству услуг,</w:t>
      </w:r>
    </w:p>
    <w:p w:rsidR="008F6BED" w:rsidRDefault="008F6BED" w:rsidP="008F6BED">
      <w:pPr>
        <w:jc w:val="both"/>
      </w:pPr>
      <w:r>
        <w:t xml:space="preserve">предоставляемых согласно </w:t>
      </w:r>
    </w:p>
    <w:p w:rsidR="008F6BED" w:rsidRDefault="008F6BED" w:rsidP="008F6BED">
      <w:pPr>
        <w:jc w:val="both"/>
      </w:pPr>
      <w:r>
        <w:t xml:space="preserve">гарантированному перечню </w:t>
      </w:r>
    </w:p>
    <w:p w:rsidR="002715B8" w:rsidRDefault="008F6BED" w:rsidP="008F6BED">
      <w:pPr>
        <w:jc w:val="both"/>
      </w:pPr>
      <w:r>
        <w:t>услуг по погребению</w:t>
      </w:r>
    </w:p>
    <w:p w:rsidR="002715B8" w:rsidRDefault="002715B8" w:rsidP="002715B8"/>
    <w:p w:rsidR="008F6BED" w:rsidRPr="00AA0AE3" w:rsidRDefault="008F6BED" w:rsidP="008F6BED">
      <w:pPr>
        <w:pStyle w:val="2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 статьи 9 Федерального закона от 12.01.1996 года № 8-ФЗ «О погребении и похоронном деле», постановлением Администрации Смоленской области от 24.11.2008 № 633 «Об утверждении Порядка согласования стоимости услуг, предоставляемых согласно гарантированному перечню услуг по погребению», постановлением администрации Смоленской области от 25.12.2013г. № 1080 «Об утверждении Порядка индексации размеров возмещения стоимости гарантированного перечня услуг по погребению и социального</w:t>
      </w:r>
      <w:proofErr w:type="gramEnd"/>
      <w:r>
        <w:rPr>
          <w:szCs w:val="28"/>
        </w:rPr>
        <w:t xml:space="preserve"> пособия на погребение в 2014 году», </w:t>
      </w:r>
    </w:p>
    <w:p w:rsidR="002715B8" w:rsidRDefault="002715B8" w:rsidP="002715B8">
      <w:pPr>
        <w:jc w:val="both"/>
      </w:pPr>
      <w:r>
        <w:t xml:space="preserve">    Администрация Стодолищенского сельского поселения Починковского района Смоленской области  постановляет:</w:t>
      </w:r>
    </w:p>
    <w:p w:rsidR="002715B8" w:rsidRDefault="002715B8" w:rsidP="002715B8">
      <w:pPr>
        <w:jc w:val="both"/>
      </w:pPr>
    </w:p>
    <w:p w:rsidR="008F6BED" w:rsidRPr="008F6BED" w:rsidRDefault="008F6BED" w:rsidP="008F6BED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F6BED">
        <w:rPr>
          <w:rFonts w:cs="Arial"/>
        </w:rPr>
        <w:t>1.Утвердить стоимость услуг, предоставляемых согласно гарантированному перечню услуг по погребению, согласно приложению №1.</w:t>
      </w:r>
    </w:p>
    <w:p w:rsidR="008F6BED" w:rsidRPr="008F6BED" w:rsidRDefault="008F6BED" w:rsidP="008F6BED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F6BED">
        <w:rPr>
          <w:rFonts w:cs="Arial"/>
        </w:rPr>
        <w:t>2. Утвердить требования к качеству услуг, предоставляемых согласно гарантированному перечню услуг по погребению согласно приложению № 2.</w:t>
      </w:r>
    </w:p>
    <w:p w:rsidR="008F6BED" w:rsidRPr="008F6BED" w:rsidRDefault="008F6BED" w:rsidP="008F6BED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F6BED">
        <w:rPr>
          <w:rFonts w:cs="Arial"/>
        </w:rPr>
        <w:t>3. Стоимость гарантированного перечня услуг по погребению подлежит индексации исходя из прогнозируемого уровня инфляции, установленного Федеральным законом о федеральном бюджете на очередной год и плановый период.</w:t>
      </w:r>
    </w:p>
    <w:p w:rsidR="008F6BED" w:rsidRPr="008F6BED" w:rsidRDefault="008F6BED" w:rsidP="008F6BED">
      <w:pPr>
        <w:autoSpaceDE w:val="0"/>
        <w:autoSpaceDN w:val="0"/>
        <w:adjustRightInd w:val="0"/>
        <w:ind w:firstLine="720"/>
        <w:jc w:val="both"/>
      </w:pPr>
      <w:r w:rsidRPr="008F6BED">
        <w:t xml:space="preserve">3. Настоящее </w:t>
      </w:r>
      <w:r>
        <w:t>постановление</w:t>
      </w:r>
      <w:r w:rsidRPr="008F6BED">
        <w:t xml:space="preserve"> вступает в силу со дня принятия и распространяет свое действие на </w:t>
      </w:r>
      <w:proofErr w:type="gramStart"/>
      <w:r w:rsidRPr="008F6BED">
        <w:t>правоотношения</w:t>
      </w:r>
      <w:proofErr w:type="gramEnd"/>
      <w:r w:rsidRPr="008F6BED">
        <w:t xml:space="preserve"> возникшие с 01.01.2014г.</w:t>
      </w:r>
    </w:p>
    <w:p w:rsidR="008F6BED" w:rsidRDefault="008F6BED" w:rsidP="008F6BED">
      <w:pPr>
        <w:autoSpaceDE w:val="0"/>
        <w:autoSpaceDN w:val="0"/>
        <w:adjustRightInd w:val="0"/>
        <w:ind w:firstLine="720"/>
        <w:jc w:val="both"/>
      </w:pPr>
      <w:r w:rsidRPr="008F6BED">
        <w:t xml:space="preserve">4. </w:t>
      </w:r>
      <w:r>
        <w:t>Постановление Администрации Стодолищенского сельского поселения Починковского района смоленской области</w:t>
      </w:r>
      <w:r w:rsidRPr="008F6BED">
        <w:t xml:space="preserve"> от </w:t>
      </w:r>
      <w:r>
        <w:t>13.06.2012 г.</w:t>
      </w:r>
      <w:r w:rsidRPr="008F6BED">
        <w:t xml:space="preserve"> № </w:t>
      </w:r>
      <w:r>
        <w:t>50</w:t>
      </w:r>
      <w:r w:rsidRPr="008F6BED">
        <w:t xml:space="preserve"> «Об утверждении стоимости услуг, предоставляемых согласно </w:t>
      </w:r>
      <w:r w:rsidRPr="008F6BED">
        <w:lastRenderedPageBreak/>
        <w:t>гарантированному перечню услуг по погребению» признать утратившим силу.</w:t>
      </w:r>
    </w:p>
    <w:p w:rsidR="008F6BED" w:rsidRDefault="008F6BED" w:rsidP="008F6BED">
      <w:pPr>
        <w:autoSpaceDE w:val="0"/>
        <w:autoSpaceDN w:val="0"/>
        <w:adjustRightInd w:val="0"/>
        <w:ind w:firstLine="720"/>
        <w:jc w:val="both"/>
      </w:pPr>
    </w:p>
    <w:p w:rsidR="008F6BED" w:rsidRPr="008F6BED" w:rsidRDefault="008F6BED" w:rsidP="008F6BED">
      <w:pPr>
        <w:autoSpaceDE w:val="0"/>
        <w:autoSpaceDN w:val="0"/>
        <w:adjustRightInd w:val="0"/>
        <w:ind w:firstLine="720"/>
        <w:jc w:val="both"/>
      </w:pPr>
    </w:p>
    <w:p w:rsidR="008F6BED" w:rsidRPr="008F6BED" w:rsidRDefault="008F6BED" w:rsidP="008F6BED">
      <w:r w:rsidRPr="008F6BED">
        <w:t xml:space="preserve">Глава муниципального образования </w:t>
      </w:r>
    </w:p>
    <w:p w:rsidR="008F6BED" w:rsidRPr="008F6BED" w:rsidRDefault="008F6BED" w:rsidP="008F6BED">
      <w:r>
        <w:t>Стодолищенског</w:t>
      </w:r>
      <w:r w:rsidRPr="008F6BED">
        <w:t xml:space="preserve">о сельского поселения </w:t>
      </w:r>
    </w:p>
    <w:p w:rsidR="008F6BED" w:rsidRPr="008F6BED" w:rsidRDefault="008F6BED" w:rsidP="008F6BED">
      <w:r w:rsidRPr="008F6BED">
        <w:t xml:space="preserve">Починковского района </w:t>
      </w:r>
    </w:p>
    <w:p w:rsidR="008F6BED" w:rsidRPr="008F6BED" w:rsidRDefault="008F6BED" w:rsidP="008F6BED">
      <w:r w:rsidRPr="008F6BED">
        <w:t xml:space="preserve">Смоленской области                                                                     </w:t>
      </w:r>
      <w:r>
        <w:t xml:space="preserve">Г.А. </w:t>
      </w:r>
      <w:proofErr w:type="spellStart"/>
      <w:r>
        <w:t>Знайко</w:t>
      </w:r>
      <w:proofErr w:type="spellEnd"/>
    </w:p>
    <w:p w:rsidR="002715B8" w:rsidRDefault="002715B8" w:rsidP="002715B8">
      <w:r>
        <w:t xml:space="preserve"> </w:t>
      </w:r>
    </w:p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Default="008F6BED" w:rsidP="002715B8"/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Приложение №1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>
        <w:rPr>
          <w:sz w:val="24"/>
          <w:szCs w:val="24"/>
        </w:rPr>
        <w:t>Стодолищенского</w:t>
      </w:r>
      <w:r w:rsidRPr="008F6BED">
        <w:rPr>
          <w:sz w:val="24"/>
          <w:szCs w:val="24"/>
        </w:rPr>
        <w:t xml:space="preserve"> сельского поселения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Починковского района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Смоленской области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 xml:space="preserve">от </w:t>
      </w:r>
      <w:r>
        <w:rPr>
          <w:sz w:val="24"/>
          <w:szCs w:val="24"/>
        </w:rPr>
        <w:t>15.04.</w:t>
      </w:r>
      <w:r w:rsidRPr="008F6BED">
        <w:rPr>
          <w:sz w:val="24"/>
          <w:szCs w:val="24"/>
        </w:rPr>
        <w:t xml:space="preserve">.2014г. №  </w:t>
      </w:r>
      <w:r>
        <w:rPr>
          <w:sz w:val="24"/>
          <w:szCs w:val="24"/>
        </w:rPr>
        <w:t>024</w:t>
      </w:r>
    </w:p>
    <w:p w:rsidR="008F6BED" w:rsidRPr="008F6BED" w:rsidRDefault="008F6BED" w:rsidP="008F6BED">
      <w:pPr>
        <w:rPr>
          <w:sz w:val="24"/>
          <w:szCs w:val="24"/>
        </w:rPr>
      </w:pPr>
    </w:p>
    <w:p w:rsidR="008F6BED" w:rsidRPr="008F6BED" w:rsidRDefault="008F6BED" w:rsidP="008F6BED">
      <w:pPr>
        <w:rPr>
          <w:sz w:val="24"/>
          <w:szCs w:val="24"/>
        </w:rPr>
      </w:pPr>
    </w:p>
    <w:p w:rsidR="008F6BED" w:rsidRPr="008F6BED" w:rsidRDefault="008F6BED" w:rsidP="008F6BED">
      <w:pPr>
        <w:rPr>
          <w:sz w:val="24"/>
          <w:szCs w:val="24"/>
        </w:rPr>
      </w:pPr>
    </w:p>
    <w:p w:rsidR="008F6BED" w:rsidRPr="008F6BED" w:rsidRDefault="008F6BED" w:rsidP="008F6BED">
      <w:pPr>
        <w:jc w:val="center"/>
        <w:rPr>
          <w:szCs w:val="24"/>
        </w:rPr>
      </w:pPr>
      <w:r w:rsidRPr="008F6BED">
        <w:rPr>
          <w:szCs w:val="24"/>
        </w:rPr>
        <w:t xml:space="preserve">Стоимость услуг, </w:t>
      </w:r>
    </w:p>
    <w:p w:rsidR="008F6BED" w:rsidRPr="008F6BED" w:rsidRDefault="008F6BED" w:rsidP="008F6BED">
      <w:pPr>
        <w:jc w:val="center"/>
        <w:rPr>
          <w:szCs w:val="24"/>
        </w:rPr>
      </w:pPr>
      <w:r w:rsidRPr="008F6BED">
        <w:rPr>
          <w:szCs w:val="24"/>
        </w:rPr>
        <w:t xml:space="preserve">предоставляемых согласно гарантированному перечню услуг по погребению </w:t>
      </w:r>
    </w:p>
    <w:p w:rsidR="008F6BED" w:rsidRPr="008F6BED" w:rsidRDefault="008F6BED" w:rsidP="008F6BE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013"/>
        <w:gridCol w:w="2315"/>
        <w:gridCol w:w="2317"/>
      </w:tblGrid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 xml:space="preserve">№ </w:t>
            </w:r>
            <w:proofErr w:type="gramStart"/>
            <w:r w:rsidRPr="008F6BED">
              <w:rPr>
                <w:sz w:val="24"/>
                <w:szCs w:val="24"/>
              </w:rPr>
              <w:t>п</w:t>
            </w:r>
            <w:proofErr w:type="gramEnd"/>
            <w:r w:rsidRPr="008F6BED">
              <w:rPr>
                <w:sz w:val="24"/>
                <w:szCs w:val="24"/>
              </w:rPr>
              <w:t>/п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Вид услуг по погребению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Тариф (цена), руб.</w:t>
            </w:r>
          </w:p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 xml:space="preserve"> в летнее время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 xml:space="preserve">Тариф (цена), руб. </w:t>
            </w:r>
          </w:p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в зимнее время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107-22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102-22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2466-10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2471-57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2.1.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 (без облачения)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2397-17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2405-04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1202-42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1216-64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Погребение (рытье могилы, захоронение)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1017-51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1556-10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Общая стоимость гарантированного перечня услуг по погребению (с облачением)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4793-25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5346-53</w:t>
            </w:r>
          </w:p>
        </w:tc>
      </w:tr>
      <w:tr w:rsidR="008F6BED" w:rsidRPr="008F6BED" w:rsidTr="00961825">
        <w:trPr>
          <w:cantSplit/>
        </w:trPr>
        <w:tc>
          <w:tcPr>
            <w:tcW w:w="949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Средняя цена гарантированного перечня услуг по погребению (с облачением)</w:t>
            </w:r>
          </w:p>
        </w:tc>
        <w:tc>
          <w:tcPr>
            <w:tcW w:w="4808" w:type="dxa"/>
            <w:gridSpan w:val="2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5069-89</w:t>
            </w:r>
          </w:p>
        </w:tc>
      </w:tr>
      <w:tr w:rsidR="008F6BED" w:rsidRPr="008F6BED" w:rsidTr="00961825">
        <w:tc>
          <w:tcPr>
            <w:tcW w:w="949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Общая стоимость гарантированного перечня услуг по погребению (без облачения)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4724-32</w:t>
            </w:r>
          </w:p>
        </w:tc>
        <w:tc>
          <w:tcPr>
            <w:tcW w:w="2404" w:type="dxa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5280-00</w:t>
            </w:r>
          </w:p>
        </w:tc>
      </w:tr>
      <w:tr w:rsidR="008F6BED" w:rsidRPr="008F6BED" w:rsidTr="00961825">
        <w:trPr>
          <w:cantSplit/>
        </w:trPr>
        <w:tc>
          <w:tcPr>
            <w:tcW w:w="949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</w:tcPr>
          <w:p w:rsidR="008F6BED" w:rsidRPr="008F6BED" w:rsidRDefault="008F6BED" w:rsidP="008F6BED">
            <w:pPr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Средняя цена гарантированного перечня услуг по погребению (без облачения)</w:t>
            </w:r>
          </w:p>
        </w:tc>
        <w:tc>
          <w:tcPr>
            <w:tcW w:w="4808" w:type="dxa"/>
            <w:gridSpan w:val="2"/>
          </w:tcPr>
          <w:p w:rsidR="008F6BED" w:rsidRPr="008F6BED" w:rsidRDefault="008F6BED" w:rsidP="008F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F6BED">
              <w:rPr>
                <w:b/>
                <w:bCs/>
                <w:sz w:val="24"/>
                <w:szCs w:val="24"/>
              </w:rPr>
              <w:t>5002-16</w:t>
            </w:r>
          </w:p>
        </w:tc>
      </w:tr>
    </w:tbl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ind w:left="5040"/>
        <w:rPr>
          <w:sz w:val="24"/>
          <w:szCs w:val="24"/>
        </w:rPr>
      </w:pP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Приложение № 2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>
        <w:rPr>
          <w:sz w:val="24"/>
          <w:szCs w:val="24"/>
        </w:rPr>
        <w:t>Стодолищенского</w:t>
      </w:r>
      <w:r w:rsidRPr="008F6BED">
        <w:rPr>
          <w:sz w:val="24"/>
          <w:szCs w:val="24"/>
        </w:rPr>
        <w:t xml:space="preserve"> сельского поселения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Починковского района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>Смоленской области</w:t>
      </w:r>
    </w:p>
    <w:p w:rsidR="008F6BED" w:rsidRPr="008F6BED" w:rsidRDefault="008F6BED" w:rsidP="008F6BED">
      <w:pPr>
        <w:ind w:left="5040"/>
        <w:rPr>
          <w:sz w:val="24"/>
          <w:szCs w:val="24"/>
        </w:rPr>
      </w:pPr>
      <w:r w:rsidRPr="008F6BED">
        <w:rPr>
          <w:sz w:val="24"/>
          <w:szCs w:val="24"/>
        </w:rPr>
        <w:t xml:space="preserve">от </w:t>
      </w:r>
      <w:r>
        <w:rPr>
          <w:sz w:val="24"/>
          <w:szCs w:val="24"/>
        </w:rPr>
        <w:t>15.04.</w:t>
      </w:r>
      <w:r w:rsidRPr="008F6BED">
        <w:rPr>
          <w:sz w:val="24"/>
          <w:szCs w:val="24"/>
        </w:rPr>
        <w:t xml:space="preserve">.2014г. №  </w:t>
      </w:r>
      <w:r>
        <w:rPr>
          <w:sz w:val="24"/>
          <w:szCs w:val="24"/>
        </w:rPr>
        <w:t>024</w:t>
      </w: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jc w:val="center"/>
        <w:rPr>
          <w:szCs w:val="24"/>
        </w:rPr>
      </w:pPr>
    </w:p>
    <w:p w:rsidR="008F6BED" w:rsidRPr="008F6BED" w:rsidRDefault="008F6BED" w:rsidP="008F6BED">
      <w:pPr>
        <w:jc w:val="center"/>
        <w:rPr>
          <w:szCs w:val="24"/>
        </w:rPr>
      </w:pPr>
      <w:r w:rsidRPr="008F6BED">
        <w:rPr>
          <w:szCs w:val="24"/>
        </w:rPr>
        <w:t xml:space="preserve">Требования к качеству услуг,  предоставляемых согласно гарантированному перечню услуг по погребению </w:t>
      </w:r>
    </w:p>
    <w:p w:rsidR="008F6BED" w:rsidRPr="008F6BED" w:rsidRDefault="008F6BED" w:rsidP="008F6BED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3950"/>
        <w:gridCol w:w="4591"/>
      </w:tblGrid>
      <w:tr w:rsidR="008F6BED" w:rsidRPr="008F6BED" w:rsidTr="00961825">
        <w:tc>
          <w:tcPr>
            <w:tcW w:w="1087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 xml:space="preserve">№ </w:t>
            </w:r>
            <w:proofErr w:type="gramStart"/>
            <w:r w:rsidRPr="008F6BED">
              <w:rPr>
                <w:sz w:val="24"/>
                <w:szCs w:val="24"/>
              </w:rPr>
              <w:t>п</w:t>
            </w:r>
            <w:proofErr w:type="gramEnd"/>
            <w:r w:rsidRPr="008F6BED">
              <w:rPr>
                <w:sz w:val="24"/>
                <w:szCs w:val="24"/>
              </w:rPr>
              <w:t>/п</w:t>
            </w:r>
          </w:p>
        </w:tc>
        <w:tc>
          <w:tcPr>
            <w:tcW w:w="4192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4860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8F6BED" w:rsidRPr="008F6BED" w:rsidTr="00961825">
        <w:tc>
          <w:tcPr>
            <w:tcW w:w="1087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860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 xml:space="preserve">Прием заказа на похороны, оформление заказа по </w:t>
            </w:r>
            <w:proofErr w:type="spellStart"/>
            <w:r w:rsidRPr="008F6BED">
              <w:rPr>
                <w:sz w:val="24"/>
                <w:szCs w:val="24"/>
              </w:rPr>
              <w:t>спецобслуживанию</w:t>
            </w:r>
            <w:proofErr w:type="spellEnd"/>
            <w:r w:rsidRPr="008F6BED">
              <w:rPr>
                <w:sz w:val="24"/>
                <w:szCs w:val="24"/>
              </w:rPr>
              <w:t>, определение места захоронения и подготовка его к захоронению, оформление документации: счета-заказа на похороны с определением прейскурантной цены, составление отчета о предоставленных услугах, регистрация захоронения и другой отчетности.</w:t>
            </w:r>
          </w:p>
        </w:tc>
      </w:tr>
      <w:tr w:rsidR="008F6BED" w:rsidRPr="008F6BED" w:rsidTr="00961825">
        <w:tc>
          <w:tcPr>
            <w:tcW w:w="1087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60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Облачение тела. Предоставление деревянного гроба, обитого внутри и снаружи тканью (красный, белый ситец),  вынос гроба из места хранения,</w:t>
            </w:r>
          </w:p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погрузка на автомобиль (газель), снятие гроба с автомобиля, доставка по адресу.</w:t>
            </w:r>
          </w:p>
        </w:tc>
      </w:tr>
      <w:tr w:rsidR="008F6BED" w:rsidRPr="008F6BED" w:rsidTr="00961825">
        <w:tc>
          <w:tcPr>
            <w:tcW w:w="1087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Перевозка тела  (останков) умершего на кладбище</w:t>
            </w:r>
          </w:p>
        </w:tc>
        <w:tc>
          <w:tcPr>
            <w:tcW w:w="4860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Вынос гроба с телом из помещения и установка в автомобиль, доставка до места захоронения, снятие гроба с телом с автомобиля и перенос к месту захоронения.</w:t>
            </w:r>
          </w:p>
        </w:tc>
      </w:tr>
      <w:tr w:rsidR="008F6BED" w:rsidRPr="008F6BED" w:rsidTr="00961825">
        <w:tc>
          <w:tcPr>
            <w:tcW w:w="1087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Погребение (рытье могилы, захоронение)</w:t>
            </w:r>
          </w:p>
        </w:tc>
        <w:tc>
          <w:tcPr>
            <w:tcW w:w="4860" w:type="dxa"/>
          </w:tcPr>
          <w:p w:rsidR="008F6BED" w:rsidRPr="008F6BED" w:rsidRDefault="008F6BED" w:rsidP="008F6BED">
            <w:pPr>
              <w:rPr>
                <w:sz w:val="24"/>
                <w:szCs w:val="24"/>
              </w:rPr>
            </w:pPr>
            <w:r w:rsidRPr="008F6BED">
              <w:rPr>
                <w:sz w:val="24"/>
                <w:szCs w:val="24"/>
              </w:rPr>
              <w:t>Рытье могилы, забивка крышки гроба и опускание в могилу, засыпка могилы и устройство надмогильного холмика, изготовление и установка регистрационного знака.</w:t>
            </w:r>
          </w:p>
        </w:tc>
      </w:tr>
    </w:tbl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>
      <w:pPr>
        <w:rPr>
          <w:szCs w:val="24"/>
        </w:rPr>
      </w:pPr>
    </w:p>
    <w:p w:rsidR="008F6BED" w:rsidRPr="008F6BED" w:rsidRDefault="008F6BED" w:rsidP="008F6BED"/>
    <w:p w:rsidR="008F6BED" w:rsidRDefault="008F6BED" w:rsidP="002715B8"/>
    <w:p w:rsidR="008F6BED" w:rsidRDefault="008F6BED" w:rsidP="002715B8"/>
    <w:p w:rsidR="002715B8" w:rsidRDefault="002715B8" w:rsidP="002715B8">
      <w:pPr>
        <w:pStyle w:val="a3"/>
      </w:pPr>
      <w:r>
        <w:t xml:space="preserve"> </w:t>
      </w:r>
    </w:p>
    <w:p w:rsidR="002715B8" w:rsidRDefault="002715B8" w:rsidP="002715B8"/>
    <w:p w:rsidR="002715B8" w:rsidRDefault="002715B8" w:rsidP="002715B8"/>
    <w:p w:rsidR="002715B8" w:rsidRDefault="002715B8" w:rsidP="002715B8">
      <w:r>
        <w:t xml:space="preserve">  </w:t>
      </w:r>
    </w:p>
    <w:p w:rsidR="008B41D0" w:rsidRDefault="008B41D0"/>
    <w:sectPr w:rsidR="008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E"/>
    <w:rsid w:val="00052D3E"/>
    <w:rsid w:val="00083249"/>
    <w:rsid w:val="000C1CA3"/>
    <w:rsid w:val="000E6A96"/>
    <w:rsid w:val="0018685C"/>
    <w:rsid w:val="001B7729"/>
    <w:rsid w:val="001E208D"/>
    <w:rsid w:val="00210AC3"/>
    <w:rsid w:val="002148FE"/>
    <w:rsid w:val="00245F24"/>
    <w:rsid w:val="002715B8"/>
    <w:rsid w:val="00272427"/>
    <w:rsid w:val="002E266F"/>
    <w:rsid w:val="00314D6D"/>
    <w:rsid w:val="003B1956"/>
    <w:rsid w:val="003B2746"/>
    <w:rsid w:val="003E4016"/>
    <w:rsid w:val="003F65CF"/>
    <w:rsid w:val="00403F4C"/>
    <w:rsid w:val="0045229A"/>
    <w:rsid w:val="004555AA"/>
    <w:rsid w:val="004A1531"/>
    <w:rsid w:val="004C4467"/>
    <w:rsid w:val="00540F8F"/>
    <w:rsid w:val="005602ED"/>
    <w:rsid w:val="00573E76"/>
    <w:rsid w:val="00592E62"/>
    <w:rsid w:val="005A7E7D"/>
    <w:rsid w:val="005E7B6D"/>
    <w:rsid w:val="00626F9F"/>
    <w:rsid w:val="006A568A"/>
    <w:rsid w:val="006A7898"/>
    <w:rsid w:val="006C144D"/>
    <w:rsid w:val="00732D0F"/>
    <w:rsid w:val="00796265"/>
    <w:rsid w:val="00823B55"/>
    <w:rsid w:val="008B41D0"/>
    <w:rsid w:val="008F2EB4"/>
    <w:rsid w:val="008F6BED"/>
    <w:rsid w:val="00913893"/>
    <w:rsid w:val="00935E04"/>
    <w:rsid w:val="009F0E42"/>
    <w:rsid w:val="00A22858"/>
    <w:rsid w:val="00A77CC2"/>
    <w:rsid w:val="00B22226"/>
    <w:rsid w:val="00B24E24"/>
    <w:rsid w:val="00B721FD"/>
    <w:rsid w:val="00BE0052"/>
    <w:rsid w:val="00BF0111"/>
    <w:rsid w:val="00BF499B"/>
    <w:rsid w:val="00C12123"/>
    <w:rsid w:val="00C61FB0"/>
    <w:rsid w:val="00CA1221"/>
    <w:rsid w:val="00CB2BD9"/>
    <w:rsid w:val="00D01D1D"/>
    <w:rsid w:val="00D23CBF"/>
    <w:rsid w:val="00D24E1F"/>
    <w:rsid w:val="00DB002E"/>
    <w:rsid w:val="00E60851"/>
    <w:rsid w:val="00EE426B"/>
    <w:rsid w:val="00F84AC9"/>
    <w:rsid w:val="00F91BD8"/>
    <w:rsid w:val="00FE1BCF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B8"/>
    <w:pPr>
      <w:ind w:left="720"/>
      <w:contextualSpacing/>
    </w:pPr>
  </w:style>
  <w:style w:type="paragraph" w:styleId="2">
    <w:name w:val="Body Text Indent 2"/>
    <w:basedOn w:val="a"/>
    <w:link w:val="20"/>
    <w:rsid w:val="008F6BED"/>
    <w:pPr>
      <w:ind w:right="-425" w:firstLine="426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6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B8"/>
    <w:pPr>
      <w:ind w:left="720"/>
      <w:contextualSpacing/>
    </w:pPr>
  </w:style>
  <w:style w:type="paragraph" w:styleId="2">
    <w:name w:val="Body Text Indent 2"/>
    <w:basedOn w:val="a"/>
    <w:link w:val="20"/>
    <w:rsid w:val="008F6BED"/>
    <w:pPr>
      <w:ind w:right="-425" w:firstLine="426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F6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2014-04-18T07:29:00Z</cp:lastPrinted>
  <dcterms:created xsi:type="dcterms:W3CDTF">2012-12-04T14:19:00Z</dcterms:created>
  <dcterms:modified xsi:type="dcterms:W3CDTF">2014-07-08T08:52:00Z</dcterms:modified>
</cp:coreProperties>
</file>