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F" w:rsidRPr="00EA29CB" w:rsidRDefault="00EA29CB" w:rsidP="00EA29CB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A29CB">
        <w:rPr>
          <w:b/>
          <w:sz w:val="52"/>
          <w:szCs w:val="52"/>
        </w:rPr>
        <w:t>Объявлени</w:t>
      </w:r>
      <w:r w:rsidRPr="00EA29CB">
        <w:rPr>
          <w:b/>
          <w:sz w:val="52"/>
          <w:szCs w:val="52"/>
        </w:rPr>
        <w:t>е</w:t>
      </w:r>
    </w:p>
    <w:p w:rsidR="00EA29CB" w:rsidRPr="00EA29CB" w:rsidRDefault="00EA29CB" w:rsidP="00EA29CB">
      <w:pPr>
        <w:jc w:val="both"/>
        <w:rPr>
          <w:sz w:val="40"/>
          <w:szCs w:val="40"/>
        </w:rPr>
      </w:pPr>
    </w:p>
    <w:p w:rsidR="00EA29CB" w:rsidRDefault="00EA29CB" w:rsidP="00EA29CB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EA29CB">
        <w:rPr>
          <w:rFonts w:ascii="Times New Roman" w:hAnsi="Times New Roman" w:cs="Times New Roman"/>
          <w:sz w:val="40"/>
          <w:szCs w:val="40"/>
        </w:rPr>
        <w:t xml:space="preserve">На основании Распоряжения Администрации </w:t>
      </w:r>
      <w:proofErr w:type="spellStart"/>
      <w:r w:rsidRPr="00EA29CB">
        <w:rPr>
          <w:rFonts w:ascii="Times New Roman" w:hAnsi="Times New Roman" w:cs="Times New Roman"/>
          <w:sz w:val="40"/>
          <w:szCs w:val="40"/>
        </w:rPr>
        <w:t>Стодолищенского</w:t>
      </w:r>
      <w:proofErr w:type="spellEnd"/>
      <w:r w:rsidRPr="00EA29CB">
        <w:rPr>
          <w:rFonts w:ascii="Times New Roman" w:hAnsi="Times New Roman" w:cs="Times New Roman"/>
          <w:sz w:val="40"/>
          <w:szCs w:val="40"/>
        </w:rPr>
        <w:t xml:space="preserve"> сельского поселения </w:t>
      </w:r>
      <w:proofErr w:type="spellStart"/>
      <w:r w:rsidRPr="00EA29CB">
        <w:rPr>
          <w:rFonts w:ascii="Times New Roman" w:hAnsi="Times New Roman" w:cs="Times New Roman"/>
          <w:sz w:val="40"/>
          <w:szCs w:val="40"/>
        </w:rPr>
        <w:t>Починковского</w:t>
      </w:r>
      <w:proofErr w:type="spellEnd"/>
      <w:r w:rsidRPr="00EA29CB">
        <w:rPr>
          <w:rFonts w:ascii="Times New Roman" w:hAnsi="Times New Roman" w:cs="Times New Roman"/>
          <w:sz w:val="40"/>
          <w:szCs w:val="40"/>
        </w:rPr>
        <w:t xml:space="preserve"> района смоленской области от 11.12.2018г. № 166 « Об определении места проведения фейерверков и иных зрелищных мероприятий с применением пиротехнических изделий во время Новогодних и Рождественских  праздников и мерах безопасности  при использовании пиротехнических изделий» определить территорию для запуска фейерверков и пиротехнических изделий футбольное поле п. Стодолище расположенного за зданием Дома культуры.</w:t>
      </w:r>
      <w:proofErr w:type="gramEnd"/>
    </w:p>
    <w:p w:rsidR="00EA29CB" w:rsidRDefault="00EA29CB" w:rsidP="00EA29C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A29CB" w:rsidRPr="00EA29CB" w:rsidRDefault="00EA29CB" w:rsidP="00EA2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EA29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A29CB">
        <w:rPr>
          <w:rFonts w:ascii="Times New Roman" w:hAnsi="Times New Roman" w:cs="Times New Roman"/>
          <w:sz w:val="28"/>
          <w:szCs w:val="28"/>
        </w:rPr>
        <w:t>Стодолищенского</w:t>
      </w:r>
      <w:proofErr w:type="spellEnd"/>
      <w:r w:rsidRPr="00EA29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sectPr w:rsidR="00EA29CB" w:rsidRPr="00EA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CB"/>
    <w:rsid w:val="0004707F"/>
    <w:rsid w:val="00E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2018-12-29T10:37:00Z</cp:lastPrinted>
  <dcterms:created xsi:type="dcterms:W3CDTF">2018-12-29T10:28:00Z</dcterms:created>
  <dcterms:modified xsi:type="dcterms:W3CDTF">2018-12-29T10:38:00Z</dcterms:modified>
</cp:coreProperties>
</file>